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A17A2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17A2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A17A2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17A2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A17A2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17A2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A17A2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17A2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7A2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F416C" w:rsidRPr="00A17A29" w:rsidRDefault="001F416C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2E9" w:rsidRPr="00A17A29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17A29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eastAsia="Times New Roman" w:hAnsi="Arial" w:cs="Arial"/>
          <w:sz w:val="24"/>
          <w:szCs w:val="24"/>
        </w:rPr>
        <w:t>19.02.2021</w:t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A17A29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A17A29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107F2B" w:rsidRPr="00A17A29">
        <w:rPr>
          <w:rFonts w:ascii="Arial" w:eastAsia="Times New Roman" w:hAnsi="Arial" w:cs="Arial"/>
          <w:sz w:val="24"/>
          <w:szCs w:val="24"/>
        </w:rPr>
        <w:tab/>
      </w:r>
      <w:r w:rsidR="00A17A29" w:rsidRPr="00A17A29">
        <w:rPr>
          <w:rFonts w:ascii="Arial" w:eastAsia="Times New Roman" w:hAnsi="Arial" w:cs="Arial"/>
          <w:sz w:val="24"/>
          <w:szCs w:val="24"/>
        </w:rPr>
        <w:t>15-78-р</w:t>
      </w:r>
    </w:p>
    <w:p w:rsidR="001F416C" w:rsidRPr="00A17A29" w:rsidRDefault="001F416C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3F32E9" w:rsidRPr="00A17A29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45CD4" w:rsidRPr="00A17A29" w:rsidRDefault="00D45CD4" w:rsidP="00A17A29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Решение </w:t>
      </w:r>
      <w:r w:rsidR="00AB0A64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Городищенского</w:t>
      </w:r>
      <w:r w:rsidR="00107F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сельского Совета депутатов </w:t>
      </w:r>
      <w:r w:rsidR="009F1337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от </w:t>
      </w:r>
      <w:r w:rsidR="00AB0A64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25.12.2019</w:t>
      </w:r>
      <w:r w:rsidR="009F1337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№</w:t>
      </w:r>
      <w:r w:rsidR="001F416C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="00AB0A64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07-21</w:t>
      </w:r>
      <w:r w:rsidR="00107F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-</w:t>
      </w:r>
      <w:r w:rsidR="00AB0A64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="00107F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«</w:t>
      </w:r>
      <w:r w:rsidR="003157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Об утверждении Правил благоустройства</w:t>
      </w:r>
      <w:r w:rsidR="00E22200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территории</w:t>
      </w:r>
      <w:r w:rsidR="00107F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="00AB0A64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Городищенского</w:t>
      </w:r>
      <w:r w:rsidR="0031572B"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сельсовета Енисейского района</w:t>
      </w:r>
      <w:r w:rsidRPr="00A17A29">
        <w:rPr>
          <w:rFonts w:ascii="Arial" w:eastAsia="Times New Roman" w:hAnsi="Arial" w:cs="Arial"/>
          <w:b/>
          <w:bCs/>
          <w:kern w:val="32"/>
          <w:sz w:val="24"/>
          <w:szCs w:val="24"/>
        </w:rPr>
        <w:t>»</w:t>
      </w:r>
    </w:p>
    <w:p w:rsidR="001F416C" w:rsidRPr="00A17A29" w:rsidRDefault="001F416C" w:rsidP="009F32D5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45CD4" w:rsidRPr="00A17A29" w:rsidRDefault="00D45CD4" w:rsidP="005C051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</w:t>
      </w:r>
      <w:r w:rsidR="00AB0A64" w:rsidRPr="00A17A29">
        <w:rPr>
          <w:rFonts w:ascii="Arial" w:eastAsia="Times New Roman" w:hAnsi="Arial" w:cs="Arial"/>
          <w:bCs/>
          <w:kern w:val="28"/>
          <w:sz w:val="24"/>
          <w:szCs w:val="24"/>
        </w:rPr>
        <w:t>Городищенского</w:t>
      </w:r>
      <w:r w:rsidR="00107F2B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сельского Совета депутатов </w:t>
      </w:r>
      <w:r w:rsidR="00CD14FC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</w:t>
      </w:r>
      <w:r w:rsidR="00AB0A64" w:rsidRPr="00A17A29">
        <w:rPr>
          <w:rFonts w:ascii="Arial" w:eastAsia="Times New Roman" w:hAnsi="Arial" w:cs="Arial"/>
          <w:bCs/>
          <w:kern w:val="32"/>
          <w:sz w:val="24"/>
          <w:szCs w:val="24"/>
        </w:rPr>
        <w:t>25.12.2019 № 07-21</w:t>
      </w:r>
      <w:r w:rsidR="00107F2B" w:rsidRPr="00A17A29">
        <w:rPr>
          <w:rFonts w:ascii="Arial" w:eastAsia="Times New Roman" w:hAnsi="Arial" w:cs="Arial"/>
          <w:bCs/>
          <w:kern w:val="32"/>
          <w:sz w:val="24"/>
          <w:szCs w:val="24"/>
        </w:rPr>
        <w:t>-</w:t>
      </w:r>
      <w:r w:rsidR="00AB0A64" w:rsidRPr="00A17A29">
        <w:rPr>
          <w:rFonts w:ascii="Arial" w:eastAsia="Times New Roman" w:hAnsi="Arial" w:cs="Arial"/>
          <w:bCs/>
          <w:kern w:val="32"/>
          <w:sz w:val="24"/>
          <w:szCs w:val="24"/>
        </w:rPr>
        <w:t>р</w:t>
      </w:r>
      <w:r w:rsidR="00392B0E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CD14FC" w:rsidRPr="00A17A29">
        <w:rPr>
          <w:rFonts w:ascii="Arial" w:eastAsia="Times New Roman" w:hAnsi="Arial" w:cs="Arial"/>
          <w:bCs/>
          <w:kern w:val="32"/>
          <w:sz w:val="24"/>
          <w:szCs w:val="24"/>
        </w:rPr>
        <w:t>«</w:t>
      </w:r>
      <w:r w:rsidR="0031572B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Об утверждении Правил благоустройства территории </w:t>
      </w:r>
      <w:r w:rsidR="00AB0A64" w:rsidRPr="00A17A29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</w:t>
      </w:r>
      <w:r w:rsidR="0031572B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</w:t>
      </w:r>
      <w:r w:rsidR="00CD14FC" w:rsidRPr="00A17A29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  <w:r w:rsidR="009F1337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(далее – Решение)</w:t>
      </w:r>
      <w:r w:rsidR="00107F2B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</w:t>
      </w:r>
      <w:r w:rsidR="003176B8" w:rsidRPr="00A17A29">
        <w:rPr>
          <w:rFonts w:ascii="Arial" w:eastAsia="Times New Roman" w:hAnsi="Arial" w:cs="Arial"/>
          <w:bCs/>
          <w:kern w:val="28"/>
          <w:sz w:val="24"/>
          <w:szCs w:val="24"/>
        </w:rPr>
        <w:t>действующим</w:t>
      </w:r>
      <w:r w:rsidR="00107F2B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D1CC0" w:rsidRPr="00A17A29">
        <w:rPr>
          <w:rFonts w:ascii="Arial" w:eastAsia="Times New Roman" w:hAnsi="Arial" w:cs="Arial"/>
          <w:bCs/>
          <w:kern w:val="28"/>
          <w:sz w:val="24"/>
          <w:szCs w:val="24"/>
        </w:rPr>
        <w:t>з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>аконодательств</w:t>
      </w:r>
      <w:r w:rsidR="003176B8" w:rsidRPr="00A17A29">
        <w:rPr>
          <w:rFonts w:ascii="Arial" w:eastAsia="Times New Roman" w:hAnsi="Arial" w:cs="Arial"/>
          <w:bCs/>
          <w:kern w:val="28"/>
          <w:sz w:val="24"/>
          <w:szCs w:val="24"/>
        </w:rPr>
        <w:t>ом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, руководствуясь </w:t>
      </w:r>
      <w:r w:rsidR="008717BB" w:rsidRPr="00A17A29">
        <w:rPr>
          <w:rFonts w:ascii="Arial" w:eastAsia="Times New Roman" w:hAnsi="Arial" w:cs="Arial"/>
          <w:bCs/>
          <w:kern w:val="28"/>
          <w:sz w:val="24"/>
          <w:szCs w:val="24"/>
        </w:rPr>
        <w:t>Ф</w:t>
      </w:r>
      <w:r w:rsidR="005D2159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едеральным законом от </w:t>
      </w:r>
      <w:r w:rsidR="00B21DA6" w:rsidRPr="00A17A29">
        <w:rPr>
          <w:rFonts w:ascii="Arial" w:eastAsia="Times New Roman" w:hAnsi="Arial" w:cs="Arial"/>
          <w:bCs/>
          <w:kern w:val="28"/>
          <w:sz w:val="24"/>
          <w:szCs w:val="24"/>
        </w:rPr>
        <w:t>06</w:t>
      </w:r>
      <w:r w:rsidR="005D2159" w:rsidRPr="00A17A29">
        <w:rPr>
          <w:rFonts w:ascii="Arial" w:eastAsia="Times New Roman" w:hAnsi="Arial" w:cs="Arial"/>
          <w:bCs/>
          <w:kern w:val="28"/>
          <w:sz w:val="24"/>
          <w:szCs w:val="24"/>
        </w:rPr>
        <w:t>.1</w:t>
      </w:r>
      <w:r w:rsidR="00B21DA6" w:rsidRPr="00A17A29">
        <w:rPr>
          <w:rFonts w:ascii="Arial" w:eastAsia="Times New Roman" w:hAnsi="Arial" w:cs="Arial"/>
          <w:bCs/>
          <w:kern w:val="28"/>
          <w:sz w:val="24"/>
          <w:szCs w:val="24"/>
        </w:rPr>
        <w:t>0</w:t>
      </w:r>
      <w:r w:rsidR="005D2159" w:rsidRPr="00A17A29">
        <w:rPr>
          <w:rFonts w:ascii="Arial" w:eastAsia="Times New Roman" w:hAnsi="Arial" w:cs="Arial"/>
          <w:bCs/>
          <w:kern w:val="28"/>
          <w:sz w:val="24"/>
          <w:szCs w:val="24"/>
        </w:rPr>
        <w:t>.20</w:t>
      </w:r>
      <w:r w:rsidR="00B21DA6" w:rsidRPr="00A17A29">
        <w:rPr>
          <w:rFonts w:ascii="Arial" w:eastAsia="Times New Roman" w:hAnsi="Arial" w:cs="Arial"/>
          <w:bCs/>
          <w:kern w:val="28"/>
          <w:sz w:val="24"/>
          <w:szCs w:val="24"/>
        </w:rPr>
        <w:t>03</w:t>
      </w:r>
      <w:r w:rsidR="00107F2B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CD14FC" w:rsidRPr="00A17A29">
        <w:rPr>
          <w:rFonts w:ascii="Arial" w:eastAsia="Times New Roman" w:hAnsi="Arial" w:cs="Arial"/>
          <w:bCs/>
          <w:kern w:val="28"/>
          <w:sz w:val="24"/>
          <w:szCs w:val="24"/>
        </w:rPr>
        <w:t>№</w:t>
      </w:r>
      <w:r w:rsidR="00B21DA6" w:rsidRPr="00A17A29">
        <w:rPr>
          <w:rFonts w:ascii="Arial" w:eastAsia="Times New Roman" w:hAnsi="Arial" w:cs="Arial"/>
          <w:bCs/>
          <w:kern w:val="28"/>
          <w:sz w:val="24"/>
          <w:szCs w:val="24"/>
        </w:rPr>
        <w:t>131</w:t>
      </w:r>
      <w:r w:rsidR="005D2159" w:rsidRPr="00A17A29">
        <w:rPr>
          <w:rFonts w:ascii="Arial" w:eastAsia="Times New Roman" w:hAnsi="Arial" w:cs="Arial"/>
          <w:bCs/>
          <w:kern w:val="28"/>
          <w:sz w:val="24"/>
          <w:szCs w:val="24"/>
        </w:rPr>
        <w:t>-ФЗ «</w:t>
      </w:r>
      <w:r w:rsidR="00B21DA6" w:rsidRPr="00A17A29">
        <w:rPr>
          <w:rFonts w:ascii="Arial" w:eastAsia="Times New Roman" w:hAnsi="Arial" w:cs="Arial"/>
          <w:bCs/>
          <w:kern w:val="28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2159" w:rsidRPr="00A17A29">
        <w:rPr>
          <w:rFonts w:ascii="Arial" w:eastAsia="Times New Roman" w:hAnsi="Arial" w:cs="Arial"/>
          <w:bCs/>
          <w:kern w:val="28"/>
          <w:sz w:val="24"/>
          <w:szCs w:val="24"/>
        </w:rPr>
        <w:t>»,</w:t>
      </w:r>
      <w:r w:rsidR="003F32E9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E604A8" w:rsidRPr="00A17A29">
        <w:rPr>
          <w:rFonts w:ascii="Arial" w:hAnsi="Arial" w:cs="Arial"/>
          <w:bCs/>
          <w:sz w:val="24"/>
          <w:szCs w:val="24"/>
          <w:shd w:val="clear" w:color="auto" w:fill="FFFFFF"/>
        </w:rPr>
        <w:t>Градостроительным кодексом Российской Федерации от 29.12.2004 № 190-ФЗ,</w:t>
      </w:r>
      <w:r w:rsidR="00107F2B" w:rsidRPr="00A17A2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21DA6" w:rsidRPr="00A17A29">
        <w:rPr>
          <w:rFonts w:ascii="Arial" w:hAnsi="Arial" w:cs="Arial"/>
          <w:bCs/>
          <w:sz w:val="24"/>
          <w:szCs w:val="24"/>
          <w:shd w:val="clear" w:color="auto" w:fill="FFFFFF"/>
        </w:rPr>
        <w:t>Законом Красноярского края от 23.05.2019 № 7-2784 «О порядке определения границ прилегающих</w:t>
      </w:r>
      <w:proofErr w:type="gramEnd"/>
      <w:r w:rsidR="00B21DA6" w:rsidRPr="00A17A2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территорий в Красноярском крае», 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="00AB0A64" w:rsidRPr="00A17A29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</w:t>
      </w:r>
      <w:r w:rsidR="00107F2B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>сельсовета</w:t>
      </w:r>
      <w:r w:rsidR="00107F2B"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 Енисейского района Красноярского края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, </w:t>
      </w:r>
      <w:r w:rsidR="00AB0A64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A17A29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5D2159" w:rsidRPr="00A17A29" w:rsidRDefault="00E9418F" w:rsidP="005C05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eastAsia="Times New Roman" w:hAnsi="Arial" w:cs="Arial"/>
          <w:b/>
          <w:sz w:val="24"/>
          <w:szCs w:val="24"/>
        </w:rPr>
        <w:t>1.</w:t>
      </w:r>
      <w:r w:rsidR="00107F2B" w:rsidRPr="00A17A2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0127" w:rsidRPr="00A17A29">
        <w:rPr>
          <w:rFonts w:ascii="Arial" w:hAnsi="Arial" w:cs="Arial"/>
          <w:sz w:val="24"/>
          <w:szCs w:val="24"/>
        </w:rPr>
        <w:t xml:space="preserve">Внести в </w:t>
      </w:r>
      <w:r w:rsidR="00530127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Решению (далее - </w:t>
      </w:r>
      <w:r w:rsidR="00632FBD" w:rsidRPr="00A17A29">
        <w:rPr>
          <w:rFonts w:ascii="Arial" w:eastAsia="Times New Roman" w:hAnsi="Arial" w:cs="Arial"/>
          <w:bCs/>
          <w:kern w:val="32"/>
          <w:sz w:val="24"/>
          <w:szCs w:val="24"/>
        </w:rPr>
        <w:t>Правила</w:t>
      </w:r>
      <w:r w:rsidR="00530127" w:rsidRPr="00A17A29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  <w:r w:rsidR="00107F2B" w:rsidRPr="00A17A2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D45CD4" w:rsidRPr="00A17A29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F64D4" w:rsidRPr="00A17A29" w:rsidRDefault="006F64D4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1.1. Подпункт</w:t>
      </w:r>
      <w:r w:rsidR="001651DE" w:rsidRPr="00A17A29">
        <w:rPr>
          <w:rFonts w:ascii="Arial" w:hAnsi="Arial" w:cs="Arial"/>
          <w:sz w:val="24"/>
          <w:szCs w:val="24"/>
        </w:rPr>
        <w:t xml:space="preserve"> 2 пункта 1.9. изложить в следующей редакции:</w:t>
      </w:r>
    </w:p>
    <w:p w:rsidR="001651DE" w:rsidRPr="00A17A29" w:rsidRDefault="001651DE" w:rsidP="005C05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«2.</w:t>
      </w:r>
      <w:r w:rsidR="00107F2B" w:rsidRPr="00A17A29">
        <w:rPr>
          <w:rFonts w:ascii="Arial" w:hAnsi="Arial" w:cs="Arial"/>
          <w:sz w:val="24"/>
          <w:szCs w:val="24"/>
        </w:rPr>
        <w:t xml:space="preserve"> </w:t>
      </w:r>
      <w:r w:rsidR="000616D8" w:rsidRPr="00A17A29">
        <w:rPr>
          <w:rFonts w:ascii="Arial" w:hAnsi="Arial" w:cs="Arial"/>
          <w:sz w:val="24"/>
          <w:szCs w:val="24"/>
        </w:rPr>
        <w:t xml:space="preserve">Сведения о земельных участках </w:t>
      </w:r>
      <w:r w:rsidRPr="00A17A29">
        <w:rPr>
          <w:rFonts w:ascii="Arial" w:hAnsi="Arial" w:cs="Arial"/>
          <w:sz w:val="24"/>
          <w:szCs w:val="24"/>
        </w:rPr>
        <w:t>(адрес, кадастровый</w:t>
      </w:r>
      <w:r w:rsidR="000616D8" w:rsidRPr="00A17A29">
        <w:rPr>
          <w:rFonts w:ascii="Arial" w:hAnsi="Arial" w:cs="Arial"/>
          <w:sz w:val="24"/>
          <w:szCs w:val="24"/>
        </w:rPr>
        <w:t xml:space="preserve"> номер)</w:t>
      </w:r>
      <w:r w:rsidRPr="00A17A29">
        <w:rPr>
          <w:rFonts w:ascii="Arial" w:hAnsi="Arial" w:cs="Arial"/>
          <w:sz w:val="24"/>
          <w:szCs w:val="24"/>
        </w:rPr>
        <w:t>»;</w:t>
      </w:r>
    </w:p>
    <w:p w:rsidR="00492FF6" w:rsidRPr="00A17A29" w:rsidRDefault="00492FF6" w:rsidP="005C051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6F64D4" w:rsidRPr="00A17A29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="00642AC9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74258C" w:rsidRPr="00A17A29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A17A29">
        <w:rPr>
          <w:rFonts w:ascii="Arial" w:hAnsi="Arial" w:cs="Arial"/>
          <w:sz w:val="24"/>
          <w:szCs w:val="24"/>
          <w:shd w:val="clear" w:color="auto" w:fill="FFFFFF"/>
        </w:rPr>
        <w:t>ункт</w:t>
      </w:r>
      <w:r w:rsidR="00642AC9" w:rsidRPr="00A17A29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107F2B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2AC9" w:rsidRPr="00A17A2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A17A2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42AC9" w:rsidRPr="00A17A29">
        <w:rPr>
          <w:rFonts w:ascii="Arial" w:hAnsi="Arial" w:cs="Arial"/>
          <w:sz w:val="24"/>
          <w:szCs w:val="24"/>
          <w:shd w:val="clear" w:color="auto" w:fill="FFFFFF"/>
        </w:rPr>
        <w:t>9 подпункт 3 исключить</w:t>
      </w:r>
      <w:r w:rsidR="00642AC9" w:rsidRPr="00A17A29">
        <w:rPr>
          <w:rFonts w:ascii="Arial" w:hAnsi="Arial" w:cs="Arial"/>
          <w:b/>
          <w:sz w:val="24"/>
          <w:szCs w:val="24"/>
          <w:shd w:val="clear" w:color="auto" w:fill="FFFFFF"/>
        </w:rPr>
        <w:t>;</w:t>
      </w:r>
    </w:p>
    <w:p w:rsidR="006F074B" w:rsidRPr="00A17A29" w:rsidRDefault="006F074B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6F64D4" w:rsidRPr="00A17A29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FC67E8" w:rsidRPr="00A17A29">
        <w:rPr>
          <w:rFonts w:ascii="Arial" w:hAnsi="Arial" w:cs="Arial"/>
          <w:sz w:val="24"/>
          <w:szCs w:val="24"/>
          <w:shd w:val="clear" w:color="auto" w:fill="FFFFFF"/>
        </w:rPr>
        <w:t>абзаце 2 подпункта 4 пункта 1.9. слова «1:500 или 1:100</w:t>
      </w:r>
      <w:r w:rsidR="000616D8" w:rsidRPr="00A17A29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C67E8" w:rsidRPr="00A17A29">
        <w:rPr>
          <w:rFonts w:ascii="Arial" w:hAnsi="Arial" w:cs="Arial"/>
          <w:sz w:val="24"/>
          <w:szCs w:val="24"/>
          <w:shd w:val="clear" w:color="auto" w:fill="FFFFFF"/>
        </w:rPr>
        <w:t>» заменить словами</w:t>
      </w:r>
      <w:r w:rsidR="008A3C46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«1:1000»,</w:t>
      </w:r>
      <w:r w:rsidR="007B6977" w:rsidRPr="00A17A29">
        <w:rPr>
          <w:rFonts w:ascii="Arial" w:hAnsi="Arial" w:cs="Arial"/>
          <w:sz w:val="24"/>
          <w:szCs w:val="24"/>
          <w:shd w:val="clear" w:color="auto" w:fill="FFFFFF"/>
        </w:rPr>
        <w:t>«1:2000</w:t>
      </w:r>
      <w:r w:rsidR="008A3C46" w:rsidRPr="00A17A29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C67E8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или </w:t>
      </w:r>
      <w:r w:rsidR="0090445A" w:rsidRPr="00A17A29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FC67E8" w:rsidRPr="00A17A29">
        <w:rPr>
          <w:rFonts w:ascii="Arial" w:hAnsi="Arial" w:cs="Arial"/>
          <w:sz w:val="24"/>
          <w:szCs w:val="24"/>
          <w:shd w:val="clear" w:color="auto" w:fill="FFFFFF"/>
        </w:rPr>
        <w:t>1:5000</w:t>
      </w:r>
      <w:r w:rsidR="00434CB2" w:rsidRPr="00A17A29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7B6977" w:rsidRPr="00A17A29" w:rsidRDefault="007B6977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6F64D4" w:rsidRPr="00A17A29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 w:rsidRPr="00A17A29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A17A29">
        <w:rPr>
          <w:rFonts w:ascii="Arial" w:hAnsi="Arial" w:cs="Arial"/>
          <w:sz w:val="24"/>
          <w:szCs w:val="24"/>
          <w:shd w:val="clear" w:color="auto" w:fill="FFFFFF"/>
        </w:rPr>
        <w:t>Приложение № 1 к Правилам</w:t>
      </w:r>
      <w:r w:rsidR="00707ECA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изложить в</w:t>
      </w:r>
      <w:r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редакции</w:t>
      </w:r>
      <w:r w:rsidR="00853AA6" w:rsidRPr="00A17A29">
        <w:rPr>
          <w:rFonts w:ascii="Arial" w:hAnsi="Arial" w:cs="Arial"/>
          <w:sz w:val="24"/>
          <w:szCs w:val="24"/>
          <w:shd w:val="clear" w:color="auto" w:fill="FFFFFF"/>
        </w:rPr>
        <w:t xml:space="preserve"> согласно приложению №1 к настоящему решению.</w:t>
      </w:r>
    </w:p>
    <w:p w:rsidR="00853AA6" w:rsidRPr="00A17A29" w:rsidRDefault="00853AA6" w:rsidP="00853AA6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7A29">
        <w:rPr>
          <w:rFonts w:ascii="Arial" w:hAnsi="Arial" w:cs="Arial"/>
          <w:b/>
        </w:rPr>
        <w:t>2.</w:t>
      </w:r>
      <w:r w:rsidRPr="00A17A29">
        <w:rPr>
          <w:rFonts w:ascii="Arial" w:hAnsi="Arial" w:cs="Arial"/>
        </w:rPr>
        <w:t xml:space="preserve"> </w:t>
      </w:r>
      <w:proofErr w:type="gramStart"/>
      <w:r w:rsidRPr="00A17A29">
        <w:rPr>
          <w:rFonts w:ascii="Arial" w:hAnsi="Arial" w:cs="Arial"/>
        </w:rPr>
        <w:t>Контроль за</w:t>
      </w:r>
      <w:proofErr w:type="gramEnd"/>
      <w:r w:rsidRPr="00A17A29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53AA6" w:rsidRPr="00A17A29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b/>
          <w:sz w:val="24"/>
          <w:szCs w:val="24"/>
        </w:rPr>
        <w:t>3.</w:t>
      </w:r>
      <w:r w:rsidRPr="00A17A29">
        <w:rPr>
          <w:rFonts w:ascii="Arial" w:hAnsi="Arial" w:cs="Arial"/>
          <w:sz w:val="24"/>
          <w:szCs w:val="24"/>
        </w:rPr>
        <w:t xml:space="preserve"> </w:t>
      </w:r>
      <w:r w:rsidR="00107F2B" w:rsidRPr="00A17A29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</w:t>
      </w:r>
      <w:r w:rsidR="00AB79FA" w:rsidRPr="00A17A29">
        <w:rPr>
          <w:rFonts w:ascii="Arial" w:hAnsi="Arial" w:cs="Arial"/>
          <w:sz w:val="24"/>
          <w:szCs w:val="24"/>
        </w:rPr>
        <w:t xml:space="preserve">печатном издании </w:t>
      </w:r>
      <w:r w:rsidR="00107F2B" w:rsidRPr="00A17A29">
        <w:rPr>
          <w:rFonts w:ascii="Arial" w:hAnsi="Arial" w:cs="Arial"/>
          <w:sz w:val="24"/>
          <w:szCs w:val="24"/>
        </w:rPr>
        <w:t>«Городищенский вестник» и подлежит размещению на официальном сайте администрации Городищенского сельсовета.</w:t>
      </w:r>
    </w:p>
    <w:p w:rsidR="00076313" w:rsidRPr="00A17A29" w:rsidRDefault="00076313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16C" w:rsidRPr="00A17A2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A17A29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A17A29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="001F416C" w:rsidRPr="00A17A29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A17A2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A17A29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A29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Pr="00A17A29">
        <w:rPr>
          <w:rFonts w:ascii="Arial" w:eastAsia="Times New Roman" w:hAnsi="Arial" w:cs="Arial"/>
          <w:sz w:val="24"/>
          <w:szCs w:val="24"/>
        </w:rPr>
        <w:tab/>
      </w:r>
      <w:r w:rsidR="001F416C" w:rsidRPr="00A17A29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A17A29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3AA6" w:rsidRPr="00A17A29" w:rsidRDefault="00853AA6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3AA6" w:rsidRPr="00A17A29" w:rsidRDefault="00853AA6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5BB2" w:rsidRPr="00A17A29" w:rsidRDefault="00945BB2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B0577" w:rsidRPr="00A17A29" w:rsidRDefault="00906FE9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7A2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5C4613" w:rsidRPr="00A17A29">
        <w:rPr>
          <w:rFonts w:ascii="Arial" w:hAnsi="Arial" w:cs="Arial"/>
          <w:sz w:val="24"/>
          <w:szCs w:val="24"/>
        </w:rPr>
        <w:t>1</w:t>
      </w:r>
      <w:r w:rsidRPr="00A17A29">
        <w:rPr>
          <w:rFonts w:ascii="Arial" w:hAnsi="Arial" w:cs="Arial"/>
          <w:sz w:val="24"/>
          <w:szCs w:val="24"/>
        </w:rPr>
        <w:t xml:space="preserve"> к решению</w:t>
      </w:r>
      <w:r w:rsidR="00D025A5" w:rsidRPr="00A17A29">
        <w:rPr>
          <w:rFonts w:ascii="Arial" w:hAnsi="Arial" w:cs="Arial"/>
          <w:sz w:val="24"/>
          <w:szCs w:val="24"/>
        </w:rPr>
        <w:t xml:space="preserve"> Городищенского сельского Совета депутатов</w:t>
      </w:r>
    </w:p>
    <w:p w:rsidR="00906FE9" w:rsidRPr="00A17A29" w:rsidRDefault="005C4613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 xml:space="preserve">от </w:t>
      </w:r>
      <w:r w:rsidR="003F32E9" w:rsidRPr="00A17A29">
        <w:rPr>
          <w:rFonts w:ascii="Arial" w:hAnsi="Arial" w:cs="Arial"/>
          <w:sz w:val="24"/>
          <w:szCs w:val="24"/>
        </w:rPr>
        <w:t>19.02.2021</w:t>
      </w:r>
      <w:r w:rsidRPr="00A17A29">
        <w:rPr>
          <w:rFonts w:ascii="Arial" w:hAnsi="Arial" w:cs="Arial"/>
          <w:sz w:val="24"/>
          <w:szCs w:val="24"/>
        </w:rPr>
        <w:t xml:space="preserve"> № </w:t>
      </w:r>
      <w:r w:rsidR="003F32E9" w:rsidRPr="00A17A29">
        <w:rPr>
          <w:rFonts w:ascii="Arial" w:hAnsi="Arial" w:cs="Arial"/>
          <w:sz w:val="24"/>
          <w:szCs w:val="24"/>
        </w:rPr>
        <w:t>15-78-р</w:t>
      </w:r>
    </w:p>
    <w:p w:rsidR="00906FE9" w:rsidRPr="00A17A29" w:rsidRDefault="00906FE9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906FE9" w:rsidRPr="00A17A29" w:rsidRDefault="00906FE9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5C4613" w:rsidRPr="00A17A29" w:rsidRDefault="00867EA8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Приложение № 1</w:t>
      </w:r>
      <w:r w:rsidR="005C4613" w:rsidRPr="00A17A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7A29">
        <w:rPr>
          <w:rFonts w:ascii="Arial" w:hAnsi="Arial" w:cs="Arial"/>
          <w:sz w:val="24"/>
          <w:szCs w:val="24"/>
        </w:rPr>
        <w:t>к</w:t>
      </w:r>
      <w:proofErr w:type="gramEnd"/>
      <w:r w:rsidRPr="00A17A29">
        <w:rPr>
          <w:rFonts w:ascii="Arial" w:hAnsi="Arial" w:cs="Arial"/>
          <w:sz w:val="24"/>
          <w:szCs w:val="24"/>
        </w:rPr>
        <w:t xml:space="preserve"> </w:t>
      </w:r>
    </w:p>
    <w:p w:rsidR="00867EA8" w:rsidRPr="00A17A29" w:rsidRDefault="00867EA8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Правилам благоустройства</w:t>
      </w:r>
    </w:p>
    <w:p w:rsidR="00867EA8" w:rsidRPr="00A17A29" w:rsidRDefault="00867EA8" w:rsidP="00D025A5">
      <w:pPr>
        <w:autoSpaceDE w:val="0"/>
        <w:autoSpaceDN w:val="0"/>
        <w:adjustRightInd w:val="0"/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 xml:space="preserve">к территории </w:t>
      </w:r>
      <w:r w:rsidR="00AB0A64" w:rsidRPr="00A17A29">
        <w:rPr>
          <w:rFonts w:ascii="Arial" w:hAnsi="Arial" w:cs="Arial"/>
          <w:sz w:val="24"/>
          <w:szCs w:val="24"/>
        </w:rPr>
        <w:t>Городищенского</w:t>
      </w:r>
      <w:r w:rsidRPr="00A17A29">
        <w:rPr>
          <w:rFonts w:ascii="Arial" w:hAnsi="Arial" w:cs="Arial"/>
          <w:sz w:val="24"/>
          <w:szCs w:val="24"/>
        </w:rPr>
        <w:t xml:space="preserve"> сельсовета</w:t>
      </w:r>
    </w:p>
    <w:p w:rsidR="00FC67E8" w:rsidRPr="00A17A29" w:rsidRDefault="00FC67E8" w:rsidP="00D025A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</w:p>
    <w:p w:rsidR="00AA1BAA" w:rsidRPr="00A17A29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A17A29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СХЕМА ГРАНИЦ ПРИЛЕГАЮЩЕЙ ТЕРРИТОРИИ</w:t>
      </w:r>
    </w:p>
    <w:p w:rsidR="00AA1BAA" w:rsidRPr="00A17A29" w:rsidRDefault="00AA1BAA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A17A29" w:rsidRDefault="00867EA8" w:rsidP="005C4613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 xml:space="preserve">Утверждена </w:t>
      </w:r>
    </w:p>
    <w:p w:rsidR="00867EA8" w:rsidRPr="00A17A29" w:rsidRDefault="00867EA8" w:rsidP="005C4613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67EA8" w:rsidRPr="00A17A29" w:rsidRDefault="00AB0A64" w:rsidP="005C4613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Городищенского</w:t>
      </w:r>
      <w:r w:rsidR="00867EA8" w:rsidRPr="00A17A29">
        <w:rPr>
          <w:rFonts w:ascii="Arial" w:hAnsi="Arial" w:cs="Arial"/>
          <w:sz w:val="24"/>
          <w:szCs w:val="24"/>
        </w:rPr>
        <w:t xml:space="preserve"> сельсовета</w:t>
      </w:r>
    </w:p>
    <w:p w:rsidR="00867EA8" w:rsidRPr="00A17A29" w:rsidRDefault="00867EA8" w:rsidP="005C4613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от __________№______</w:t>
      </w:r>
    </w:p>
    <w:p w:rsidR="00867EA8" w:rsidRPr="00A17A29" w:rsidRDefault="00867EA8" w:rsidP="00107F2B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867EA8" w:rsidRPr="00A17A29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7EA8" w:rsidRPr="00A17A29" w:rsidRDefault="00473467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С</w:t>
      </w:r>
      <w:r w:rsidR="00367307" w:rsidRPr="00A17A29">
        <w:rPr>
          <w:rFonts w:ascii="Arial" w:hAnsi="Arial" w:cs="Arial"/>
          <w:sz w:val="24"/>
          <w:szCs w:val="24"/>
        </w:rPr>
        <w:t>хема</w:t>
      </w:r>
      <w:r w:rsidR="00867EA8" w:rsidRPr="00A17A29">
        <w:rPr>
          <w:rFonts w:ascii="Arial" w:hAnsi="Arial" w:cs="Arial"/>
          <w:sz w:val="24"/>
          <w:szCs w:val="24"/>
        </w:rPr>
        <w:t xml:space="preserve"> №</w:t>
      </w:r>
      <w:r w:rsidR="00376ADC" w:rsidRPr="00A17A29">
        <w:rPr>
          <w:rFonts w:ascii="Arial" w:hAnsi="Arial" w:cs="Arial"/>
          <w:sz w:val="24"/>
          <w:szCs w:val="24"/>
        </w:rPr>
        <w:t>_</w:t>
      </w:r>
    </w:p>
    <w:p w:rsidR="00C84295" w:rsidRPr="00A17A29" w:rsidRDefault="00C84295" w:rsidP="00C84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295" w:rsidRPr="00A17A29" w:rsidRDefault="00C84295" w:rsidP="00C84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7A29">
        <w:rPr>
          <w:rFonts w:ascii="Arial" w:hAnsi="Arial" w:cs="Arial"/>
          <w:sz w:val="24"/>
          <w:szCs w:val="24"/>
        </w:rPr>
        <w:t>Графическая часть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295" w:rsidRPr="00A17A29" w:rsidTr="00C84295">
        <w:tc>
          <w:tcPr>
            <w:tcW w:w="9571" w:type="dxa"/>
          </w:tcPr>
          <w:p w:rsidR="00C84295" w:rsidRPr="00A17A29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4295" w:rsidRPr="00A17A29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 xml:space="preserve">            Масштаб 1</w:t>
            </w:r>
            <w:r w:rsidRPr="00A17A2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E138F" w:rsidRPr="00A17A29">
              <w:rPr>
                <w:rFonts w:ascii="Arial" w:hAnsi="Arial" w:cs="Arial"/>
                <w:sz w:val="24"/>
                <w:szCs w:val="24"/>
              </w:rPr>
              <w:t>1</w:t>
            </w:r>
            <w:r w:rsidRPr="00A17A29">
              <w:rPr>
                <w:rFonts w:ascii="Arial" w:hAnsi="Arial" w:cs="Arial"/>
                <w:sz w:val="24"/>
                <w:szCs w:val="24"/>
                <w:lang w:val="en-US"/>
              </w:rPr>
              <w:t>000 (</w:t>
            </w:r>
            <w:r w:rsidR="00BE138F" w:rsidRPr="00A17A29">
              <w:rPr>
                <w:rFonts w:ascii="Arial" w:hAnsi="Arial" w:cs="Arial"/>
                <w:sz w:val="24"/>
                <w:szCs w:val="24"/>
              </w:rPr>
              <w:t>1</w:t>
            </w:r>
            <w:r w:rsidR="00BE138F" w:rsidRPr="00A17A29">
              <w:rPr>
                <w:rFonts w:ascii="Arial" w:hAnsi="Arial" w:cs="Arial"/>
                <w:sz w:val="24"/>
                <w:szCs w:val="24"/>
                <w:lang w:val="en-US"/>
              </w:rPr>
              <w:t xml:space="preserve">: 2000 </w:t>
            </w:r>
            <w:r w:rsidR="00BE138F" w:rsidRPr="00A17A29">
              <w:rPr>
                <w:rFonts w:ascii="Arial" w:hAnsi="Arial" w:cs="Arial"/>
                <w:sz w:val="24"/>
                <w:szCs w:val="24"/>
              </w:rPr>
              <w:t>или 1</w:t>
            </w:r>
            <w:r w:rsidR="00BE138F" w:rsidRPr="00A17A2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A17A29">
              <w:rPr>
                <w:rFonts w:ascii="Arial" w:hAnsi="Arial" w:cs="Arial"/>
                <w:sz w:val="24"/>
                <w:szCs w:val="24"/>
                <w:lang w:val="en-US"/>
              </w:rPr>
              <w:t>5000)</w:t>
            </w:r>
          </w:p>
          <w:p w:rsidR="00C84295" w:rsidRPr="00A17A29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295" w:rsidRPr="00A17A29" w:rsidRDefault="00C84295" w:rsidP="00C8429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4295" w:rsidRPr="00A17A29" w:rsidRDefault="0037249A" w:rsidP="00372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17A29">
        <w:rPr>
          <w:rFonts w:ascii="Arial" w:hAnsi="Arial" w:cs="Arial"/>
          <w:sz w:val="24"/>
          <w:szCs w:val="24"/>
        </w:rPr>
        <w:t>Условные обозначения</w:t>
      </w:r>
      <w:r w:rsidRPr="00A17A29">
        <w:rPr>
          <w:rFonts w:ascii="Arial" w:hAnsi="Arial" w:cs="Arial"/>
          <w:sz w:val="24"/>
          <w:szCs w:val="24"/>
          <w:lang w:val="en-US"/>
        </w:rPr>
        <w:t>:</w:t>
      </w:r>
    </w:p>
    <w:p w:rsidR="00C84295" w:rsidRPr="00A17A29" w:rsidRDefault="00C84295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6946"/>
      </w:tblGrid>
      <w:tr w:rsidR="00700ADC" w:rsidRPr="00A17A29" w:rsidTr="00DC6A48">
        <w:tc>
          <w:tcPr>
            <w:tcW w:w="2614" w:type="dxa"/>
          </w:tcPr>
          <w:p w:rsidR="00700ADC" w:rsidRPr="00A17A29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A29">
              <w:rPr>
                <w:rFonts w:ascii="Arial" w:hAnsi="Arial" w:cs="Arial"/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A17A29" w:rsidRDefault="00E604A8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>Г</w:t>
            </w:r>
            <w:r w:rsidR="00700ADC" w:rsidRPr="00A17A29">
              <w:rPr>
                <w:rFonts w:ascii="Arial" w:hAnsi="Arial" w:cs="Arial"/>
                <w:sz w:val="24"/>
                <w:szCs w:val="24"/>
              </w:rPr>
              <w:t>раницы</w:t>
            </w:r>
            <w:r w:rsidRPr="00A17A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земельных</w:t>
            </w:r>
            <w:r w:rsidR="00700ADC" w:rsidRPr="00A17A29">
              <w:rPr>
                <w:rFonts w:ascii="Arial" w:hAnsi="Arial" w:cs="Arial"/>
                <w:sz w:val="24"/>
                <w:szCs w:val="24"/>
              </w:rPr>
              <w:t xml:space="preserve"> участков </w:t>
            </w:r>
          </w:p>
        </w:tc>
      </w:tr>
      <w:tr w:rsidR="00700ADC" w:rsidRPr="00A17A29" w:rsidTr="00DC6A48">
        <w:tc>
          <w:tcPr>
            <w:tcW w:w="2614" w:type="dxa"/>
          </w:tcPr>
          <w:p w:rsidR="00700ADC" w:rsidRPr="00A17A29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17A29">
              <w:rPr>
                <w:rFonts w:ascii="Arial" w:hAnsi="Arial" w:cs="Arial"/>
                <w:color w:val="0070C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A17A29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 xml:space="preserve">граница прилегающей территории </w:t>
            </w:r>
          </w:p>
        </w:tc>
      </w:tr>
      <w:tr w:rsidR="00700ADC" w:rsidRPr="00A17A29" w:rsidTr="00DC6A48">
        <w:tc>
          <w:tcPr>
            <w:tcW w:w="2614" w:type="dxa"/>
          </w:tcPr>
          <w:p w:rsidR="00700ADC" w:rsidRPr="00A17A29" w:rsidRDefault="00700ADC" w:rsidP="001D24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</w:pPr>
            <w:r w:rsidRPr="00A17A29">
              <w:rPr>
                <w:rFonts w:ascii="Arial" w:hAnsi="Arial" w:cs="Arial"/>
                <w:color w:val="7030A0"/>
                <w:sz w:val="24"/>
                <w:szCs w:val="24"/>
              </w:rPr>
              <w:t>24</w:t>
            </w:r>
            <w:r w:rsidRPr="00A17A29"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  <w:t>:12:XXXXXXX:XXX</w:t>
            </w:r>
          </w:p>
        </w:tc>
        <w:tc>
          <w:tcPr>
            <w:tcW w:w="6946" w:type="dxa"/>
          </w:tcPr>
          <w:p w:rsidR="00700ADC" w:rsidRPr="00A17A29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</w:t>
            </w:r>
          </w:p>
        </w:tc>
      </w:tr>
      <w:tr w:rsidR="00700ADC" w:rsidRPr="00A17A29" w:rsidTr="00DC6A48">
        <w:tc>
          <w:tcPr>
            <w:tcW w:w="2614" w:type="dxa"/>
          </w:tcPr>
          <w:p w:rsidR="00700ADC" w:rsidRPr="00A17A29" w:rsidRDefault="00FB1047" w:rsidP="00AA1BA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>ул.</w:t>
            </w:r>
          </w:p>
        </w:tc>
        <w:tc>
          <w:tcPr>
            <w:tcW w:w="6946" w:type="dxa"/>
          </w:tcPr>
          <w:p w:rsidR="00700ADC" w:rsidRPr="00A17A29" w:rsidRDefault="00700ADC" w:rsidP="00E604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A17A29">
              <w:rPr>
                <w:rFonts w:ascii="Arial" w:hAnsi="Arial" w:cs="Arial"/>
                <w:sz w:val="24"/>
                <w:szCs w:val="24"/>
              </w:rPr>
              <w:t xml:space="preserve">Наименование улицы </w:t>
            </w:r>
          </w:p>
        </w:tc>
      </w:tr>
    </w:tbl>
    <w:p w:rsidR="00700ADC" w:rsidRPr="00A17A29" w:rsidRDefault="00700ADC" w:rsidP="006F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00ADC" w:rsidRPr="00A17A29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25C07"/>
    <w:rsid w:val="00434CB2"/>
    <w:rsid w:val="004421BC"/>
    <w:rsid w:val="004472C0"/>
    <w:rsid w:val="00473467"/>
    <w:rsid w:val="00483D72"/>
    <w:rsid w:val="00492FF6"/>
    <w:rsid w:val="00495D29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42AC9"/>
    <w:rsid w:val="0066563F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17A29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122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F22E47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7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0707-C66F-4DF1-8EA8-5F80EF77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</cp:revision>
  <cp:lastPrinted>2021-02-19T06:32:00Z</cp:lastPrinted>
  <dcterms:created xsi:type="dcterms:W3CDTF">2021-01-22T05:30:00Z</dcterms:created>
  <dcterms:modified xsi:type="dcterms:W3CDTF">2021-03-01T07:35:00Z</dcterms:modified>
</cp:coreProperties>
</file>