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9E0A54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E0A54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9E0A54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E0A54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9E0A54" w:rsidRDefault="0043373C" w:rsidP="00F977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E0A5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9E0A54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9E0A54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E0A5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3373C" w:rsidRPr="009E0A54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06"/>
        <w:gridCol w:w="3163"/>
      </w:tblGrid>
      <w:tr w:rsidR="0043373C" w:rsidRPr="009E0A54" w:rsidTr="005D7029">
        <w:tc>
          <w:tcPr>
            <w:tcW w:w="3285" w:type="dxa"/>
          </w:tcPr>
          <w:p w:rsidR="0043373C" w:rsidRPr="009E0A54" w:rsidRDefault="00EF6005" w:rsidP="008E3B00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9E0A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E3B00" w:rsidRPr="009E0A54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9E0A54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8E3B00" w:rsidRPr="009E0A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C5E20" w:rsidRPr="009E0A54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8E3B00" w:rsidRPr="009E0A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43373C" w:rsidRPr="009E0A54" w:rsidRDefault="00CF7555" w:rsidP="00F97722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0A5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9E0A5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3373C" w:rsidRPr="009E0A54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="0043373C" w:rsidRPr="009E0A54">
              <w:rPr>
                <w:rFonts w:ascii="Arial" w:eastAsia="Times New Roman" w:hAnsi="Arial" w:cs="Arial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Pr="009E0A54" w:rsidRDefault="00354D96" w:rsidP="008E3B00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0A54">
              <w:rPr>
                <w:rFonts w:ascii="Arial" w:eastAsia="Times New Roman" w:hAnsi="Arial" w:cs="Arial"/>
                <w:sz w:val="24"/>
                <w:szCs w:val="24"/>
              </w:rPr>
              <w:t>15-88-р</w:t>
            </w:r>
          </w:p>
        </w:tc>
      </w:tr>
    </w:tbl>
    <w:p w:rsidR="0043373C" w:rsidRPr="009E0A54" w:rsidRDefault="0043373C" w:rsidP="00F97722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68E5" w:rsidRPr="009E0A54" w:rsidRDefault="00C568E5" w:rsidP="009E0A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9E0A54">
        <w:rPr>
          <w:rFonts w:ascii="Arial" w:eastAsia="Times New Roman" w:hAnsi="Arial" w:cs="Arial"/>
          <w:b/>
          <w:sz w:val="24"/>
          <w:szCs w:val="24"/>
        </w:rPr>
        <w:t>О внесении изменений</w:t>
      </w:r>
      <w:r w:rsidR="00F44F89" w:rsidRPr="009E0A5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E0A54">
        <w:rPr>
          <w:rFonts w:ascii="Arial" w:eastAsia="Times New Roman" w:hAnsi="Arial" w:cs="Arial"/>
          <w:b/>
          <w:sz w:val="24"/>
          <w:szCs w:val="24"/>
        </w:rPr>
        <w:t xml:space="preserve">в решение Городищенского сельского Совета депутатов </w:t>
      </w:r>
      <w:r w:rsidR="008E3B00" w:rsidRPr="009E0A54">
        <w:rPr>
          <w:rFonts w:ascii="Arial" w:eastAsia="Times New Roman" w:hAnsi="Arial" w:cs="Arial"/>
          <w:b/>
          <w:sz w:val="24"/>
          <w:szCs w:val="24"/>
        </w:rPr>
        <w:t xml:space="preserve">от 11.09.2020 № 11-47-р «О признании </w:t>
      </w:r>
      <w:proofErr w:type="gramStart"/>
      <w:r w:rsidR="008E3B00" w:rsidRPr="009E0A54">
        <w:rPr>
          <w:rFonts w:ascii="Arial" w:eastAsia="Times New Roman" w:hAnsi="Arial" w:cs="Arial"/>
          <w:b/>
          <w:sz w:val="24"/>
          <w:szCs w:val="24"/>
        </w:rPr>
        <w:t>утратившим</w:t>
      </w:r>
      <w:proofErr w:type="gramEnd"/>
      <w:r w:rsidR="008E3B00" w:rsidRPr="009E0A54">
        <w:rPr>
          <w:rFonts w:ascii="Arial" w:eastAsia="Times New Roman" w:hAnsi="Arial" w:cs="Arial"/>
          <w:b/>
          <w:sz w:val="24"/>
          <w:szCs w:val="24"/>
        </w:rPr>
        <w:t xml:space="preserve"> силу решений Городищенского сельского Совета депутатов»</w:t>
      </w:r>
    </w:p>
    <w:bookmarkEnd w:id="0"/>
    <w:p w:rsidR="00C568E5" w:rsidRPr="009E0A54" w:rsidRDefault="00C568E5" w:rsidP="0072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80D" w:rsidRPr="009E0A54" w:rsidRDefault="00D6456D" w:rsidP="0072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0A54">
        <w:rPr>
          <w:rFonts w:ascii="Arial" w:eastAsia="Times New Roman" w:hAnsi="Arial" w:cs="Arial"/>
          <w:sz w:val="24"/>
          <w:szCs w:val="24"/>
        </w:rPr>
        <w:t>В целях приведения Решения Городищенс</w:t>
      </w:r>
      <w:r w:rsidR="00DB280D" w:rsidRPr="009E0A54">
        <w:rPr>
          <w:rFonts w:ascii="Arial" w:eastAsia="Times New Roman" w:hAnsi="Arial" w:cs="Arial"/>
          <w:sz w:val="24"/>
          <w:szCs w:val="24"/>
        </w:rPr>
        <w:t xml:space="preserve">кого сельского Совета депутатов от </w:t>
      </w:r>
      <w:r w:rsidR="008E3B00" w:rsidRPr="009E0A54">
        <w:rPr>
          <w:rFonts w:ascii="Arial" w:eastAsia="Times New Roman" w:hAnsi="Arial" w:cs="Arial"/>
          <w:sz w:val="24"/>
          <w:szCs w:val="24"/>
        </w:rPr>
        <w:t>11.09.2020</w:t>
      </w:r>
      <w:r w:rsidR="00373F3B" w:rsidRPr="009E0A54">
        <w:rPr>
          <w:rFonts w:ascii="Arial" w:eastAsia="Times New Roman" w:hAnsi="Arial" w:cs="Arial"/>
          <w:sz w:val="24"/>
          <w:szCs w:val="24"/>
        </w:rPr>
        <w:t xml:space="preserve"> № </w:t>
      </w:r>
      <w:r w:rsidR="008E3B00" w:rsidRPr="009E0A54">
        <w:rPr>
          <w:rFonts w:ascii="Arial" w:eastAsia="Times New Roman" w:hAnsi="Arial" w:cs="Arial"/>
          <w:sz w:val="24"/>
          <w:szCs w:val="24"/>
        </w:rPr>
        <w:t>11-47-р</w:t>
      </w:r>
      <w:r w:rsidR="00DB280D" w:rsidRPr="009E0A54">
        <w:rPr>
          <w:rFonts w:ascii="Arial" w:eastAsia="Times New Roman" w:hAnsi="Arial" w:cs="Arial"/>
          <w:sz w:val="24"/>
          <w:szCs w:val="24"/>
        </w:rPr>
        <w:t xml:space="preserve"> «</w:t>
      </w:r>
      <w:r w:rsidR="008E3B00" w:rsidRPr="009E0A54">
        <w:rPr>
          <w:rFonts w:ascii="Arial" w:eastAsia="Times New Roman" w:hAnsi="Arial" w:cs="Arial"/>
          <w:sz w:val="24"/>
          <w:szCs w:val="24"/>
        </w:rPr>
        <w:t>О признании утратившим силу решений Городищенского сельского Совета депутатов</w:t>
      </w:r>
      <w:r w:rsidR="00DB280D" w:rsidRPr="009E0A54">
        <w:rPr>
          <w:rFonts w:ascii="Arial" w:eastAsia="Times New Roman" w:hAnsi="Arial" w:cs="Arial"/>
          <w:sz w:val="24"/>
          <w:szCs w:val="24"/>
        </w:rPr>
        <w:t>»</w:t>
      </w:r>
      <w:r w:rsidR="00476304" w:rsidRPr="009E0A54">
        <w:rPr>
          <w:rFonts w:ascii="Arial" w:eastAsia="Times New Roman" w:hAnsi="Arial" w:cs="Arial"/>
          <w:sz w:val="24"/>
          <w:szCs w:val="24"/>
        </w:rPr>
        <w:t xml:space="preserve">, </w:t>
      </w:r>
      <w:r w:rsidR="008E3B00" w:rsidRPr="009E0A54">
        <w:rPr>
          <w:rFonts w:ascii="Arial" w:eastAsia="Times New Roman" w:hAnsi="Arial" w:cs="Arial"/>
          <w:sz w:val="24"/>
          <w:szCs w:val="24"/>
        </w:rPr>
        <w:t>(</w:t>
      </w:r>
      <w:r w:rsidR="00DB280D" w:rsidRPr="009E0A54">
        <w:rPr>
          <w:rFonts w:ascii="Arial" w:eastAsia="Times New Roman" w:hAnsi="Arial" w:cs="Arial"/>
          <w:sz w:val="24"/>
          <w:szCs w:val="24"/>
        </w:rPr>
        <w:t xml:space="preserve">далее – Решение), </w:t>
      </w:r>
      <w:r w:rsidRPr="009E0A54">
        <w:rPr>
          <w:rFonts w:ascii="Arial" w:eastAsia="Times New Roman" w:hAnsi="Arial" w:cs="Arial"/>
          <w:sz w:val="24"/>
          <w:szCs w:val="24"/>
        </w:rPr>
        <w:t xml:space="preserve">в соответствие с </w:t>
      </w:r>
      <w:r w:rsidR="00DB280D" w:rsidRPr="009E0A54">
        <w:rPr>
          <w:rFonts w:ascii="Arial" w:eastAsia="Times New Roman" w:hAnsi="Arial" w:cs="Arial"/>
          <w:sz w:val="24"/>
          <w:szCs w:val="24"/>
        </w:rPr>
        <w:t xml:space="preserve">действующим законодательством, руководствуясь </w:t>
      </w:r>
      <w:r w:rsidRPr="009E0A54">
        <w:rPr>
          <w:rFonts w:ascii="Arial" w:eastAsia="Times New Roman" w:hAnsi="Arial" w:cs="Arial"/>
          <w:sz w:val="24"/>
          <w:szCs w:val="24"/>
        </w:rPr>
        <w:t>Федеральн</w:t>
      </w:r>
      <w:r w:rsidR="00DB280D" w:rsidRPr="009E0A54">
        <w:rPr>
          <w:rFonts w:ascii="Arial" w:eastAsia="Times New Roman" w:hAnsi="Arial" w:cs="Arial"/>
          <w:sz w:val="24"/>
          <w:szCs w:val="24"/>
        </w:rPr>
        <w:t>ым</w:t>
      </w:r>
      <w:r w:rsidRPr="009E0A54">
        <w:rPr>
          <w:rFonts w:ascii="Arial" w:eastAsia="Times New Roman" w:hAnsi="Arial" w:cs="Arial"/>
          <w:sz w:val="24"/>
          <w:szCs w:val="24"/>
        </w:rPr>
        <w:t xml:space="preserve"> закон</w:t>
      </w:r>
      <w:r w:rsidR="00DB280D" w:rsidRPr="009E0A54">
        <w:rPr>
          <w:rFonts w:ascii="Arial" w:eastAsia="Times New Roman" w:hAnsi="Arial" w:cs="Arial"/>
          <w:sz w:val="24"/>
          <w:szCs w:val="24"/>
        </w:rPr>
        <w:t>ом</w:t>
      </w:r>
      <w:r w:rsidRPr="009E0A54">
        <w:rPr>
          <w:rFonts w:ascii="Arial" w:eastAsia="Times New Roman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B280D" w:rsidRPr="009E0A54">
        <w:rPr>
          <w:rFonts w:ascii="Arial" w:eastAsia="Times New Roman" w:hAnsi="Arial" w:cs="Arial"/>
          <w:sz w:val="24"/>
          <w:szCs w:val="24"/>
        </w:rPr>
        <w:t xml:space="preserve">Законом Красноярского края от 18.12.2008 № 7-2635 «О Регистре муниципальных нормативных правовых актов Красноярского края», </w:t>
      </w:r>
      <w:proofErr w:type="gramStart"/>
      <w:r w:rsidR="00DB280D" w:rsidRPr="009E0A54">
        <w:rPr>
          <w:rFonts w:ascii="Arial" w:eastAsia="Times New Roman" w:hAnsi="Arial" w:cs="Arial"/>
          <w:sz w:val="24"/>
          <w:szCs w:val="24"/>
        </w:rPr>
        <w:t>во</w:t>
      </w:r>
      <w:proofErr w:type="gramEnd"/>
      <w:r w:rsidR="00DB280D" w:rsidRPr="009E0A54">
        <w:rPr>
          <w:rFonts w:ascii="Arial" w:eastAsia="Times New Roman" w:hAnsi="Arial" w:cs="Arial"/>
          <w:sz w:val="24"/>
          <w:szCs w:val="24"/>
        </w:rPr>
        <w:t xml:space="preserve"> исполнения Указа Губернатора Красноярского края от 24.03.2009 № - 51-уг «Об утверждении Порядка проведения юридической экспертизы муниципальных правовых актов Красноярского края», Уставом Городищенского сельсовета Енисейского района Красноярского края, Городищенский сельский Совет депутатов РЕШИЛ:</w:t>
      </w:r>
    </w:p>
    <w:p w:rsidR="00D6456D" w:rsidRPr="009E0A54" w:rsidRDefault="00DB280D" w:rsidP="00373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0A54">
        <w:rPr>
          <w:rFonts w:ascii="Arial" w:eastAsia="Times New Roman" w:hAnsi="Arial" w:cs="Arial"/>
          <w:sz w:val="24"/>
          <w:szCs w:val="24"/>
        </w:rPr>
        <w:t xml:space="preserve">1. </w:t>
      </w:r>
      <w:r w:rsidR="00D6456D" w:rsidRPr="009E0A54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="008E3B00" w:rsidRPr="009E0A54">
        <w:rPr>
          <w:rFonts w:ascii="Arial" w:eastAsia="Times New Roman" w:hAnsi="Arial" w:cs="Arial"/>
          <w:sz w:val="24"/>
          <w:szCs w:val="24"/>
        </w:rPr>
        <w:t xml:space="preserve"> Решение </w:t>
      </w:r>
      <w:r w:rsidR="00D6456D" w:rsidRPr="009E0A54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:rsidR="00373F3B" w:rsidRPr="009E0A54" w:rsidRDefault="00F44F89" w:rsidP="00373F3B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0A54">
        <w:rPr>
          <w:rFonts w:ascii="Arial" w:eastAsia="Times New Roman" w:hAnsi="Arial" w:cs="Arial"/>
          <w:b/>
          <w:sz w:val="24"/>
          <w:szCs w:val="24"/>
        </w:rPr>
        <w:t xml:space="preserve">в </w:t>
      </w:r>
      <w:r w:rsidR="008E3B00" w:rsidRPr="009E0A54">
        <w:rPr>
          <w:rFonts w:ascii="Arial" w:eastAsia="Times New Roman" w:hAnsi="Arial" w:cs="Arial"/>
          <w:b/>
          <w:sz w:val="24"/>
          <w:szCs w:val="24"/>
        </w:rPr>
        <w:t>пункт</w:t>
      </w:r>
      <w:r w:rsidR="00B82172" w:rsidRPr="009E0A5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E3B00" w:rsidRPr="009E0A54">
        <w:rPr>
          <w:rFonts w:ascii="Arial" w:eastAsia="Times New Roman" w:hAnsi="Arial" w:cs="Arial"/>
          <w:b/>
          <w:sz w:val="24"/>
          <w:szCs w:val="24"/>
        </w:rPr>
        <w:t>3</w:t>
      </w:r>
      <w:r w:rsidR="00373F3B" w:rsidRPr="009E0A5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E3B00" w:rsidRPr="009E0A54">
        <w:rPr>
          <w:rFonts w:ascii="Arial" w:eastAsia="Times New Roman" w:hAnsi="Arial" w:cs="Arial"/>
          <w:b/>
          <w:sz w:val="24"/>
          <w:szCs w:val="24"/>
        </w:rPr>
        <w:t>Решения изложить в следующей редакции</w:t>
      </w:r>
      <w:r w:rsidR="00373F3B" w:rsidRPr="009E0A54">
        <w:rPr>
          <w:rFonts w:ascii="Arial" w:eastAsia="Times New Roman" w:hAnsi="Arial" w:cs="Arial"/>
          <w:b/>
          <w:sz w:val="24"/>
          <w:szCs w:val="24"/>
        </w:rPr>
        <w:t>:</w:t>
      </w:r>
      <w:r w:rsidR="00476304" w:rsidRPr="009E0A5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73F3B" w:rsidRPr="009E0A54" w:rsidRDefault="00373F3B" w:rsidP="008E3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0A54">
        <w:rPr>
          <w:rFonts w:ascii="Arial" w:eastAsia="Times New Roman" w:hAnsi="Arial" w:cs="Arial"/>
          <w:sz w:val="24"/>
          <w:szCs w:val="24"/>
        </w:rPr>
        <w:t>«</w:t>
      </w:r>
      <w:r w:rsidR="008E3B00" w:rsidRPr="009E0A54">
        <w:rPr>
          <w:rFonts w:ascii="Arial" w:eastAsia="Times New Roman" w:hAnsi="Arial" w:cs="Arial"/>
          <w:sz w:val="24"/>
          <w:szCs w:val="24"/>
        </w:rPr>
        <w:t>3.</w:t>
      </w:r>
      <w:r w:rsidRPr="009E0A54">
        <w:rPr>
          <w:rFonts w:ascii="Arial" w:eastAsia="Times New Roman" w:hAnsi="Arial" w:cs="Arial"/>
          <w:sz w:val="24"/>
          <w:szCs w:val="24"/>
        </w:rPr>
        <w:t xml:space="preserve"> </w:t>
      </w:r>
      <w:r w:rsidR="008E3B00" w:rsidRPr="009E0A54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8E3B00" w:rsidRPr="009E0A54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администрации Городищенского сельсовета</w:t>
      </w:r>
      <w:proofErr w:type="gramStart"/>
      <w:r w:rsidR="008E3B00" w:rsidRPr="009E0A54">
        <w:rPr>
          <w:rFonts w:ascii="Arial" w:hAnsi="Arial" w:cs="Arial"/>
          <w:sz w:val="24"/>
          <w:szCs w:val="24"/>
        </w:rPr>
        <w:t>.</w:t>
      </w:r>
      <w:r w:rsidRPr="009E0A54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7216A6" w:rsidRPr="009E0A54" w:rsidRDefault="00C568E5" w:rsidP="00373F3B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0A54">
        <w:rPr>
          <w:rFonts w:ascii="Arial" w:eastAsia="Times New Roman" w:hAnsi="Arial" w:cs="Arial"/>
          <w:sz w:val="24"/>
          <w:szCs w:val="24"/>
        </w:rPr>
        <w:t>2.</w:t>
      </w:r>
      <w:r w:rsidRPr="009E0A54">
        <w:rPr>
          <w:rFonts w:ascii="Arial" w:eastAsia="Times New Roman" w:hAnsi="Arial" w:cs="Arial"/>
          <w:sz w:val="24"/>
          <w:szCs w:val="24"/>
        </w:rPr>
        <w:tab/>
        <w:t xml:space="preserve"> </w:t>
      </w:r>
      <w:proofErr w:type="gramStart"/>
      <w:r w:rsidR="007216A6" w:rsidRPr="009E0A5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7216A6" w:rsidRPr="009E0A54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D54FEC" w:rsidRPr="009E0A54" w:rsidRDefault="007216A6" w:rsidP="008E3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0A54">
        <w:rPr>
          <w:rFonts w:ascii="Arial" w:eastAsia="Times New Roman" w:hAnsi="Arial" w:cs="Arial"/>
          <w:sz w:val="24"/>
          <w:szCs w:val="24"/>
        </w:rPr>
        <w:t xml:space="preserve">3. </w:t>
      </w:r>
      <w:r w:rsidR="008E3B00" w:rsidRPr="009E0A54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8E3B00" w:rsidRPr="009E0A54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администрации Городищенского сельсовета</w:t>
      </w:r>
      <w:proofErr w:type="gramStart"/>
      <w:r w:rsidR="008E3B00" w:rsidRPr="009E0A54">
        <w:rPr>
          <w:rFonts w:ascii="Arial" w:hAnsi="Arial" w:cs="Arial"/>
          <w:sz w:val="24"/>
          <w:szCs w:val="24"/>
        </w:rPr>
        <w:t>.</w:t>
      </w:r>
      <w:r w:rsidR="008E3B00" w:rsidRPr="009E0A54">
        <w:rPr>
          <w:rFonts w:ascii="Arial" w:eastAsia="Times New Roman" w:hAnsi="Arial" w:cs="Arial"/>
          <w:sz w:val="24"/>
          <w:szCs w:val="24"/>
        </w:rPr>
        <w:t>»</w:t>
      </w:r>
      <w:proofErr w:type="gramEnd"/>
    </w:p>
    <w:p w:rsidR="00D54FEC" w:rsidRPr="009E0A54" w:rsidRDefault="00D54FEC" w:rsidP="00D54F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E3B00" w:rsidRPr="009E0A54" w:rsidRDefault="008E3B00" w:rsidP="00D54F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4FEC" w:rsidRPr="009E0A54" w:rsidRDefault="00D54FEC" w:rsidP="00D54F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0A54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9E0A54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D54FEC" w:rsidRPr="009E0A54" w:rsidRDefault="00D54FEC" w:rsidP="00D54F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0A54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9E0A54">
        <w:rPr>
          <w:rFonts w:ascii="Arial" w:eastAsia="Times New Roman" w:hAnsi="Arial" w:cs="Arial"/>
          <w:sz w:val="24"/>
          <w:szCs w:val="24"/>
        </w:rPr>
        <w:tab/>
      </w:r>
      <w:r w:rsidRPr="009E0A54">
        <w:rPr>
          <w:rFonts w:ascii="Arial" w:eastAsia="Times New Roman" w:hAnsi="Arial" w:cs="Arial"/>
          <w:sz w:val="24"/>
          <w:szCs w:val="24"/>
        </w:rPr>
        <w:tab/>
      </w:r>
      <w:r w:rsidRPr="009E0A54">
        <w:rPr>
          <w:rFonts w:ascii="Arial" w:eastAsia="Times New Roman" w:hAnsi="Arial" w:cs="Arial"/>
          <w:sz w:val="24"/>
          <w:szCs w:val="24"/>
        </w:rPr>
        <w:tab/>
      </w:r>
      <w:r w:rsidRPr="009E0A54">
        <w:rPr>
          <w:rFonts w:ascii="Arial" w:eastAsia="Times New Roman" w:hAnsi="Arial" w:cs="Arial"/>
          <w:sz w:val="24"/>
          <w:szCs w:val="24"/>
        </w:rPr>
        <w:tab/>
      </w:r>
      <w:r w:rsidRPr="009E0A54">
        <w:rPr>
          <w:rFonts w:ascii="Arial" w:eastAsia="Times New Roman" w:hAnsi="Arial" w:cs="Arial"/>
          <w:sz w:val="24"/>
          <w:szCs w:val="24"/>
        </w:rPr>
        <w:tab/>
      </w:r>
      <w:r w:rsidRPr="009E0A54">
        <w:rPr>
          <w:rFonts w:ascii="Arial" w:eastAsia="Times New Roman" w:hAnsi="Arial" w:cs="Arial"/>
          <w:sz w:val="24"/>
          <w:szCs w:val="24"/>
        </w:rPr>
        <w:tab/>
      </w:r>
      <w:r w:rsidRPr="009E0A54">
        <w:rPr>
          <w:rFonts w:ascii="Arial" w:eastAsia="Times New Roman" w:hAnsi="Arial" w:cs="Arial"/>
          <w:sz w:val="24"/>
          <w:szCs w:val="24"/>
        </w:rPr>
        <w:tab/>
      </w:r>
      <w:r w:rsidRPr="009E0A54">
        <w:rPr>
          <w:rFonts w:ascii="Arial" w:eastAsia="Times New Roman" w:hAnsi="Arial" w:cs="Arial"/>
          <w:sz w:val="24"/>
          <w:szCs w:val="24"/>
        </w:rPr>
        <w:tab/>
        <w:t>Т.Н. Кавтарадзе</w:t>
      </w:r>
    </w:p>
    <w:p w:rsidR="00D54FEC" w:rsidRPr="009E0A54" w:rsidRDefault="00D54FEC" w:rsidP="00D54F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568E5" w:rsidRPr="009E0A54" w:rsidRDefault="00D54FEC" w:rsidP="008E3B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0A54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9E0A54">
        <w:rPr>
          <w:rFonts w:ascii="Arial" w:eastAsia="Times New Roman" w:hAnsi="Arial" w:cs="Arial"/>
          <w:sz w:val="24"/>
          <w:szCs w:val="24"/>
        </w:rPr>
        <w:tab/>
      </w:r>
      <w:r w:rsidRPr="009E0A54">
        <w:rPr>
          <w:rFonts w:ascii="Arial" w:eastAsia="Times New Roman" w:hAnsi="Arial" w:cs="Arial"/>
          <w:sz w:val="24"/>
          <w:szCs w:val="24"/>
        </w:rPr>
        <w:tab/>
      </w:r>
      <w:r w:rsidRPr="009E0A54">
        <w:rPr>
          <w:rFonts w:ascii="Arial" w:eastAsia="Times New Roman" w:hAnsi="Arial" w:cs="Arial"/>
          <w:sz w:val="24"/>
          <w:szCs w:val="24"/>
        </w:rPr>
        <w:tab/>
      </w:r>
      <w:r w:rsidRPr="009E0A54">
        <w:rPr>
          <w:rFonts w:ascii="Arial" w:eastAsia="Times New Roman" w:hAnsi="Arial" w:cs="Arial"/>
          <w:sz w:val="24"/>
          <w:szCs w:val="24"/>
        </w:rPr>
        <w:tab/>
      </w:r>
      <w:r w:rsidRPr="009E0A54">
        <w:rPr>
          <w:rFonts w:ascii="Arial" w:eastAsia="Times New Roman" w:hAnsi="Arial" w:cs="Arial"/>
          <w:sz w:val="24"/>
          <w:szCs w:val="24"/>
        </w:rPr>
        <w:tab/>
      </w:r>
      <w:r w:rsidRPr="009E0A54">
        <w:rPr>
          <w:rFonts w:ascii="Arial" w:eastAsia="Times New Roman" w:hAnsi="Arial" w:cs="Arial"/>
          <w:sz w:val="24"/>
          <w:szCs w:val="24"/>
        </w:rPr>
        <w:tab/>
      </w:r>
      <w:r w:rsidRPr="009E0A54">
        <w:rPr>
          <w:rFonts w:ascii="Arial" w:eastAsia="Times New Roman" w:hAnsi="Arial" w:cs="Arial"/>
          <w:sz w:val="24"/>
          <w:szCs w:val="24"/>
        </w:rPr>
        <w:tab/>
      </w:r>
      <w:r w:rsidRPr="009E0A54">
        <w:rPr>
          <w:rFonts w:ascii="Arial" w:eastAsia="Times New Roman" w:hAnsi="Arial" w:cs="Arial"/>
          <w:sz w:val="24"/>
          <w:szCs w:val="24"/>
        </w:rPr>
        <w:tab/>
        <w:t>В.В. Чудогашева</w:t>
      </w:r>
    </w:p>
    <w:sectPr w:rsidR="00C568E5" w:rsidRPr="009E0A54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61662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54D96"/>
    <w:rsid w:val="00365E16"/>
    <w:rsid w:val="00373B0E"/>
    <w:rsid w:val="00373DDE"/>
    <w:rsid w:val="00373F3B"/>
    <w:rsid w:val="003904F8"/>
    <w:rsid w:val="0039464D"/>
    <w:rsid w:val="003B4AB9"/>
    <w:rsid w:val="003B4DE1"/>
    <w:rsid w:val="003D5E86"/>
    <w:rsid w:val="00427B5E"/>
    <w:rsid w:val="0043373C"/>
    <w:rsid w:val="00437A51"/>
    <w:rsid w:val="00442BC5"/>
    <w:rsid w:val="00447B78"/>
    <w:rsid w:val="00454B77"/>
    <w:rsid w:val="00460A4D"/>
    <w:rsid w:val="00463962"/>
    <w:rsid w:val="00476304"/>
    <w:rsid w:val="0048444E"/>
    <w:rsid w:val="00484E33"/>
    <w:rsid w:val="004D1487"/>
    <w:rsid w:val="004D1521"/>
    <w:rsid w:val="004D2DF9"/>
    <w:rsid w:val="004D6531"/>
    <w:rsid w:val="004F3909"/>
    <w:rsid w:val="004F494B"/>
    <w:rsid w:val="005337C8"/>
    <w:rsid w:val="00545150"/>
    <w:rsid w:val="00553BAB"/>
    <w:rsid w:val="00564AAF"/>
    <w:rsid w:val="005B4463"/>
    <w:rsid w:val="005E407D"/>
    <w:rsid w:val="005E65FE"/>
    <w:rsid w:val="006155C5"/>
    <w:rsid w:val="006201C1"/>
    <w:rsid w:val="0062187D"/>
    <w:rsid w:val="00635DF8"/>
    <w:rsid w:val="00650B44"/>
    <w:rsid w:val="006571EA"/>
    <w:rsid w:val="006831C4"/>
    <w:rsid w:val="006A2622"/>
    <w:rsid w:val="006E7D51"/>
    <w:rsid w:val="006F05E3"/>
    <w:rsid w:val="007216A6"/>
    <w:rsid w:val="00721E10"/>
    <w:rsid w:val="007315F7"/>
    <w:rsid w:val="0074031D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241A9"/>
    <w:rsid w:val="008327EC"/>
    <w:rsid w:val="00851521"/>
    <w:rsid w:val="00862F1C"/>
    <w:rsid w:val="00875425"/>
    <w:rsid w:val="00876230"/>
    <w:rsid w:val="008E3B00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A37AF"/>
    <w:rsid w:val="009B3B03"/>
    <w:rsid w:val="009B6116"/>
    <w:rsid w:val="009C1007"/>
    <w:rsid w:val="009C5E20"/>
    <w:rsid w:val="009E0A54"/>
    <w:rsid w:val="009E7033"/>
    <w:rsid w:val="009F13BD"/>
    <w:rsid w:val="00A1360B"/>
    <w:rsid w:val="00A170C9"/>
    <w:rsid w:val="00A20B40"/>
    <w:rsid w:val="00A44C35"/>
    <w:rsid w:val="00A54BEB"/>
    <w:rsid w:val="00A570D7"/>
    <w:rsid w:val="00A90563"/>
    <w:rsid w:val="00A928E5"/>
    <w:rsid w:val="00A934BA"/>
    <w:rsid w:val="00AB77AE"/>
    <w:rsid w:val="00AC2482"/>
    <w:rsid w:val="00AC3453"/>
    <w:rsid w:val="00AD3F28"/>
    <w:rsid w:val="00AF23F0"/>
    <w:rsid w:val="00B0120E"/>
    <w:rsid w:val="00B02660"/>
    <w:rsid w:val="00B20585"/>
    <w:rsid w:val="00B2241B"/>
    <w:rsid w:val="00B23785"/>
    <w:rsid w:val="00B6223D"/>
    <w:rsid w:val="00B8011C"/>
    <w:rsid w:val="00B82172"/>
    <w:rsid w:val="00B86DE5"/>
    <w:rsid w:val="00B87E3C"/>
    <w:rsid w:val="00B9076B"/>
    <w:rsid w:val="00BD69EF"/>
    <w:rsid w:val="00C00C83"/>
    <w:rsid w:val="00C0215F"/>
    <w:rsid w:val="00C317A4"/>
    <w:rsid w:val="00C4440D"/>
    <w:rsid w:val="00C568E5"/>
    <w:rsid w:val="00C63FEC"/>
    <w:rsid w:val="00C709EC"/>
    <w:rsid w:val="00C9682B"/>
    <w:rsid w:val="00CA3AF5"/>
    <w:rsid w:val="00CC2C76"/>
    <w:rsid w:val="00CE1FEE"/>
    <w:rsid w:val="00CE3CE2"/>
    <w:rsid w:val="00CF515E"/>
    <w:rsid w:val="00CF7555"/>
    <w:rsid w:val="00D111C6"/>
    <w:rsid w:val="00D146C5"/>
    <w:rsid w:val="00D15AA0"/>
    <w:rsid w:val="00D23CD3"/>
    <w:rsid w:val="00D26FF4"/>
    <w:rsid w:val="00D35B27"/>
    <w:rsid w:val="00D36B4F"/>
    <w:rsid w:val="00D47755"/>
    <w:rsid w:val="00D54FEC"/>
    <w:rsid w:val="00D6456D"/>
    <w:rsid w:val="00D659E3"/>
    <w:rsid w:val="00D830BE"/>
    <w:rsid w:val="00D91179"/>
    <w:rsid w:val="00DB280D"/>
    <w:rsid w:val="00DB5773"/>
    <w:rsid w:val="00DC1BF7"/>
    <w:rsid w:val="00DD66C7"/>
    <w:rsid w:val="00E00EA9"/>
    <w:rsid w:val="00E014C1"/>
    <w:rsid w:val="00E0201E"/>
    <w:rsid w:val="00E31BBD"/>
    <w:rsid w:val="00E329C6"/>
    <w:rsid w:val="00E32B76"/>
    <w:rsid w:val="00E35843"/>
    <w:rsid w:val="00E547EE"/>
    <w:rsid w:val="00E84675"/>
    <w:rsid w:val="00E87EDE"/>
    <w:rsid w:val="00E93EDF"/>
    <w:rsid w:val="00E95C04"/>
    <w:rsid w:val="00EB40EF"/>
    <w:rsid w:val="00EE0834"/>
    <w:rsid w:val="00EF6005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E40"/>
    <w:rsid w:val="00F74BD5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7</cp:revision>
  <cp:lastPrinted>2021-02-20T04:03:00Z</cp:lastPrinted>
  <dcterms:created xsi:type="dcterms:W3CDTF">2021-02-20T03:55:00Z</dcterms:created>
  <dcterms:modified xsi:type="dcterms:W3CDTF">2021-03-01T07:39:00Z</dcterms:modified>
</cp:coreProperties>
</file>