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DC4E3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C4E3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DC4E3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C4E3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DC4E3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C4E3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DC4E3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C4E3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E3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DC4E34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C4E34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eastAsia="Times New Roman" w:hAnsi="Arial" w:cs="Arial"/>
          <w:sz w:val="24"/>
          <w:szCs w:val="24"/>
        </w:rPr>
        <w:t>22.06</w:t>
      </w:r>
      <w:r w:rsidR="003F32E9" w:rsidRPr="00DC4E34">
        <w:rPr>
          <w:rFonts w:ascii="Arial" w:eastAsia="Times New Roman" w:hAnsi="Arial" w:cs="Arial"/>
          <w:sz w:val="24"/>
          <w:szCs w:val="24"/>
        </w:rPr>
        <w:t>.2021</w:t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DC4E34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DC4E34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="00107F2B"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>17-96-р</w:t>
      </w:r>
    </w:p>
    <w:p w:rsidR="003F32E9" w:rsidRPr="00DC4E34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DC4E34" w:rsidRDefault="00425AD0" w:rsidP="00DC4E3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DC4E34">
        <w:rPr>
          <w:rFonts w:ascii="Arial" w:hAnsi="Arial" w:cs="Arial"/>
          <w:b/>
          <w:bCs/>
        </w:rPr>
        <w:t>О признании утратившими силу решение Городищенского сельского Совета депутатов</w:t>
      </w:r>
      <w:r w:rsidR="008F010C" w:rsidRPr="00DC4E34">
        <w:rPr>
          <w:rFonts w:ascii="Arial" w:hAnsi="Arial" w:cs="Arial"/>
          <w:b/>
          <w:bCs/>
        </w:rPr>
        <w:t xml:space="preserve"> </w:t>
      </w:r>
      <w:r w:rsidRPr="00DC4E34">
        <w:rPr>
          <w:rFonts w:ascii="Arial" w:hAnsi="Arial" w:cs="Arial"/>
          <w:b/>
          <w:bCs/>
        </w:rPr>
        <w:t xml:space="preserve">от </w:t>
      </w:r>
      <w:r w:rsidR="008F010C" w:rsidRPr="00DC4E34">
        <w:rPr>
          <w:rFonts w:ascii="Arial" w:hAnsi="Arial" w:cs="Arial"/>
          <w:b/>
          <w:bCs/>
        </w:rPr>
        <w:t xml:space="preserve">18.12.2013 № № </w:t>
      </w:r>
      <w:r w:rsidRPr="00DC4E34">
        <w:rPr>
          <w:rFonts w:ascii="Arial" w:hAnsi="Arial" w:cs="Arial"/>
          <w:b/>
          <w:bCs/>
        </w:rPr>
        <w:t>38-18</w:t>
      </w:r>
      <w:r w:rsidR="008F010C" w:rsidRPr="00DC4E34">
        <w:rPr>
          <w:rFonts w:ascii="Arial" w:hAnsi="Arial" w:cs="Arial"/>
          <w:b/>
          <w:bCs/>
        </w:rPr>
        <w:t>5-</w:t>
      </w:r>
      <w:r w:rsidRPr="00DC4E34">
        <w:rPr>
          <w:rFonts w:ascii="Arial" w:hAnsi="Arial" w:cs="Arial"/>
          <w:b/>
          <w:bCs/>
        </w:rPr>
        <w:t>р «</w:t>
      </w:r>
      <w:r w:rsidR="008F010C" w:rsidRPr="00DC4E34">
        <w:rPr>
          <w:rFonts w:ascii="Arial" w:hAnsi="Arial" w:cs="Arial"/>
          <w:b/>
          <w:bCs/>
        </w:rPr>
        <w:t xml:space="preserve">Об </w:t>
      </w:r>
      <w:r w:rsidR="00905141" w:rsidRPr="00DC4E34">
        <w:rPr>
          <w:rFonts w:ascii="Arial" w:hAnsi="Arial" w:cs="Arial"/>
          <w:b/>
          <w:bCs/>
        </w:rPr>
        <w:t xml:space="preserve">утверждении </w:t>
      </w:r>
      <w:r w:rsidR="008F010C" w:rsidRPr="00DC4E34">
        <w:rPr>
          <w:rFonts w:ascii="Arial" w:hAnsi="Arial" w:cs="Arial"/>
          <w:b/>
          <w:bCs/>
        </w:rPr>
        <w:t>Перечня услуг, которые являются необходимыми и обязательными для предоставления муниципальных услуг администрацией Городищенского сельсовета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Pr="00DC4E34">
        <w:rPr>
          <w:rFonts w:ascii="Arial" w:hAnsi="Arial" w:cs="Arial"/>
          <w:b/>
          <w:bCs/>
        </w:rPr>
        <w:t>»</w:t>
      </w:r>
    </w:p>
    <w:bookmarkEnd w:id="0"/>
    <w:p w:rsidR="00425AD0" w:rsidRPr="00DC4E34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DC4E34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E34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DC4E34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DC4E3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DC4E34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DC4E34">
        <w:rPr>
          <w:rFonts w:ascii="Arial" w:hAnsi="Arial" w:cs="Arial"/>
        </w:rPr>
        <w:t>ями</w:t>
      </w:r>
      <w:r w:rsidR="00425AD0" w:rsidRPr="00DC4E34">
        <w:rPr>
          <w:rFonts w:ascii="Arial" w:hAnsi="Arial" w:cs="Arial"/>
        </w:rPr>
        <w:t xml:space="preserve"> 17</w:t>
      </w:r>
      <w:r w:rsidR="00407E03" w:rsidRPr="00DC4E34">
        <w:rPr>
          <w:rFonts w:ascii="Arial" w:hAnsi="Arial" w:cs="Arial"/>
        </w:rPr>
        <w:t>, 21</w:t>
      </w:r>
      <w:r w:rsidR="00425AD0" w:rsidRPr="00DC4E34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DC4E34">
        <w:rPr>
          <w:rFonts w:ascii="Arial" w:hAnsi="Arial" w:cs="Arial"/>
        </w:rPr>
        <w:t>, Городищенский сельский Совет депутатов РЕШИЛ</w:t>
      </w:r>
      <w:r w:rsidR="00425AD0" w:rsidRPr="00DC4E34">
        <w:rPr>
          <w:rFonts w:ascii="Arial" w:hAnsi="Arial" w:cs="Arial"/>
        </w:rPr>
        <w:t>:</w:t>
      </w:r>
    </w:p>
    <w:p w:rsidR="00425AD0" w:rsidRPr="00DC4E34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hAnsi="Arial" w:cs="Arial"/>
          <w:sz w:val="24"/>
          <w:szCs w:val="24"/>
        </w:rPr>
        <w:t>1. Признать утратившими силу</w:t>
      </w:r>
      <w:r w:rsidR="002C11ED" w:rsidRPr="00DC4E34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DC4E34">
        <w:rPr>
          <w:rFonts w:ascii="Arial" w:eastAsia="Times New Roman" w:hAnsi="Arial" w:cs="Arial"/>
          <w:sz w:val="24"/>
          <w:szCs w:val="24"/>
        </w:rPr>
        <w:t>:</w:t>
      </w:r>
    </w:p>
    <w:p w:rsidR="008F010C" w:rsidRPr="00DC4E34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DC4E34">
        <w:rPr>
          <w:rFonts w:ascii="Arial" w:hAnsi="Arial" w:cs="Arial"/>
          <w:bCs/>
        </w:rPr>
        <w:t>- от 18.12.2013 № № 38-185-р «Об  утверждении  Перечня услуг, которые являются необходимыми и обязательными для предоставления муниципальных услуг администрацией Городищенского сельсовета и предоставляются организациями, участвующими в предоставлении муниципальных услуг, и порядка определения размера платы за их оказание»</w:t>
      </w:r>
      <w:r w:rsidR="00905141" w:rsidRPr="00DC4E34">
        <w:rPr>
          <w:rFonts w:ascii="Arial" w:hAnsi="Arial" w:cs="Arial"/>
          <w:bCs/>
        </w:rPr>
        <w:t>.</w:t>
      </w:r>
    </w:p>
    <w:p w:rsidR="002C11ED" w:rsidRPr="00DC4E34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eastAsia="Times New Roman" w:hAnsi="Arial" w:cs="Arial"/>
          <w:sz w:val="24"/>
          <w:szCs w:val="24"/>
        </w:rPr>
        <w:t>2.</w:t>
      </w:r>
      <w:r w:rsidR="002C11ED" w:rsidRPr="00DC4E34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DC4E3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DC4E3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DC4E34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DC4E34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DC4E34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DC4E34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DC4E34">
        <w:rPr>
          <w:rFonts w:ascii="Arial" w:eastAsia="Times New Roman" w:hAnsi="Arial" w:cs="Arial"/>
          <w:sz w:val="24"/>
          <w:szCs w:val="24"/>
        </w:rPr>
        <w:t>.</w:t>
      </w:r>
    </w:p>
    <w:p w:rsidR="002C11ED" w:rsidRPr="00DC4E34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DC4E34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DC4E3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DC4E34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="001F416C" w:rsidRPr="00DC4E34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DC4E34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DC4E34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4E3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Pr="00DC4E34">
        <w:rPr>
          <w:rFonts w:ascii="Arial" w:eastAsia="Times New Roman" w:hAnsi="Arial" w:cs="Arial"/>
          <w:sz w:val="24"/>
          <w:szCs w:val="24"/>
        </w:rPr>
        <w:tab/>
      </w:r>
      <w:r w:rsidR="001F416C" w:rsidRPr="00DC4E34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DC4E34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4E34" w:rsidRPr="00DC4E34" w:rsidRDefault="00DC4E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C4E34" w:rsidRPr="00DC4E34" w:rsidSect="00DC4E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4E3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F56D-0DE6-4C84-9BFD-0B23918C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2021-02-20T04:05:00Z</cp:lastPrinted>
  <dcterms:created xsi:type="dcterms:W3CDTF">2021-06-21T13:25:00Z</dcterms:created>
  <dcterms:modified xsi:type="dcterms:W3CDTF">2021-06-28T07:42:00Z</dcterms:modified>
</cp:coreProperties>
</file>