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Default="00107F2B" w:rsidP="00E07185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align>top</wp:align>
            </wp:positionV>
            <wp:extent cx="581025" cy="714375"/>
            <wp:effectExtent l="19050" t="0" r="9525" b="0"/>
            <wp:wrapSquare wrapText="bothSides"/>
            <wp:docPr id="3" name="Рисунок 3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7185" w:rsidRDefault="00E07185" w:rsidP="00E07185">
      <w:pPr>
        <w:spacing w:after="0"/>
        <w:rPr>
          <w:rFonts w:ascii="Times New Roman" w:eastAsia="Times New Roman" w:hAnsi="Times New Roman" w:cs="Times New Roman"/>
          <w:bCs/>
        </w:rPr>
      </w:pPr>
    </w:p>
    <w:p w:rsidR="00E07185" w:rsidRDefault="00E07185" w:rsidP="00E07185">
      <w:pPr>
        <w:spacing w:after="0"/>
        <w:rPr>
          <w:rFonts w:ascii="Times New Roman" w:eastAsia="Times New Roman" w:hAnsi="Times New Roman" w:cs="Times New Roman"/>
          <w:bCs/>
        </w:rPr>
      </w:pPr>
    </w:p>
    <w:p w:rsidR="00E07185" w:rsidRPr="00E329C6" w:rsidRDefault="00E07185" w:rsidP="00E07185">
      <w:pPr>
        <w:spacing w:after="0"/>
        <w:rPr>
          <w:rFonts w:ascii="Times New Roman" w:eastAsia="Times New Roman" w:hAnsi="Times New Roman" w:cs="Times New Roman"/>
          <w:bCs/>
        </w:rPr>
      </w:pPr>
    </w:p>
    <w:p w:rsidR="00107F2B" w:rsidRPr="001F416C" w:rsidRDefault="00107F2B" w:rsidP="00107F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 xml:space="preserve">ГОРОДИЩЕНСКИЙ СЕЛЬСКИЙ СОВЕТ ДЕПУТАТОВ </w:t>
      </w:r>
    </w:p>
    <w:p w:rsidR="00107F2B" w:rsidRPr="001F416C" w:rsidRDefault="00107F2B" w:rsidP="00107F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ЕНИСЕЙСКОГО РАЙОНА</w:t>
      </w:r>
    </w:p>
    <w:p w:rsidR="00107F2B" w:rsidRPr="001F416C" w:rsidRDefault="00107F2B" w:rsidP="00107F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F416C">
        <w:rPr>
          <w:rFonts w:ascii="Times New Roman" w:eastAsia="Times New Roman" w:hAnsi="Times New Roman" w:cs="Times New Roman"/>
          <w:bCs/>
          <w:sz w:val="36"/>
          <w:szCs w:val="36"/>
        </w:rPr>
        <w:t>КРАСНОЯРСКОГО КРАЯ</w:t>
      </w:r>
    </w:p>
    <w:p w:rsidR="00107F2B" w:rsidRPr="00107F2B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329C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3F32E9" w:rsidRPr="00107F2B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F2B" w:rsidRPr="00650B44" w:rsidRDefault="00DE4251" w:rsidP="00107F2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22.10</w:t>
      </w:r>
      <w:r w:rsidR="003F32E9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>
        <w:rPr>
          <w:rFonts w:ascii="Times New Roman" w:eastAsia="Times New Roman" w:hAnsi="Times New Roman" w:cs="Times New Roman"/>
          <w:sz w:val="28"/>
          <w:szCs w:val="28"/>
        </w:rPr>
        <w:tab/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C25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F2B" w:rsidRPr="00D6456D">
        <w:rPr>
          <w:rFonts w:ascii="Times New Roman" w:eastAsia="Times New Roman" w:hAnsi="Times New Roman" w:cs="Times New Roman"/>
          <w:sz w:val="24"/>
          <w:szCs w:val="24"/>
        </w:rPr>
        <w:t>Городище</w:t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 w:rsidR="00107F2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19-121</w:t>
      </w:r>
      <w:r w:rsidR="00F43393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3F32E9" w:rsidRPr="00906FE9" w:rsidRDefault="003F32E9" w:rsidP="00D45CD4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793852" w:rsidRPr="00C2504A" w:rsidRDefault="00BB6842" w:rsidP="00793852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</w:t>
      </w:r>
      <w:r w:rsidR="00425AD0" w:rsidRPr="00C2504A">
        <w:rPr>
          <w:b/>
          <w:bCs/>
          <w:sz w:val="28"/>
          <w:szCs w:val="28"/>
        </w:rPr>
        <w:t xml:space="preserve"> силу решение Городищенского сельского Совета депутатов</w:t>
      </w:r>
      <w:r w:rsidR="00793852" w:rsidRPr="00C2504A">
        <w:rPr>
          <w:b/>
          <w:bCs/>
          <w:sz w:val="28"/>
          <w:szCs w:val="28"/>
        </w:rPr>
        <w:t>от 16.12.2011 №14-60р «О введении ставок земельного налога на территории Городищенского сельсовета на 2012»</w:t>
      </w:r>
    </w:p>
    <w:p w:rsidR="00793852" w:rsidRPr="00C2504A" w:rsidRDefault="00793852" w:rsidP="00793852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25AD0" w:rsidRPr="00C2504A" w:rsidRDefault="002C11ED" w:rsidP="0079385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2504A">
        <w:rPr>
          <w:sz w:val="28"/>
          <w:szCs w:val="28"/>
        </w:rPr>
        <w:t xml:space="preserve">В соответствии Федерального закона </w:t>
      </w:r>
      <w:hyperlink r:id="rId10" w:tgtFrame="_blank" w:history="1">
        <w:r w:rsidRPr="00C2504A">
          <w:rPr>
            <w:rStyle w:val="11"/>
            <w:color w:val="0000FF"/>
            <w:sz w:val="28"/>
            <w:szCs w:val="28"/>
            <w:u w:val="single"/>
          </w:rPr>
          <w:t>от 06.10.2003 № 131-ФЗ</w:t>
        </w:r>
      </w:hyperlink>
      <w:r w:rsidRPr="00C2504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в</w:t>
      </w:r>
      <w:r w:rsidR="00425AD0" w:rsidRPr="00C2504A">
        <w:rPr>
          <w:sz w:val="28"/>
          <w:szCs w:val="28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C2504A">
        <w:rPr>
          <w:sz w:val="28"/>
          <w:szCs w:val="28"/>
        </w:rPr>
        <w:t>ями</w:t>
      </w:r>
      <w:r w:rsidR="00425AD0" w:rsidRPr="00C2504A">
        <w:rPr>
          <w:sz w:val="28"/>
          <w:szCs w:val="28"/>
        </w:rPr>
        <w:t xml:space="preserve"> 17</w:t>
      </w:r>
      <w:r w:rsidR="00407E03" w:rsidRPr="00C2504A">
        <w:rPr>
          <w:sz w:val="28"/>
          <w:szCs w:val="28"/>
        </w:rPr>
        <w:t>, 21</w:t>
      </w:r>
      <w:r w:rsidR="00425AD0" w:rsidRPr="00C2504A">
        <w:rPr>
          <w:sz w:val="28"/>
          <w:szCs w:val="28"/>
        </w:rPr>
        <w:t xml:space="preserve"> Устава Городищенского сельсовета Енисейского района Красноярского края</w:t>
      </w:r>
      <w:r w:rsidR="00407E03" w:rsidRPr="00C2504A">
        <w:rPr>
          <w:sz w:val="28"/>
          <w:szCs w:val="28"/>
        </w:rPr>
        <w:t>, Городищенский сельский Совет депутатов РЕШИЛ</w:t>
      </w:r>
      <w:r w:rsidR="00425AD0" w:rsidRPr="00C2504A">
        <w:rPr>
          <w:sz w:val="28"/>
          <w:szCs w:val="28"/>
        </w:rPr>
        <w:t>:</w:t>
      </w:r>
    </w:p>
    <w:p w:rsidR="00425AD0" w:rsidRPr="00C2504A" w:rsidRDefault="008B3DD5" w:rsidP="008F010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="00425AD0" w:rsidRPr="00C2504A">
        <w:rPr>
          <w:rFonts w:ascii="Times New Roman" w:hAnsi="Times New Roman" w:cs="Times New Roman"/>
          <w:sz w:val="28"/>
          <w:szCs w:val="28"/>
        </w:rPr>
        <w:t xml:space="preserve"> силу</w:t>
      </w:r>
      <w:r w:rsidR="00C2504A">
        <w:rPr>
          <w:rFonts w:ascii="Times New Roman" w:hAnsi="Times New Roman" w:cs="Times New Roman"/>
          <w:sz w:val="28"/>
          <w:szCs w:val="28"/>
        </w:rPr>
        <w:t xml:space="preserve"> </w:t>
      </w:r>
      <w:r w:rsidR="002C11ED" w:rsidRPr="00C2504A">
        <w:rPr>
          <w:rFonts w:ascii="Times New Roman" w:eastAsia="Times New Roman" w:hAnsi="Times New Roman" w:cs="Times New Roman"/>
          <w:sz w:val="28"/>
          <w:szCs w:val="28"/>
        </w:rPr>
        <w:t>Решение Городищенского сельского Совета депутатов</w:t>
      </w:r>
      <w:r w:rsidR="00425AD0" w:rsidRPr="00C250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3852" w:rsidRPr="00C2504A" w:rsidRDefault="008F010C" w:rsidP="00793852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2504A">
        <w:rPr>
          <w:bCs/>
          <w:sz w:val="28"/>
          <w:szCs w:val="28"/>
        </w:rPr>
        <w:t xml:space="preserve">- </w:t>
      </w:r>
      <w:r w:rsidR="00793852" w:rsidRPr="00C2504A">
        <w:rPr>
          <w:bCs/>
          <w:sz w:val="28"/>
          <w:szCs w:val="28"/>
        </w:rPr>
        <w:t>от 16.12.2011 №14-60р «О введении ставок земельного налога на территории Городищенского сельсовета на 2012».</w:t>
      </w:r>
    </w:p>
    <w:p w:rsidR="002C11ED" w:rsidRPr="00C2504A" w:rsidRDefault="00407E03" w:rsidP="0079385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504A">
        <w:rPr>
          <w:sz w:val="28"/>
          <w:szCs w:val="28"/>
        </w:rPr>
        <w:t>2.</w:t>
      </w:r>
      <w:r w:rsidR="008E4470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2C11ED" w:rsidRPr="00C2504A">
        <w:rPr>
          <w:sz w:val="28"/>
          <w:szCs w:val="28"/>
        </w:rPr>
        <w:t>Контроль за</w:t>
      </w:r>
      <w:proofErr w:type="gramEnd"/>
      <w:r w:rsidR="002C11ED" w:rsidRPr="00C2504A">
        <w:rPr>
          <w:sz w:val="28"/>
          <w:szCs w:val="28"/>
        </w:rPr>
        <w:t xml:space="preserve"> исполнением настоящего решения возложить на Главу Городищенского сельсовета.</w:t>
      </w:r>
    </w:p>
    <w:p w:rsidR="002C11ED" w:rsidRPr="00C2504A" w:rsidRDefault="002C11ED" w:rsidP="008F0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04A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623F7E" w:rsidRPr="00C2504A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C2504A">
        <w:rPr>
          <w:rFonts w:ascii="Times New Roman" w:hAnsi="Times New Roman" w:cs="Times New Roman"/>
          <w:sz w:val="28"/>
          <w:szCs w:val="28"/>
        </w:rPr>
        <w:t>и подлежит размещению на официальном интернет - сайте админист</w:t>
      </w:r>
      <w:r w:rsidR="0029417D" w:rsidRPr="00C2504A">
        <w:rPr>
          <w:rFonts w:ascii="Times New Roman" w:hAnsi="Times New Roman" w:cs="Times New Roman"/>
          <w:sz w:val="28"/>
          <w:szCs w:val="28"/>
        </w:rPr>
        <w:t>рации Городищенского сельсовета</w:t>
      </w:r>
      <w:r w:rsidR="0029417D" w:rsidRPr="00C250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11ED" w:rsidRDefault="002C11ED" w:rsidP="002C1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04A" w:rsidRDefault="00C2504A" w:rsidP="002C1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04A" w:rsidRPr="00C2504A" w:rsidRDefault="00C2504A" w:rsidP="002C1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16C" w:rsidRPr="00C2504A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04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2504A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1F416C" w:rsidRPr="00C2504A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04A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C2504A">
        <w:rPr>
          <w:rFonts w:ascii="Times New Roman" w:eastAsia="Times New Roman" w:hAnsi="Times New Roman" w:cs="Times New Roman"/>
          <w:sz w:val="28"/>
          <w:szCs w:val="28"/>
        </w:rPr>
        <w:tab/>
      </w:r>
      <w:r w:rsidRPr="00C2504A">
        <w:rPr>
          <w:rFonts w:ascii="Times New Roman" w:eastAsia="Times New Roman" w:hAnsi="Times New Roman" w:cs="Times New Roman"/>
          <w:sz w:val="28"/>
          <w:szCs w:val="28"/>
        </w:rPr>
        <w:tab/>
      </w:r>
      <w:r w:rsidRPr="00C2504A">
        <w:rPr>
          <w:rFonts w:ascii="Times New Roman" w:eastAsia="Times New Roman" w:hAnsi="Times New Roman" w:cs="Times New Roman"/>
          <w:sz w:val="28"/>
          <w:szCs w:val="28"/>
        </w:rPr>
        <w:tab/>
      </w:r>
      <w:r w:rsidRPr="00C2504A">
        <w:rPr>
          <w:rFonts w:ascii="Times New Roman" w:eastAsia="Times New Roman" w:hAnsi="Times New Roman" w:cs="Times New Roman"/>
          <w:sz w:val="28"/>
          <w:szCs w:val="28"/>
        </w:rPr>
        <w:tab/>
      </w:r>
      <w:r w:rsidRPr="00C2504A">
        <w:rPr>
          <w:rFonts w:ascii="Times New Roman" w:eastAsia="Times New Roman" w:hAnsi="Times New Roman" w:cs="Times New Roman"/>
          <w:sz w:val="28"/>
          <w:szCs w:val="28"/>
        </w:rPr>
        <w:tab/>
      </w:r>
      <w:r w:rsidRPr="00C2504A">
        <w:rPr>
          <w:rFonts w:ascii="Times New Roman" w:eastAsia="Times New Roman" w:hAnsi="Times New Roman" w:cs="Times New Roman"/>
          <w:sz w:val="28"/>
          <w:szCs w:val="28"/>
        </w:rPr>
        <w:tab/>
      </w:r>
      <w:r w:rsidRPr="00C2504A">
        <w:rPr>
          <w:rFonts w:ascii="Times New Roman" w:eastAsia="Times New Roman" w:hAnsi="Times New Roman" w:cs="Times New Roman"/>
          <w:sz w:val="28"/>
          <w:szCs w:val="28"/>
        </w:rPr>
        <w:tab/>
      </w:r>
      <w:r w:rsidR="001F416C" w:rsidRPr="00C2504A">
        <w:rPr>
          <w:rFonts w:ascii="Times New Roman" w:eastAsia="Times New Roman" w:hAnsi="Times New Roman" w:cs="Times New Roman"/>
          <w:sz w:val="28"/>
          <w:szCs w:val="28"/>
        </w:rPr>
        <w:t>Т.Н. Кавтарадзе</w:t>
      </w:r>
    </w:p>
    <w:p w:rsidR="001F416C" w:rsidRPr="00C2504A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16C" w:rsidRPr="00C2504A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04A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</w:t>
      </w:r>
      <w:r w:rsidRPr="00C2504A">
        <w:rPr>
          <w:rFonts w:ascii="Times New Roman" w:eastAsia="Times New Roman" w:hAnsi="Times New Roman" w:cs="Times New Roman"/>
          <w:sz w:val="28"/>
          <w:szCs w:val="28"/>
        </w:rPr>
        <w:tab/>
      </w:r>
      <w:r w:rsidRPr="00C2504A">
        <w:rPr>
          <w:rFonts w:ascii="Times New Roman" w:eastAsia="Times New Roman" w:hAnsi="Times New Roman" w:cs="Times New Roman"/>
          <w:sz w:val="28"/>
          <w:szCs w:val="28"/>
        </w:rPr>
        <w:tab/>
      </w:r>
      <w:r w:rsidRPr="00C2504A">
        <w:rPr>
          <w:rFonts w:ascii="Times New Roman" w:eastAsia="Times New Roman" w:hAnsi="Times New Roman" w:cs="Times New Roman"/>
          <w:sz w:val="28"/>
          <w:szCs w:val="28"/>
        </w:rPr>
        <w:tab/>
      </w:r>
      <w:r w:rsidRPr="00C2504A">
        <w:rPr>
          <w:rFonts w:ascii="Times New Roman" w:eastAsia="Times New Roman" w:hAnsi="Times New Roman" w:cs="Times New Roman"/>
          <w:sz w:val="28"/>
          <w:szCs w:val="28"/>
        </w:rPr>
        <w:tab/>
      </w:r>
      <w:r w:rsidRPr="00C2504A">
        <w:rPr>
          <w:rFonts w:ascii="Times New Roman" w:eastAsia="Times New Roman" w:hAnsi="Times New Roman" w:cs="Times New Roman"/>
          <w:sz w:val="28"/>
          <w:szCs w:val="28"/>
        </w:rPr>
        <w:tab/>
      </w:r>
      <w:r w:rsidRPr="00C2504A">
        <w:rPr>
          <w:rFonts w:ascii="Times New Roman" w:eastAsia="Times New Roman" w:hAnsi="Times New Roman" w:cs="Times New Roman"/>
          <w:sz w:val="28"/>
          <w:szCs w:val="28"/>
        </w:rPr>
        <w:tab/>
      </w:r>
      <w:r w:rsidRPr="00C2504A">
        <w:rPr>
          <w:rFonts w:ascii="Times New Roman" w:eastAsia="Times New Roman" w:hAnsi="Times New Roman" w:cs="Times New Roman"/>
          <w:sz w:val="28"/>
          <w:szCs w:val="28"/>
        </w:rPr>
        <w:tab/>
      </w:r>
      <w:r w:rsidR="001F416C" w:rsidRPr="00C2504A">
        <w:rPr>
          <w:rFonts w:ascii="Times New Roman" w:eastAsia="Times New Roman" w:hAnsi="Times New Roman" w:cs="Times New Roman"/>
          <w:sz w:val="28"/>
          <w:szCs w:val="28"/>
        </w:rPr>
        <w:t>В.В. Чудогашева</w:t>
      </w:r>
    </w:p>
    <w:p w:rsidR="001F416C" w:rsidRPr="00C2504A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F416C" w:rsidRPr="00C2504A" w:rsidSect="008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CD4"/>
    <w:rsid w:val="000514D1"/>
    <w:rsid w:val="000616D8"/>
    <w:rsid w:val="00076313"/>
    <w:rsid w:val="000949A8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90007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607E1"/>
    <w:rsid w:val="0029417D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B2698"/>
    <w:rsid w:val="006C3AC4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93852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A01B6"/>
    <w:rsid w:val="008A3C46"/>
    <w:rsid w:val="008A76C8"/>
    <w:rsid w:val="008B3DD5"/>
    <w:rsid w:val="008C27D8"/>
    <w:rsid w:val="008C503D"/>
    <w:rsid w:val="008E2244"/>
    <w:rsid w:val="008E4470"/>
    <w:rsid w:val="008E65D5"/>
    <w:rsid w:val="008F010C"/>
    <w:rsid w:val="0090445A"/>
    <w:rsid w:val="00905141"/>
    <w:rsid w:val="00905B5C"/>
    <w:rsid w:val="00906FE9"/>
    <w:rsid w:val="00912FF2"/>
    <w:rsid w:val="00921D7E"/>
    <w:rsid w:val="009418B8"/>
    <w:rsid w:val="00945BB2"/>
    <w:rsid w:val="00956958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0846"/>
    <w:rsid w:val="00B112C3"/>
    <w:rsid w:val="00B21DA6"/>
    <w:rsid w:val="00B66CBF"/>
    <w:rsid w:val="00B66CD9"/>
    <w:rsid w:val="00B70D4A"/>
    <w:rsid w:val="00B772AF"/>
    <w:rsid w:val="00BB6842"/>
    <w:rsid w:val="00BD4663"/>
    <w:rsid w:val="00BE138F"/>
    <w:rsid w:val="00C07DAB"/>
    <w:rsid w:val="00C2504A"/>
    <w:rsid w:val="00C66ABA"/>
    <w:rsid w:val="00C84295"/>
    <w:rsid w:val="00CD14FC"/>
    <w:rsid w:val="00CF0C09"/>
    <w:rsid w:val="00D025A5"/>
    <w:rsid w:val="00D2464C"/>
    <w:rsid w:val="00D40F5B"/>
    <w:rsid w:val="00D45CD4"/>
    <w:rsid w:val="00D4703C"/>
    <w:rsid w:val="00D50EA7"/>
    <w:rsid w:val="00D54B10"/>
    <w:rsid w:val="00DC6A48"/>
    <w:rsid w:val="00DD6633"/>
    <w:rsid w:val="00DE4251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38A9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46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60BD-F40B-4AD1-8224-5CBCAA34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8</cp:revision>
  <cp:lastPrinted>2021-10-29T07:24:00Z</cp:lastPrinted>
  <dcterms:created xsi:type="dcterms:W3CDTF">2021-10-13T07:09:00Z</dcterms:created>
  <dcterms:modified xsi:type="dcterms:W3CDTF">2021-10-29T07:25:00Z</dcterms:modified>
</cp:coreProperties>
</file>