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AA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A00CF" w:rsidP="004F11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</w:t>
      </w:r>
      <w:r w:rsidR="004F11C1">
        <w:rPr>
          <w:rFonts w:ascii="Times New Roman" w:hAnsi="Times New Roman" w:cs="Times New Roman"/>
          <w:b/>
          <w:sz w:val="28"/>
          <w:szCs w:val="28"/>
        </w:rPr>
        <w:t>845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F11C1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4F11C1">
        <w:rPr>
          <w:rFonts w:ascii="Times New Roman" w:hAnsi="Times New Roman" w:cs="Times New Roman"/>
          <w:b/>
          <w:sz w:val="28"/>
          <w:szCs w:val="28"/>
        </w:rPr>
        <w:t xml:space="preserve">400101:845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F11C1">
        <w:rPr>
          <w:rFonts w:ascii="Times New Roman" w:hAnsi="Times New Roman" w:cs="Times New Roman"/>
          <w:sz w:val="28"/>
          <w:szCs w:val="28"/>
        </w:rPr>
        <w:t>1285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4F11C1">
        <w:rPr>
          <w:rFonts w:ascii="Times New Roman" w:hAnsi="Times New Roman" w:cs="Times New Roman"/>
          <w:b/>
          <w:sz w:val="28"/>
          <w:szCs w:val="28"/>
        </w:rPr>
        <w:t>культурное развитие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AD2289" w:rsidRPr="00020762">
        <w:rPr>
          <w:rFonts w:ascii="Times New Roman" w:hAnsi="Times New Roman" w:cs="Times New Roman"/>
          <w:b/>
          <w:sz w:val="28"/>
          <w:szCs w:val="28"/>
        </w:rPr>
        <w:t>Городищенский</w:t>
      </w:r>
      <w:proofErr w:type="spellEnd"/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улица</w:t>
      </w:r>
      <w:r w:rsidR="0041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70 лет Октября,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4F11C1">
        <w:rPr>
          <w:rFonts w:ascii="Times New Roman" w:hAnsi="Times New Roman" w:cs="Times New Roman"/>
          <w:b/>
          <w:sz w:val="28"/>
          <w:szCs w:val="28"/>
        </w:rPr>
        <w:t>26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51F8B"/>
    <w:rsid w:val="003550DB"/>
    <w:rsid w:val="00366BE2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7105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4</cp:revision>
  <cp:lastPrinted>2023-02-09T02:19:00Z</cp:lastPrinted>
  <dcterms:created xsi:type="dcterms:W3CDTF">2023-02-09T02:21:00Z</dcterms:created>
  <dcterms:modified xsi:type="dcterms:W3CDTF">2023-02-09T07:11:00Z</dcterms:modified>
</cp:coreProperties>
</file>