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ПРАВИТЕЛЬСТВО КРАСНОЯРСКОГО КРАЯ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0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873" w:right="920" w:bottom="223" w:left="1292" w:header="1445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42900" distB="15875" distL="0" distR="0" simplePos="0" relativeHeight="125829378" behindDoc="0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342900</wp:posOffset>
                </wp:positionV>
                <wp:extent cx="827405" cy="21971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740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19.07.2022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.700000000000003pt;margin-top:27.pt;width:65.150000000000006pt;height:17.300000000000001pt;z-index:-125829375;mso-wrap-distance-left:0;mso-wrap-distance-top:27.pt;mso-wrap-distance-right:0;mso-wrap-distance-bottom:1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19.07.2022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51790" distB="2540" distL="0" distR="0" simplePos="0" relativeHeight="125829380" behindDoc="0" locked="0" layoutInCell="1" allowOverlap="1">
                <wp:simplePos x="0" y="0"/>
                <wp:positionH relativeFrom="page">
                  <wp:posOffset>3355975</wp:posOffset>
                </wp:positionH>
                <wp:positionV relativeFrom="paragraph">
                  <wp:posOffset>351790</wp:posOffset>
                </wp:positionV>
                <wp:extent cx="1085850" cy="22415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5850" cy="2241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г. Красноярск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4.25pt;margin-top:27.699999999999999pt;width:85.5pt;height:17.650000000000002pt;z-index:-125829373;mso-wrap-distance-left:0;mso-wrap-distance-top:27.699999999999999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г. Красноярск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58775" distB="0" distL="0" distR="0" simplePos="0" relativeHeight="125829382" behindDoc="0" locked="0" layoutInCell="1" allowOverlap="1">
                <wp:simplePos x="0" y="0"/>
                <wp:positionH relativeFrom="page">
                  <wp:posOffset>6290945</wp:posOffset>
                </wp:positionH>
                <wp:positionV relativeFrom="paragraph">
                  <wp:posOffset>358775</wp:posOffset>
                </wp:positionV>
                <wp:extent cx="665480" cy="2197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548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№ 622-п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95.35000000000002pt;margin-top:28.25pt;width:52.399999999999999pt;height:17.300000000000001pt;z-index:-125829371;mso-wrap-distance-left:0;mso-wrap-distance-top:28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 622-п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94" w:after="9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96" w:right="0" w:bottom="114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установлении Порядка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пунктом 1 статьи 39.36-1 Земельного кодекса Российской Федерации, статьей 103 Устава Красноярского края, статьей 3 Закона Красноярского края от 04.12.2008 № 7-2542 «О регулировании земельных отношений в Красноярском крае» ПОСТАНОВЛЯЮ: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Установить Порядок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 согласно приложению.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органам местного самоуправления поселений, городских округов и муниципальных округов, а на межселенных территориях органам местного самоуправления муниципальных районов утвердить схему размещения гаражей, являющихся некапитальными сооружениями, стоянок технических и других средств передвижения инвалидов вблизи места их жительства в срок до 31 декабря 2022 года.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3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Опубликовать постановление в газете «Наш Красноярский край» и на «Официальном интернет-портале правовой информации Красноярского края»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"http://www.zakon.krskstate.ru"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www.zakon.krskstate.ru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0" w:val="left"/>
        </w:tabs>
        <w:bidi w:val="0"/>
        <w:spacing w:before="0" w:after="1560" w:line="240" w:lineRule="auto"/>
        <w:ind w:left="0" w:right="0" w:firstLine="700"/>
        <w:jc w:val="both"/>
      </w:pPr>
      <w:r>
        <w:drawing>
          <wp:anchor distT="0" distB="0" distL="114300" distR="1325880" simplePos="0" relativeHeight="125829384" behindDoc="0" locked="0" layoutInCell="1" allowOverlap="1">
            <wp:simplePos x="0" y="0"/>
            <wp:positionH relativeFrom="page">
              <wp:posOffset>991870</wp:posOffset>
            </wp:positionH>
            <wp:positionV relativeFrom="paragraph">
              <wp:posOffset>546100</wp:posOffset>
            </wp:positionV>
            <wp:extent cx="1475105" cy="1395730"/>
            <wp:wrapSquare wrapText="righ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75105" cy="1395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582930</wp:posOffset>
                </wp:positionV>
                <wp:extent cx="400050" cy="16446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005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^ра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20.40000000000001pt;margin-top:45.899999999999999pt;width:31.5pt;height:12.9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^ра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2388870</wp:posOffset>
                </wp:positionH>
                <wp:positionV relativeFrom="paragraph">
                  <wp:posOffset>824865</wp:posOffset>
                </wp:positionV>
                <wp:extent cx="1287145" cy="21463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7145" cy="214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выи заместитель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88.09999999999999pt;margin-top:64.950000000000003pt;width:101.35000000000001pt;height:16.8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выи заместитель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2315210</wp:posOffset>
                </wp:positionH>
                <wp:positionV relativeFrom="paragraph">
                  <wp:posOffset>1042035</wp:posOffset>
                </wp:positionV>
                <wp:extent cx="1314450" cy="63119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4450" cy="631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ернатора края - седатель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авительства края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82.30000000000001pt;margin-top:82.049999999999997pt;width:103.5pt;height:49.700000000000003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ернатора края - седатель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авительства края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1042035</wp:posOffset>
                </wp:positionV>
                <wp:extent cx="400050" cy="13970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0050" cy="1397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ОТДЕЛ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17.5pt;margin-top:82.049999999999997pt;width:31.5pt;height:11.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ОТДЕЛ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1156335</wp:posOffset>
                </wp:positionV>
                <wp:extent cx="1117600" cy="15303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7600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□ т ПО РАБОТЕ ®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83.700000000000003pt;margin-top:91.049999999999997pt;width:88.pt;height:12.050000000000001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□ т ПО РАБОТЕ 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 вступает в силу через 10 дней после его официального опубликования.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Ю.А. Лапшин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постановлению Правительства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Красноярского края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5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19.07.2022 № 622-п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утверждения органами местного самоуправления поселений,</w:t>
        <w:br/>
        <w:t>городских округов и муниципальных округов,</w:t>
        <w:br/>
        <w:t>а на межселенных территориях органами местного самоуправления</w:t>
        <w:br/>
        <w:t>муниципальных районов схемы размещения гаражей, являющихся</w:t>
        <w:br/>
        <w:t>некапитальными сооружениями, стоянок технических и других средств</w:t>
        <w:br/>
        <w:t>передвижения инвалидов вблизи их места жительства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 (далее - Порядок, Схема, гараж, стоянка технических средств) устанавливает процедуру разработки и утверждения Схемы органами местного самоуправления городских поселений, городских округов, муниципальных округов, муниципальных районов Красноярского края (далее - органы местного самоуправления) на землях и земельных участках, находящихся в государственной или муниципальной собственности.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гаражей, стоянок технических средств (далее также - объекты) на землях и земельных участках, находящихся в государственной или муниципальной собственности, осуществляется на основании Схемы, утвержденной по форме согласно приложению к Порядку.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6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Схема разрабатывается и утверждается: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органом местного самоуправления городского поселения Красноярского края в отношении территории городского поселения Красноярского края;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органом местного самоуправления сельского поселения Красноярского края в отношении территории сельского поселения Красноярского края;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органом местного самоуправления городского округа Красноярского края в отношении территории городского округа Красноярского края;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органом местного самоуправления муниципального округа Красноярского края в отношении территории муниципального округа Красноярского края;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органом местного самоуправления муниципального района Красноярского края в отношении межселенных территорий, входящих в состав муниципального района Красноярского края.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6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целей Порядка используются следующие основные понятия: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96" w:right="923" w:bottom="1142" w:left="1221" w:header="668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гараж - некапитальное сооружение, предназначенное для стоянки (хранения), ремонта и технического обслуживания автомобилей, мотоциклов и других транспортных средств для собственных нужд, для размещения 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которого не предусмотрено устройство заглубленных фундаментов и подземных помещений, не имеющее прочной связи с землей и конструктивные характеристики которого позволяют осуществить его перемещение и (или) демонтаж и последующую сборку без несоразмерного ущерба назначению и без изменения основных характеристик сооружения;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стоянка технических средств - специальная открытая площадка, предназначенная для хранения (стоянки) технических и других средств передвижения инвалидов.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6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Схема состоит из текстовой и графической части.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25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Текстовая часть Схемы содержит: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местоположения земельного участка или земель, на которых размещаются гаражи, стоянки технических средств (далее - земельный участок, земли);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кадастровый номер земельного участка (в случае, если земельный участок учтен в Едином государственном реестре недвижимости (далее - ЕГРН);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площадь земельного участка или земель, на которых размещается объект;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собственник земельного участка (при наличии данных сведений в ЕГРН);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тип объекта (гараж, стоянка технических средств), который размещается на земельном участке (землях);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общее количество гаражей, стоянок технических средств, которые размещаются на земельном участке (землях), в том числе количество размещенных объектов и количество свободных мест для размещения объектов (при наличии);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76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размещения объектов.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25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Графическая часть Схемы выполняется в масштабе не менее 1:10000 на основе кадастрового плана соответствующей территории, с использованием имеющейся единой электронной картографической основы ЕГРН, с указанием мест размещения гаражей, стоянок технических средств.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Графическая часть схемы должна содержать нумерацию гаражей, стоянок технических средств, а также информацию о свободных и занятых объектами местах с целью возможности их идентификации.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Графическая часть Схемы может быть разработана как на территорию всего муниципального образования Красноярского края, так и в отношении отдельных его территорий.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Схема разрабатывается исключительно в отношении земель и земельных участков, находящихся в государственной или муниципальной собственности и свободных от прав третьих лиц, в соответствии с архитектурными, градостроительными, строительными, пожарными, санитарными и экологическими нормами и правилами, утвержденными документами территориального планирования, правилами землепользования и застройки, проектами планировки и межевания территории, правилами благоустройства территорий с учетом заявлений физических лиц о включении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объектов в Схему.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4" w:val="left"/>
          <w:tab w:pos="2272" w:val="left"/>
          <w:tab w:pos="292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Схемой должно быть предусмотрено размещение гаражей, стоянок технических средств, размещенных до вступления в силу Федерального закона от 05.04.2021</w:t>
        <w:tab/>
        <w:t>№</w:t>
        <w:tab/>
        <w:t>79-ФЗ «О внесении изменений в отдельные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законодательные акты Российской Федерации», в порядке, действовавшем до 1 сентября 2021 года.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Органы местного самоуправления обеспечивают размещение на своем официальном сайте в информационно-телекоммуникационной сети Интернет информационного сообщения о разработке Схемы и о праве физических лиц направлять заявления о включении объектов в Схему (далее - заявления физических лиц).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Информационное сообщение о разработке Схемы должно содержать срок приема заявлений физических лиц, а также порядок информирования о результатах рассмотрения заявлений физических лиц.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Заявления физических лиц должны содержать описание местоположения земельного участка (земель) с приложением графических материалов в масштабе, обеспечивающем читаемость информации и позволяющем определить местоположение размещаемого гаража, стоянки технических средств.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заявлениям физических лиц, чьи гаражи, стоянки технических средств размещены в порядке, указанном в пункте 7 Порядка, должны быть приложены также документы, в соответствии с которыми гаражи, стоянки технических средств размещены до вступления в силу Федерального закона от 05.04.2021 № 79-ФЗ «О внесении изменений в отдельные законодательные акты Российской Федерации» в порядке, действовавшем до 1 сентября 2021 года.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Заявления физических лиц, поступившие в орган местного самоуправления после истечения срока, установленного абзацем вторым настоящего пункта, рассматриваются органом местного самоуправления в порядке, предусмотренном пунктом 16.2 Порядка.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Включение в Схему земельных участков, находящихся в собственности Красноярского края, согласовывается с органом исполнительной власти Красноярского края, уполномоченным на распоряжение земельными участками, находящимися в государственной собственности Красноярского края (далее - уполномоченный орган края).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целью согласования включения в Схему земельных участков, находящихся в собственности Красноярского края, орган местного самоуправления направляет в уполномоченный орган края предложение о согласовании включения в Схему земельных участков.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согласования включения в Схему земельных участков уполномоченным органом края включение в Схему земельных участков, находящихся в собственности Красноярского края, не допускается.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5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Срок согласования включения в Схему земельных участков, находящихся в собственности Красноярского края, уполномоченным органом края не может превышать 30 календарных дней со дня поступления в уполномоченный орган края предложения о согласовании включения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Схему земельных участков.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Уполномоченный орган края принимает решение в форме уведомления о согласовании включения в Схему земельных участков либо об отказе в согласовании включения в Схему земельных участков с указанием оснований для отказа в согласовании включения в Схему земельных участков, установленных пунктом 11 Порядка, и направляет решение в орган местного самоуправления, разработавший Схему.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Уполномоченный орган края отказывает в согласовании включения в Схему земельных участков в следующих случаях: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5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соблюдены условия, установленные пунктом 13 Порядка;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8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соблюдены требования, перечисленные в пункте 14 Порядка;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20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земельные участки (земли) необходимы для осуществления полномочий органов государственной власти либо для обеспечения деятельности органов государственной власти, государственных гражданских служащих, работников государственных унитарных предприятий и работников государственных учреждений.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Схема утверждается нормативным правовым актом органа местного самоуправления, принимаемым в порядке, установленном уставом муниципального образования.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0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разработке Схемы должны быть учтены следующие условия размещения гаражей, стоянок технических средств: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0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гаражей, стоянок технических средств не должно препятствовать пешеходному движению, должно обеспечивать беспрепятственный проезд автотранспорта, включая транспорт аварийно- спасательных служб, машин скорой помощи;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0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объектов осуществляется на расстоянии до жилых и общественных зданий с учетом СП 42.13330 «СНиП 2.07.01-89» Градостроительство. Планировка и застройка городских и сельских поселений, утвержденного приказом Минстроя России от 30.12.2016 № 1034/пр, СП 59.13330.2020. Свод правил. Доступность зданий и сооружений для маломобильных групп населения. СНиП 35-01-2001, утвержденного приказом Минстроя России от 30.12.2020 № 904/пр;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0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гаражей, стоянок технических средств ограничивается в зонах с особыми условиями использования территории в соответствии с действующими нормами и правилами;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0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допускается размещение гаражей, стоянок технических средств в арках зданий, на газонах, иных объектах озеленения, на детских и спортивных площадках;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0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допускается размещение гаражей, стоянок технических средств на тепловых сетях, газопроводах, линиях электропередачи, водопроводных и канализационных сетях, линиях связи.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7" w:val="left"/>
        </w:tabs>
        <w:bidi w:val="0"/>
        <w:spacing w:before="0" w:after="0" w:line="26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подлежат включению в Схему земельные участки и (или) земли в случаях: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земельный участок предоставлен на торгах или без проведения торгов, либо предварительно согласовано такое предоставление;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7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земельного участка в уполномоченный орган края или орган местного самоуправления поступило заявление о предоставлении земельного участка на торгах либо без проведения торгов (в том числе в порядке предварительного согласования предоставления),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7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земельного участка подано заявление о заключении соглашения об установлении сервитута, об установлении публичного сервитута, за исключением случаев, если принято решение об отказе в заключении соглашения об установлении сервитута, об установлении публичного сервитута;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земельного участка (земель) подано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за исключением случаев, если принято решение об отказе в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земельный участок является изъятым из оборота или ограниченным в обороте;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6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земельный участок является зарезервированным для государственных или муниципальных нужд;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6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земельный участок (земли)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6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имеется судебный спор в отношении земельного участка, на котором планируется размещение гаражей, стоянок технических средств, расположенных на нем зданий, сооружений и (или) судебный спор о границах и (или) площади смежных с ним земельных участков;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6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земельный участок расположен в границах территории, в отношении которой принято решение о ее комплексном развитии.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Физическим лицам, на основании заявлений которых в Схему включены гаражи, стоянки технических средств, в течение 30 календарных дней с даты утверждения Схемы органом местного самоуправления направляется уведомление, содержащее информацию о праве физического лица на использование земельного участка (земель) для размещения гаража либо для стоянки технического средства (далее - Уведомление), к которому прилагается выписка из Схемы. В случае если земельный участок (земли) относится к муниципальной или неразграниченной государственной собственности, к Уведомлению прилагается расчет платы за размещение гаража.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гараж, стоянка технических средств размещены на земельных участках, находящихся в собственности Красноярского края, Уведомление и выписка из Схемы также направляются органом местного самоуправления в уполномоченный орган края.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Уполномоченный орган края в течение 30 дней со дня поступления от органа местного самоуправления Уведомления и выписки из Схемы направляет физическому лицу, имеющему право на использование находящегося в государственной собственности Красноярского края земельного участка для размещения гаража, расчет платы за размещение гаража.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Физическим лицам, на основании заявлений которых гаражи, стоянки технических средств не были включены в Схему, органом местного самоуправления направляется уведомление об отказе во включении в Схему с указанием оснований для отказа во включении в Схему в соответствии с пунктами 13, 14 Порядка.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Внесение в Схему изменений осуществляется в случае изменения сведений, указанных в пунктах 5.1, 5.2 Порядка.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8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Внесение в Схему изменений с целью исключения мест размещения гаражей, стоянок технических средств осуществляется в следующих случаях: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3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гаражей, стоянок технических средств препятствует размещению, реконструкции объектов федерального, регионального, местного значения, реализации проектов планировки и межевания территории;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3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принято решение о комплексном развитии территории, включающей в себя земельные участки (земли), на которых размещаются гаражи, стоянки технических средств;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3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гаражей, стоянок технических средств препятствует исполнению судебного решения;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3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принято решение о резервировании для государственных или муниципальных нужд земель, в границах которых расположены земельные участки (земли), на которых размещаются гаражи, стоянки технических средств, если размещение гаражей, стоянок технических средств препятствует реализации мероприятий, с целью которых принято данное решение;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8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истечение срока размещения гаражей, стоянок технических средств.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38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Внесение в Схему изменений с целью включения в Схему мест размещения гаражей, стоянок технических средств осуществляется в том числе с учетом заявлений физических лиц.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Заявления физических лиц о внесении в Схему изменений с целью включения в Схему мест размещения гаражей, стоянок технических средств должны содержать описание местоположения земельного участка (земель) с приложением графических материалов в масштабе, обеспечивающем читаемость информации и позволяющем определить местоположение размещаемого гаража, стоянки технических средств.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заявлениям физических лиц, чьи гаражи, стоянки технических средств размещены в порядке, указанном в пункте 7 Порядка, должны быть приложены также документы, в соответствии с которыми гаражи, стоянки технических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средств размещены до вступления в силу Федерального закона от 05.04.2021 № 79-ФЗ «О внесении изменений в отдельные законодательные акты Российской Федерации» в порядке, действовавшем до 01.09.2021.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Заявления физических лиц о внесении в Схему изменений с целью включения в Схему мест размещения гаражей, стоянок технических средств рассматриваются органом местного самоуправления в течение 30 календарных дней со дня поступления заявлений в орган местного самоуправления с учетом пунктов 6, 13, 14 Порядка.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размещения гаража, стоянки технического средства на земельных участках, находящихся в собственности Красноярского края, внесение в Схему изменений с целью включения в Схему мест размещения гаражей, стоянок технических средств согласовывается с уполномоченным органом края.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согласования внесения в Схему изменений с целью включения в Схему мест размещения гаражей, стоянок технических средств на земельных участках, находящихся в государственной собственности Красноярского края, орган местного самоуправления направляет в уполномоченный орган края предложение о согласовании внесения в Схему изменений с целью включения в Схему мест размещения гаражей, стоянок технических средств.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согласования внесения в Схему изменений с целью включения в Схему мест размещения гаражей, стоянок технических средств уполномоченного органа края внесение в Схему изменений с целью включения в Схему мест размещения гаражей, стоянок технических средств на земельных участках, находящихся в собственности Красноярского края, не допускается.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согласования внесения в Схему изменений с целью включения в Схему мест размещения гаражей, стоянок технических средств на земельных участках, находящихся в государственной собственности Красноярского края, уполномоченным органом края не может превышать 15 календарных дней со дня поступления в уполномоченный орган края предложения о согласовании внесения в Схему изменений с целью включения в Схему мест размещения гаражей, стоянок технических средств.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рассмотрения заявления физического лица о внесении в Схему изменений с целью включения в Схему места размещения гаража, стоянки технического средства орган местного самоуправления вносит изменения в Схему и, в случае включения в Схему места размещения гаража, стоянки технического средства, направляет физическому лицу Уведомление, к которому прилагается выписка из Схемы.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земельный участок (земли) относится к муниципальной или неразграниченной государственной собственности, к Уведомлению прилагается расчет платы за размещение гаража.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гараж, стоянка технических средств размещены на земельных участках, находящихся в государственной собственности Красноярского края, Уведомление и выписка из Схемы также направляются органом местного самоуправления в уполномоченный орган края.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Уполномоченный орган края в течение 30 дней с даты поступления от органа местного самоуправления Уведомления и выписки из Схемы направляет физическому лицу, имеющему право на использование находящегося в государственной собственности Красноярского края земельного участка для размещения гаража, расчет платы за размещение гаража.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отказа во внесении в Схему изменений с целью включения в Схему места размещения гаража, стоянки технического средства физическому лицу направляется уведомление об отказе во включении в Схему места размещения гаража, стоянки технического средства с указанием оснований для отказа в соответствии с пунктами 13,14 Порядка.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3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физического лица об использовании земельного участка (земель) для размещения гаража либо для стоянки технического средства при наличии в Схеме информации о свободных местах для размещения гаражей, стоянок технических средств рассматривается органом местного самоуправления в течение 30 календарных дней со дня поступления заявления в орган местного самоуправления.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рассмотрения указанного в абзаце первом настоящего пункта заявления физического лица орган местного самоуправления направляет физическому лицу Уведомление, к которому прилагается выписка из Схемы.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земельный участок (земли) относится к муниципальной или неразграниченной государственной собственности, к Уведомлению прилагается расчет платы за размещение гаража.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гараж, стоянка технических средств предполагаются к размещению на земельных участках, находящихся в государственной собственности Красноярского края, Уведомление и выписка из Схемы также направляются органом местного самоуправления в уполномоченный орган края.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Уполномоченный орган края в течение 30 дней с даты поступления от органа местного самоуправления Уведомления и выписки из Схемы направляет физическому лицу, имеющему право на использование находящегося в государственной собственности Красноярского края земельного участка для размещения гаража, расчет платы за размещение гаража.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поступлении нескольких заявлений физических лиц, указанных в абзаце первом настоящего пункта, заявления рассматриваются органом местного самоуправления в порядке их поступления.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0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Внесение в Схему изменений утверждается нормативным правовым актом органа местного самоуправления, принимаемым в порядке, установленном уставом муниципального образования.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3" w:val="left"/>
        </w:tabs>
        <w:bidi w:val="0"/>
        <w:spacing w:before="0" w:after="0" w:line="26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размещения гаражей, стоянок технических средств определяется Схемой.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Физическое лицо вправе обратиться в орган местного самоуправления с заявлением о продлении срока размещения гаража, стоянки технического средства не позднее чем за 30 календарных дней до даты истечения срока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размещения гаража, стоянки технического средства, предусмотренных Схемой.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физического лица о продлении срока размещения гаража, стоянки технического средства рассматривается органом местного самоуправления в течение 30 календарных дней со дня поступления заявления в орган местного самоуправления с учетом пункта 13, подпунктов 1-4 пункта 16.1 Порядка.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размещения гаража, стоянки технического средства на земельных участках, находящихся в государственной собственности Красноярского края, внесение в Схему изменений в части продления срока размещения объекта согласовывается с уполномоченным органом края.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целью согласования внесения в Схему изменений в части продления срока размещения объекта на земельных участках, находящихся в государственной собственности Красноярского края, орган местного самоуправления направляет в уполномоченный орган края предложение о согласовании внесения в Схему изменений в части продления срока размещения гаража, стоянки технического средства.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согласования внесения в Схему изменений в части продления срока размещения гаража, стоянки технического средства уполномоченного органа края внесение в Схему изменений в части продления срока размещения гаража, стоянки технического средства на земельных участках, находящихся в государственной собственности Красноярского края, не допускается.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согласования внесения в Схему изменений в части продления срока размещения гаража, стоянки технического средства на земельных участках, находящихся в государственной собственности Красноярского края, уполномоченным органом края не может превышать 15 календарных дней со дня поступления в уполномоченный орган края предложения о согласовании внесения в Схему изменений в части продления срока размещения гаража, стоянки технического средства.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рассмотрения заявления физического лица о продлении срока размещения гаража, стоянки технического средства орган местного самоуправления вносит изменения в Схему и, в случае продления срока размещения гаража, стоянки технического средства, направляет физическому лицу Уведомление, к которому прилагается выписка из Схемы.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земельный участок (земли) относится к муниципальной или неразграниченной государственной собственности, к Уведомлению прилагается расчет платы за размещение гаража.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гараж, стоянка технических средств размещены на земельных участках, находящихся в государственной собственности Красноярского края, Уведомление и выписка из Схемы также направляются органом местного самоуправления в уполномоченный орган края.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Уполномоченный орган края в течение 30 дней с даты поступления от органа местного самоуправления Уведомления и выписки из Схемы направляет физическому лицу, имеющему право на использование находящегося в государственной собственности Красноярского края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земельного участка для размещения гаража, расчет платы за размещение гаража.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отказа в продлении срока размещения гаража, стоянки технического средства физическому лицу направляется уведомление об отказе в продлении срока размещения гаража, стоянки технического средства с указанием оснований для отказа в продлении срока размещения гаража, стоянки технического средства в соответствии с пунктом 13, подпунктами 1-4 пункта 16.1 Порядка.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Утвержденная Схема и вносимые в нее изменения подлежат опубликованию органами местного самоуправления в порядке и сроки, установленные для официального опубликования муниципальных правовых актов, а также размещению на официальном сайте органа местного самоуправления в информационно-телекоммуникационной сети Интернет.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7" w:val="left"/>
        </w:tabs>
        <w:bidi w:val="0"/>
        <w:spacing w:before="0" w:after="0" w:line="240" w:lineRule="auto"/>
        <w:ind w:left="0" w:right="0" w:firstLine="700"/>
        <w:jc w:val="both"/>
        <w:sectPr>
          <w:headerReference w:type="default" r:id="rId7"/>
          <w:head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096" w:right="923" w:bottom="1142" w:left="1221" w:header="0" w:footer="714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 дня утверждения Схемы в соответствии с Порядком действует ранее установленная на территории муниципального образования Красноярского края схема размещения гаражей, стоянок технических средств.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9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Порядку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их места жительства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 схемы размещения гаражей, являющихся некапитальными сооружениями,</w:t>
        <w:br/>
        <w:t>стоянки технических и других средств передвижения инвалидов вблизи их места жительства (далее - гараж, стоянка</w:t>
        <w:br/>
        <w:t>технических средств, вместе также именуемые объектами) на землях и земельных участках, находящихся</w:t>
        <w:br/>
        <w:t>в государственной или муниципальной собственности</w:t>
      </w:r>
    </w:p>
    <w:tbl>
      <w:tblPr>
        <w:tblOverlap w:val="never"/>
        <w:jc w:val="center"/>
        <w:tblLayout w:type="fixed"/>
      </w:tblPr>
      <w:tblGrid>
        <w:gridCol w:w="558"/>
        <w:gridCol w:w="2628"/>
        <w:gridCol w:w="1703"/>
        <w:gridCol w:w="1559"/>
        <w:gridCol w:w="1555"/>
        <w:gridCol w:w="1994"/>
        <w:gridCol w:w="1559"/>
        <w:gridCol w:w="2074"/>
        <w:gridCol w:w="1375"/>
      </w:tblGrid>
      <w:tr>
        <w:trPr>
          <w:trHeight w:val="20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Описание местоположения земельного участка или земель, на которых размещаются гаражи, стоянки технических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Кадастровый номер земельного участка (в случае, если земельный участок учтен вЕГРН)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Собственник земельного участка (при наличии данных сведений вЕГРН)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Площадь земельного участка или земель, на которых размещается объект, кв. 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Тип объекта (гараж, стоянка технических средств), который размещается на земельном участке (землях)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Общее количество объектов, которые размещаются на земельном участке (землях), шт.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Срок размещения объекта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10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количество размещенных объектов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количество свободных мест для размещения объектов (при наличии)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9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Графическая часть</w:t>
      </w:r>
    </w:p>
    <w:tbl>
      <w:tblPr>
        <w:tblOverlap w:val="never"/>
        <w:jc w:val="center"/>
        <w:tblLayout w:type="fixed"/>
      </w:tblPr>
      <w:tblGrid>
        <w:gridCol w:w="2398"/>
        <w:gridCol w:w="3110"/>
        <w:gridCol w:w="8917"/>
      </w:tblGrid>
      <w:tr>
        <w:trPr>
          <w:trHeight w:val="67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underscore" w:pos="904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системы координат</w:t>
              <w:tab/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Учетный номер кадастрового квартала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839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земельного участка (земель)</w:t>
              <w:tab/>
              <w:t>м</w:t>
            </w:r>
          </w:p>
        </w:tc>
      </w:tr>
      <w:tr>
        <w:trPr>
          <w:trHeight w:val="33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границ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Координаты, м</w:t>
            </w:r>
          </w:p>
        </w:tc>
      </w:tr>
      <w:tr>
        <w:trPr>
          <w:trHeight w:val="65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Y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1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underscore" w:pos="25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Масштаб 1:</w:t>
              <w:tab/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Условные обозначения:</w:t>
            </w:r>
          </w:p>
        </w:tc>
      </w:tr>
    </w:tbl>
    <w:sectPr>
      <w:headerReference w:type="default" r:id="rId9"/>
      <w:headerReference w:type="even" r:id="rId10"/>
      <w:footnotePr>
        <w:pos w:val="pageBottom"/>
        <w:numFmt w:val="decimal"/>
        <w:numRestart w:val="continuous"/>
      </w:footnotePr>
      <w:pgSz w:w="16840" w:h="11900" w:orient="landscape"/>
      <w:pgMar w:top="894" w:right="813" w:bottom="1825" w:left="983" w:header="0" w:footer="3" w:gutter="0"/>
      <w:pgNumType w:start="12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295910</wp:posOffset>
              </wp:positionV>
              <wp:extent cx="132715" cy="10985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71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99.90000000000003pt;margin-top:23.300000000000001pt;width:10.45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295910</wp:posOffset>
              </wp:positionV>
              <wp:extent cx="132715" cy="10985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71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99.90000000000003pt;margin-top:23.300000000000001pt;width:10.450000000000001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5522595</wp:posOffset>
              </wp:positionH>
              <wp:positionV relativeFrom="page">
                <wp:posOffset>403860</wp:posOffset>
              </wp:positionV>
              <wp:extent cx="73025" cy="10033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02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34.85000000000002pt;margin-top:31.800000000000001pt;width:5.75pt;height:7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8">
    <w:name w:val="Подпись к картинк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Колонтитул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9">
    <w:name w:val="Подпись к таблице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Колонтитул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8">
    <w:name w:val="Подпись к таблице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</file>