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theme/themeOverride1.xml" ContentType="application/vnd.openxmlformats-officedocument.themeOverride+xml"/>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791" w:rsidRPr="000C5791" w:rsidRDefault="000C5791" w:rsidP="009A53EC">
      <w:pPr>
        <w:spacing w:after="0" w:line="240" w:lineRule="auto"/>
        <w:jc w:val="center"/>
        <w:rPr>
          <w:rFonts w:ascii="Times New Roman" w:eastAsia="Times New Roman" w:hAnsi="Times New Roman" w:cs="Times New Roman"/>
          <w:bCs/>
          <w:sz w:val="32"/>
          <w:szCs w:val="32"/>
        </w:rPr>
      </w:pPr>
      <w:r w:rsidRPr="000C5791">
        <w:rPr>
          <w:rFonts w:ascii="Times New Roman" w:eastAsia="Times New Roman" w:hAnsi="Times New Roman" w:cs="Times New Roman"/>
          <w:b/>
          <w:noProof/>
        </w:rPr>
        <w:drawing>
          <wp:inline distT="0" distB="0" distL="0" distR="0">
            <wp:extent cx="581025" cy="714375"/>
            <wp:effectExtent l="0" t="0" r="0" b="0"/>
            <wp:docPr id="2" name="Рисунок 2" descr="Описание: Описание: Описание: Описание: Описание: Описание: флаг района и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Описание: флаг района и герб"/>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714375"/>
                    </a:xfrm>
                    <a:prstGeom prst="rect">
                      <a:avLst/>
                    </a:prstGeom>
                    <a:noFill/>
                    <a:ln>
                      <a:noFill/>
                    </a:ln>
                  </pic:spPr>
                </pic:pic>
              </a:graphicData>
            </a:graphic>
          </wp:inline>
        </w:drawing>
      </w:r>
    </w:p>
    <w:p w:rsidR="000C5791" w:rsidRPr="000C5791" w:rsidRDefault="000C5791" w:rsidP="009A53EC">
      <w:pPr>
        <w:spacing w:after="0" w:line="240" w:lineRule="auto"/>
        <w:jc w:val="center"/>
        <w:rPr>
          <w:rFonts w:ascii="Times New Roman" w:eastAsia="Times New Roman" w:hAnsi="Times New Roman" w:cs="Times New Roman"/>
          <w:bCs/>
          <w:sz w:val="32"/>
          <w:szCs w:val="32"/>
        </w:rPr>
      </w:pPr>
      <w:r w:rsidRPr="000C5791">
        <w:rPr>
          <w:rFonts w:ascii="Times New Roman" w:eastAsia="Times New Roman" w:hAnsi="Times New Roman" w:cs="Times New Roman"/>
          <w:bCs/>
          <w:sz w:val="32"/>
          <w:szCs w:val="32"/>
        </w:rPr>
        <w:t xml:space="preserve">АДМИНИСТРАЦИЯ ГОРОДИЩЕНСКОГО СЕЛЬСОВЕТА </w:t>
      </w:r>
    </w:p>
    <w:p w:rsidR="000C5791" w:rsidRPr="000C5791" w:rsidRDefault="000C5791" w:rsidP="009A53EC">
      <w:pPr>
        <w:spacing w:after="0" w:line="240" w:lineRule="auto"/>
        <w:jc w:val="center"/>
        <w:rPr>
          <w:rFonts w:ascii="Times New Roman" w:eastAsia="Times New Roman" w:hAnsi="Times New Roman" w:cs="Times New Roman"/>
          <w:bCs/>
          <w:sz w:val="32"/>
          <w:szCs w:val="32"/>
        </w:rPr>
      </w:pPr>
      <w:r w:rsidRPr="000C5791">
        <w:rPr>
          <w:rFonts w:ascii="Times New Roman" w:eastAsia="Times New Roman" w:hAnsi="Times New Roman" w:cs="Times New Roman"/>
          <w:bCs/>
          <w:sz w:val="32"/>
          <w:szCs w:val="32"/>
        </w:rPr>
        <w:t>ЕНИСЕЙСКОГО РАЙОНА</w:t>
      </w:r>
    </w:p>
    <w:p w:rsidR="000C5791" w:rsidRPr="000C5791" w:rsidRDefault="000C5791" w:rsidP="009A53EC">
      <w:pPr>
        <w:spacing w:after="0" w:line="240" w:lineRule="auto"/>
        <w:jc w:val="center"/>
        <w:rPr>
          <w:rFonts w:ascii="Times New Roman" w:eastAsia="Times New Roman" w:hAnsi="Times New Roman" w:cs="Times New Roman"/>
          <w:bCs/>
          <w:sz w:val="32"/>
          <w:szCs w:val="32"/>
        </w:rPr>
      </w:pPr>
      <w:r w:rsidRPr="000C5791">
        <w:rPr>
          <w:rFonts w:ascii="Times New Roman" w:eastAsia="Times New Roman" w:hAnsi="Times New Roman" w:cs="Times New Roman"/>
          <w:bCs/>
          <w:sz w:val="32"/>
          <w:szCs w:val="32"/>
        </w:rPr>
        <w:t>КРАСНОЯРСКОГО КРАЯ</w:t>
      </w:r>
    </w:p>
    <w:p w:rsidR="000C5791" w:rsidRPr="000C5791" w:rsidRDefault="000C5791" w:rsidP="009A53EC">
      <w:pPr>
        <w:tabs>
          <w:tab w:val="left" w:pos="1440"/>
        </w:tabs>
        <w:spacing w:after="0" w:line="240" w:lineRule="auto"/>
        <w:jc w:val="center"/>
        <w:rPr>
          <w:rFonts w:ascii="Times New Roman" w:eastAsia="Times New Roman" w:hAnsi="Times New Roman" w:cs="Times New Roman"/>
          <w:b/>
          <w:sz w:val="36"/>
          <w:szCs w:val="36"/>
        </w:rPr>
      </w:pPr>
    </w:p>
    <w:p w:rsidR="000C5791" w:rsidRPr="000C5791" w:rsidRDefault="000C5791" w:rsidP="009A53EC">
      <w:pPr>
        <w:tabs>
          <w:tab w:val="left" w:pos="1440"/>
        </w:tabs>
        <w:spacing w:after="0" w:line="240" w:lineRule="auto"/>
        <w:jc w:val="center"/>
        <w:rPr>
          <w:rFonts w:ascii="Times New Roman" w:eastAsia="Times New Roman" w:hAnsi="Times New Roman" w:cs="Times New Roman"/>
          <w:b/>
          <w:sz w:val="36"/>
          <w:szCs w:val="36"/>
        </w:rPr>
      </w:pPr>
      <w:r w:rsidRPr="000C5791">
        <w:rPr>
          <w:rFonts w:ascii="Times New Roman" w:eastAsia="Times New Roman" w:hAnsi="Times New Roman" w:cs="Times New Roman"/>
          <w:b/>
          <w:sz w:val="36"/>
          <w:szCs w:val="36"/>
        </w:rPr>
        <w:t xml:space="preserve">ПОСТАНОВЛЕНИЕ </w:t>
      </w:r>
    </w:p>
    <w:p w:rsidR="000C5791" w:rsidRPr="000C5791" w:rsidRDefault="000C5791" w:rsidP="009A53EC">
      <w:pPr>
        <w:spacing w:after="0" w:line="240" w:lineRule="auto"/>
        <w:jc w:val="center"/>
        <w:rPr>
          <w:rFonts w:ascii="Times New Roman" w:hAnsi="Times New Roman" w:cs="Times New Roman"/>
          <w:b/>
          <w:sz w:val="28"/>
          <w:szCs w:val="28"/>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88"/>
        <w:gridCol w:w="3188"/>
        <w:gridCol w:w="3189"/>
      </w:tblGrid>
      <w:tr w:rsidR="000C5791" w:rsidRPr="000C5791" w:rsidTr="00E95855">
        <w:tc>
          <w:tcPr>
            <w:tcW w:w="3190" w:type="dxa"/>
          </w:tcPr>
          <w:p w:rsidR="000C5791" w:rsidRPr="000C5791" w:rsidRDefault="004C0680" w:rsidP="004C0680">
            <w:pPr>
              <w:rPr>
                <w:rFonts w:ascii="Times New Roman" w:hAnsi="Times New Roman" w:cs="Times New Roman"/>
                <w:sz w:val="28"/>
                <w:szCs w:val="28"/>
              </w:rPr>
            </w:pPr>
            <w:r>
              <w:rPr>
                <w:rFonts w:ascii="Times New Roman" w:hAnsi="Times New Roman" w:cs="Times New Roman"/>
                <w:sz w:val="28"/>
                <w:szCs w:val="28"/>
              </w:rPr>
              <w:t>30</w:t>
            </w:r>
            <w:r w:rsidR="00E542AE">
              <w:rPr>
                <w:rFonts w:ascii="Times New Roman" w:hAnsi="Times New Roman" w:cs="Times New Roman"/>
                <w:sz w:val="28"/>
                <w:szCs w:val="28"/>
              </w:rPr>
              <w:t>.0</w:t>
            </w:r>
            <w:r>
              <w:rPr>
                <w:rFonts w:ascii="Times New Roman" w:hAnsi="Times New Roman" w:cs="Times New Roman"/>
                <w:sz w:val="28"/>
                <w:szCs w:val="28"/>
              </w:rPr>
              <w:t>6</w:t>
            </w:r>
            <w:r w:rsidR="00FC7967">
              <w:rPr>
                <w:rFonts w:ascii="Times New Roman" w:hAnsi="Times New Roman" w:cs="Times New Roman"/>
                <w:sz w:val="28"/>
                <w:szCs w:val="28"/>
              </w:rPr>
              <w:t>.202</w:t>
            </w:r>
            <w:r w:rsidR="00BA6FF9">
              <w:rPr>
                <w:rFonts w:ascii="Times New Roman" w:hAnsi="Times New Roman" w:cs="Times New Roman"/>
                <w:sz w:val="28"/>
                <w:szCs w:val="28"/>
              </w:rPr>
              <w:t>3</w:t>
            </w:r>
          </w:p>
        </w:tc>
        <w:tc>
          <w:tcPr>
            <w:tcW w:w="3190" w:type="dxa"/>
          </w:tcPr>
          <w:p w:rsidR="000C5791" w:rsidRPr="000C5791" w:rsidRDefault="000C5791" w:rsidP="009A53EC">
            <w:pPr>
              <w:jc w:val="center"/>
              <w:rPr>
                <w:rFonts w:ascii="Times New Roman" w:hAnsi="Times New Roman" w:cs="Times New Roman"/>
                <w:sz w:val="24"/>
                <w:szCs w:val="24"/>
              </w:rPr>
            </w:pPr>
            <w:r w:rsidRPr="000C5791">
              <w:rPr>
                <w:rFonts w:ascii="Times New Roman" w:hAnsi="Times New Roman" w:cs="Times New Roman"/>
                <w:sz w:val="24"/>
                <w:szCs w:val="24"/>
              </w:rPr>
              <w:t>с. Городище</w:t>
            </w:r>
          </w:p>
        </w:tc>
        <w:tc>
          <w:tcPr>
            <w:tcW w:w="3191" w:type="dxa"/>
          </w:tcPr>
          <w:p w:rsidR="000C5791" w:rsidRPr="000C5791" w:rsidRDefault="004C0680" w:rsidP="009A53EC">
            <w:pPr>
              <w:jc w:val="right"/>
              <w:rPr>
                <w:rFonts w:ascii="Times New Roman" w:hAnsi="Times New Roman" w:cs="Times New Roman"/>
                <w:sz w:val="28"/>
                <w:szCs w:val="28"/>
              </w:rPr>
            </w:pPr>
            <w:r>
              <w:rPr>
                <w:rFonts w:ascii="Times New Roman" w:hAnsi="Times New Roman" w:cs="Times New Roman"/>
                <w:sz w:val="28"/>
                <w:szCs w:val="28"/>
              </w:rPr>
              <w:t>75</w:t>
            </w:r>
            <w:r w:rsidR="000C5791" w:rsidRPr="000C5791">
              <w:rPr>
                <w:rFonts w:ascii="Times New Roman" w:hAnsi="Times New Roman" w:cs="Times New Roman"/>
                <w:sz w:val="28"/>
                <w:szCs w:val="28"/>
              </w:rPr>
              <w:t>-п</w:t>
            </w:r>
          </w:p>
        </w:tc>
      </w:tr>
    </w:tbl>
    <w:p w:rsidR="009E37B6" w:rsidRPr="008E397C" w:rsidRDefault="009E37B6" w:rsidP="009A53EC">
      <w:pPr>
        <w:spacing w:after="0" w:line="240" w:lineRule="auto"/>
        <w:rPr>
          <w:rFonts w:ascii="Times New Roman" w:hAnsi="Times New Roman" w:cs="Times New Roman"/>
          <w:sz w:val="28"/>
          <w:szCs w:val="28"/>
        </w:rPr>
      </w:pPr>
    </w:p>
    <w:p w:rsidR="00410D5F" w:rsidRPr="00410D5F" w:rsidRDefault="00410D5F" w:rsidP="00410D5F">
      <w:pPr>
        <w:widowControl w:val="0"/>
        <w:spacing w:after="0" w:line="240" w:lineRule="auto"/>
        <w:ind w:left="62"/>
        <w:jc w:val="both"/>
        <w:rPr>
          <w:rFonts w:ascii="Times New Roman" w:eastAsia="Times New Roman" w:hAnsi="Times New Roman" w:cs="Times New Roman"/>
          <w:b/>
          <w:bCs/>
          <w:color w:val="000000"/>
          <w:sz w:val="28"/>
          <w:szCs w:val="28"/>
          <w:lang w:bidi="ru-RU"/>
        </w:rPr>
      </w:pPr>
      <w:r w:rsidRPr="00410D5F">
        <w:rPr>
          <w:rFonts w:ascii="Times New Roman" w:hAnsi="Times New Roman" w:cs="Times New Roman"/>
          <w:b/>
          <w:sz w:val="28"/>
          <w:szCs w:val="28"/>
        </w:rPr>
        <w:t xml:space="preserve">Об актуализации схемы </w:t>
      </w:r>
      <w:r w:rsidRPr="00410D5F">
        <w:rPr>
          <w:rFonts w:ascii="Times New Roman" w:eastAsia="Times New Roman" w:hAnsi="Times New Roman" w:cs="Times New Roman"/>
          <w:b/>
          <w:bCs/>
          <w:color w:val="000000"/>
          <w:sz w:val="28"/>
          <w:szCs w:val="28"/>
          <w:lang w:bidi="ru-RU"/>
        </w:rPr>
        <w:t>теплоснабжения села Городище Енисейского района до 2028 года (актуализация на 2024 год)</w:t>
      </w:r>
    </w:p>
    <w:p w:rsidR="00410D5F" w:rsidRPr="00410D5F" w:rsidRDefault="00410D5F" w:rsidP="00410D5F">
      <w:pPr>
        <w:pStyle w:val="3"/>
        <w:rPr>
          <w:rFonts w:ascii="Times New Roman" w:hAnsi="Times New Roman" w:cs="Times New Roman"/>
          <w:b w:val="0"/>
          <w:i/>
          <w:sz w:val="28"/>
          <w:szCs w:val="28"/>
        </w:rPr>
      </w:pPr>
    </w:p>
    <w:p w:rsidR="0001275C" w:rsidRPr="0001275C" w:rsidRDefault="0001275C" w:rsidP="009A53EC">
      <w:pPr>
        <w:spacing w:after="0" w:line="240" w:lineRule="auto"/>
        <w:jc w:val="both"/>
        <w:rPr>
          <w:rFonts w:ascii="Times New Roman" w:hAnsi="Times New Roman" w:cs="Times New Roman"/>
          <w:b/>
          <w:sz w:val="24"/>
          <w:szCs w:val="24"/>
        </w:rPr>
      </w:pPr>
    </w:p>
    <w:p w:rsidR="00410D5F" w:rsidRPr="00143090" w:rsidRDefault="00410D5F" w:rsidP="00410D5F">
      <w:pPr>
        <w:spacing w:after="0" w:line="240" w:lineRule="auto"/>
        <w:ind w:firstLine="709"/>
        <w:jc w:val="both"/>
        <w:rPr>
          <w:rFonts w:ascii="Times New Roman" w:eastAsia="Times New Roman" w:hAnsi="Times New Roman" w:cs="Times New Roman"/>
          <w:color w:val="000000"/>
          <w:sz w:val="28"/>
          <w:szCs w:val="28"/>
        </w:rPr>
      </w:pPr>
      <w:proofErr w:type="gramStart"/>
      <w:r w:rsidRPr="00A77BBE">
        <w:rPr>
          <w:rFonts w:ascii="Times New Roman" w:hAnsi="Times New Roman" w:cs="Times New Roman"/>
          <w:sz w:val="28"/>
          <w:szCs w:val="28"/>
        </w:rPr>
        <w:t xml:space="preserve">Руководствуясь Федеральным законом от 06.10.2003 №131-ФЗ «Об общих принципах организации местного самоуправления в Российской Федерации», Постановлением Правительства РФ от 22.02.2012г. №154 «О требованиях к схемам теплоснабжения, порядку их разработки и утверждения», </w:t>
      </w:r>
      <w:r w:rsidR="00A77BBE" w:rsidRPr="00AF1767">
        <w:rPr>
          <w:rFonts w:ascii="Times New Roman" w:eastAsia="Times New Roman" w:hAnsi="Times New Roman" w:cs="Times New Roman"/>
          <w:bCs/>
          <w:color w:val="000000"/>
          <w:sz w:val="28"/>
          <w:szCs w:val="28"/>
        </w:rPr>
        <w:t>Об утверждении По</w:t>
      </w:r>
      <w:r w:rsidR="00F12305">
        <w:rPr>
          <w:rFonts w:ascii="Times New Roman" w:eastAsia="Times New Roman" w:hAnsi="Times New Roman" w:cs="Times New Roman"/>
          <w:bCs/>
          <w:color w:val="000000"/>
          <w:sz w:val="28"/>
          <w:szCs w:val="28"/>
        </w:rPr>
        <w:t xml:space="preserve">ложения о публичных слушаниях в </w:t>
      </w:r>
      <w:proofErr w:type="spellStart"/>
      <w:r w:rsidR="00A77BBE" w:rsidRPr="00AF1767">
        <w:rPr>
          <w:rFonts w:ascii="Times New Roman" w:eastAsia="Times New Roman" w:hAnsi="Times New Roman" w:cs="Times New Roman"/>
          <w:bCs/>
          <w:color w:val="000000"/>
          <w:sz w:val="28"/>
          <w:szCs w:val="28"/>
        </w:rPr>
        <w:t>Городищенском</w:t>
      </w:r>
      <w:proofErr w:type="spellEnd"/>
      <w:r w:rsidR="00A77BBE" w:rsidRPr="00AF1767">
        <w:rPr>
          <w:rFonts w:ascii="Times New Roman" w:eastAsia="Times New Roman" w:hAnsi="Times New Roman" w:cs="Times New Roman"/>
          <w:bCs/>
          <w:color w:val="000000"/>
          <w:sz w:val="28"/>
          <w:szCs w:val="28"/>
        </w:rPr>
        <w:t xml:space="preserve"> сельсовете Енисейского района Красноярского края</w:t>
      </w:r>
      <w:r w:rsidR="00A77BBE" w:rsidRPr="00A77BBE">
        <w:rPr>
          <w:rFonts w:ascii="Times New Roman" w:eastAsia="Times New Roman" w:hAnsi="Times New Roman" w:cs="Times New Roman"/>
          <w:bCs/>
          <w:color w:val="000000"/>
          <w:sz w:val="28"/>
          <w:szCs w:val="28"/>
        </w:rPr>
        <w:t xml:space="preserve"> от 27.10.2023 № 12-58-р</w:t>
      </w:r>
      <w:r w:rsidR="00143090">
        <w:rPr>
          <w:rFonts w:ascii="Times New Roman" w:eastAsia="Times New Roman" w:hAnsi="Times New Roman" w:cs="Times New Roman"/>
          <w:color w:val="000000"/>
          <w:sz w:val="28"/>
          <w:szCs w:val="28"/>
        </w:rPr>
        <w:t xml:space="preserve">, </w:t>
      </w:r>
      <w:r w:rsidRPr="00F12305">
        <w:rPr>
          <w:rFonts w:ascii="Times New Roman" w:hAnsi="Times New Roman" w:cs="Times New Roman"/>
          <w:sz w:val="28"/>
          <w:szCs w:val="28"/>
        </w:rPr>
        <w:t>рассмотрев протокол публичных слушаний</w:t>
      </w:r>
      <w:r w:rsidR="00143090" w:rsidRPr="00F12305">
        <w:rPr>
          <w:rFonts w:ascii="Times New Roman" w:hAnsi="Times New Roman" w:cs="Times New Roman"/>
          <w:sz w:val="28"/>
          <w:szCs w:val="28"/>
        </w:rPr>
        <w:t xml:space="preserve"> </w:t>
      </w:r>
      <w:r w:rsidRPr="00F12305">
        <w:rPr>
          <w:rFonts w:ascii="Times New Roman" w:hAnsi="Times New Roman" w:cs="Times New Roman"/>
          <w:sz w:val="28"/>
          <w:szCs w:val="28"/>
        </w:rPr>
        <w:t>№</w:t>
      </w:r>
      <w:r w:rsidR="00143090" w:rsidRPr="00F12305">
        <w:rPr>
          <w:rFonts w:ascii="Times New Roman" w:hAnsi="Times New Roman" w:cs="Times New Roman"/>
          <w:sz w:val="28"/>
          <w:szCs w:val="28"/>
        </w:rPr>
        <w:t xml:space="preserve"> 4</w:t>
      </w:r>
      <w:r w:rsidRPr="00F12305">
        <w:rPr>
          <w:rFonts w:ascii="Times New Roman" w:hAnsi="Times New Roman" w:cs="Times New Roman"/>
          <w:sz w:val="28"/>
          <w:szCs w:val="28"/>
        </w:rPr>
        <w:t xml:space="preserve"> от </w:t>
      </w:r>
      <w:r w:rsidR="00143090" w:rsidRPr="00F12305">
        <w:rPr>
          <w:rFonts w:ascii="Times New Roman" w:hAnsi="Times New Roman" w:cs="Times New Roman"/>
          <w:sz w:val="28"/>
          <w:szCs w:val="28"/>
        </w:rPr>
        <w:t>20</w:t>
      </w:r>
      <w:r w:rsidRPr="00F12305">
        <w:rPr>
          <w:rFonts w:ascii="Times New Roman" w:hAnsi="Times New Roman" w:cs="Times New Roman"/>
          <w:sz w:val="28"/>
          <w:szCs w:val="28"/>
        </w:rPr>
        <w:t>.06.2023 г</w:t>
      </w:r>
      <w:r w:rsidR="00F12305">
        <w:rPr>
          <w:rFonts w:ascii="Times New Roman" w:hAnsi="Times New Roman" w:cs="Times New Roman"/>
          <w:sz w:val="28"/>
          <w:szCs w:val="28"/>
        </w:rPr>
        <w:t>.</w:t>
      </w:r>
      <w:r w:rsidRPr="00410D5F">
        <w:rPr>
          <w:rFonts w:ascii="Times New Roman" w:hAnsi="Times New Roman" w:cs="Times New Roman"/>
          <w:sz w:val="28"/>
          <w:szCs w:val="28"/>
        </w:rPr>
        <w:t xml:space="preserve">, Уставом </w:t>
      </w:r>
      <w:proofErr w:type="spellStart"/>
      <w:r w:rsidRPr="00410D5F">
        <w:rPr>
          <w:rFonts w:ascii="Times New Roman" w:hAnsi="Times New Roman" w:cs="Times New Roman"/>
          <w:sz w:val="28"/>
          <w:szCs w:val="28"/>
        </w:rPr>
        <w:t>Городищенского</w:t>
      </w:r>
      <w:proofErr w:type="spellEnd"/>
      <w:r w:rsidRPr="00410D5F">
        <w:rPr>
          <w:rFonts w:ascii="Times New Roman" w:hAnsi="Times New Roman" w:cs="Times New Roman"/>
          <w:sz w:val="28"/>
          <w:szCs w:val="28"/>
        </w:rPr>
        <w:t xml:space="preserve"> сельсовета Енисейского</w:t>
      </w:r>
      <w:proofErr w:type="gramEnd"/>
      <w:r w:rsidRPr="00410D5F">
        <w:rPr>
          <w:rFonts w:ascii="Times New Roman" w:hAnsi="Times New Roman" w:cs="Times New Roman"/>
          <w:sz w:val="28"/>
          <w:szCs w:val="28"/>
        </w:rPr>
        <w:t xml:space="preserve"> района, ПОСТАНОВЛЯЮ:</w:t>
      </w:r>
    </w:p>
    <w:p w:rsidR="00410D5F" w:rsidRPr="00410D5F" w:rsidRDefault="00410D5F" w:rsidP="00410D5F">
      <w:pPr>
        <w:widowControl w:val="0"/>
        <w:spacing w:after="0" w:line="240" w:lineRule="auto"/>
        <w:ind w:left="62" w:firstLine="709"/>
        <w:jc w:val="both"/>
        <w:rPr>
          <w:rFonts w:ascii="Times New Roman" w:eastAsia="Times New Roman" w:hAnsi="Times New Roman" w:cs="Times New Roman"/>
          <w:bCs/>
          <w:color w:val="000000"/>
          <w:sz w:val="28"/>
          <w:szCs w:val="28"/>
          <w:lang w:bidi="ru-RU"/>
        </w:rPr>
      </w:pPr>
      <w:r w:rsidRPr="00410D5F">
        <w:rPr>
          <w:rFonts w:ascii="Times New Roman" w:hAnsi="Times New Roman" w:cs="Times New Roman"/>
          <w:sz w:val="28"/>
          <w:szCs w:val="28"/>
        </w:rPr>
        <w:t xml:space="preserve">1.Утвердить актуализированную схему </w:t>
      </w:r>
      <w:r w:rsidRPr="00410D5F">
        <w:rPr>
          <w:rFonts w:ascii="Times New Roman" w:eastAsia="Times New Roman" w:hAnsi="Times New Roman" w:cs="Times New Roman"/>
          <w:bCs/>
          <w:color w:val="000000"/>
          <w:sz w:val="28"/>
          <w:szCs w:val="28"/>
          <w:lang w:bidi="ru-RU"/>
        </w:rPr>
        <w:t>теплоснабжения села Городище Енисейского района до 2028 года (актуализация на 2024 год) согласно приложению 1, 2.</w:t>
      </w:r>
    </w:p>
    <w:p w:rsidR="0001275C" w:rsidRPr="00410D5F" w:rsidRDefault="0001275C" w:rsidP="00410D5F">
      <w:pPr>
        <w:autoSpaceDE w:val="0"/>
        <w:autoSpaceDN w:val="0"/>
        <w:adjustRightInd w:val="0"/>
        <w:spacing w:after="0" w:line="240" w:lineRule="auto"/>
        <w:ind w:firstLine="709"/>
        <w:jc w:val="both"/>
        <w:rPr>
          <w:rFonts w:ascii="Times New Roman" w:eastAsia="Times New Roman" w:hAnsi="Times New Roman" w:cs="Times New Roman"/>
          <w:sz w:val="28"/>
          <w:szCs w:val="28"/>
          <w:lang w:eastAsia="en-US"/>
        </w:rPr>
      </w:pPr>
      <w:r w:rsidRPr="00410D5F">
        <w:rPr>
          <w:rFonts w:ascii="Times New Roman" w:eastAsia="Times New Roman" w:hAnsi="Times New Roman" w:cs="Times New Roman"/>
          <w:sz w:val="28"/>
          <w:szCs w:val="28"/>
          <w:lang w:eastAsia="en-US"/>
        </w:rPr>
        <w:t xml:space="preserve">2. </w:t>
      </w:r>
      <w:proofErr w:type="gramStart"/>
      <w:r w:rsidRPr="00410D5F">
        <w:rPr>
          <w:rFonts w:ascii="Times New Roman" w:eastAsia="Times New Roman" w:hAnsi="Times New Roman" w:cs="Times New Roman"/>
          <w:sz w:val="28"/>
          <w:szCs w:val="28"/>
          <w:lang w:eastAsia="en-US"/>
        </w:rPr>
        <w:t>Контроль за</w:t>
      </w:r>
      <w:proofErr w:type="gramEnd"/>
      <w:r w:rsidRPr="00410D5F">
        <w:rPr>
          <w:rFonts w:ascii="Times New Roman" w:eastAsia="Times New Roman" w:hAnsi="Times New Roman" w:cs="Times New Roman"/>
          <w:sz w:val="28"/>
          <w:szCs w:val="28"/>
          <w:lang w:eastAsia="en-US"/>
        </w:rPr>
        <w:t xml:space="preserve"> исполнением настоящего постановления оставляю за собой.</w:t>
      </w:r>
    </w:p>
    <w:p w:rsidR="0001275C" w:rsidRPr="00410D5F" w:rsidRDefault="0001275C" w:rsidP="00410D5F">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en-US"/>
        </w:rPr>
      </w:pPr>
      <w:r w:rsidRPr="00410D5F">
        <w:rPr>
          <w:rFonts w:ascii="Times New Roman" w:eastAsia="Times New Roman" w:hAnsi="Times New Roman" w:cs="Times New Roman"/>
          <w:sz w:val="28"/>
          <w:szCs w:val="28"/>
          <w:lang w:eastAsia="en-US"/>
        </w:rPr>
        <w:t>3. Постановление вступает в силу со дня официального опубликования (обнародования) на официальном информационном Интернет-сайте администрации Городищенского.</w:t>
      </w:r>
    </w:p>
    <w:p w:rsidR="000C5791" w:rsidRPr="00410D5F" w:rsidRDefault="000C5791" w:rsidP="00410D5F">
      <w:pPr>
        <w:pStyle w:val="11"/>
        <w:spacing w:after="0" w:line="240" w:lineRule="auto"/>
        <w:ind w:firstLine="709"/>
        <w:jc w:val="both"/>
        <w:rPr>
          <w:rFonts w:ascii="Times New Roman" w:hAnsi="Times New Roman" w:cs="Times New Roman"/>
          <w:sz w:val="28"/>
          <w:szCs w:val="28"/>
        </w:rPr>
      </w:pPr>
    </w:p>
    <w:p w:rsidR="000C5791" w:rsidRDefault="000C5791" w:rsidP="009A53EC">
      <w:pPr>
        <w:pStyle w:val="11"/>
        <w:spacing w:after="0" w:line="240" w:lineRule="auto"/>
        <w:jc w:val="both"/>
        <w:rPr>
          <w:rFonts w:ascii="Times New Roman" w:hAnsi="Times New Roman" w:cs="Times New Roman"/>
          <w:sz w:val="28"/>
          <w:szCs w:val="28"/>
        </w:rPr>
      </w:pPr>
    </w:p>
    <w:p w:rsidR="000C5791" w:rsidRPr="000C5791" w:rsidRDefault="000C5791" w:rsidP="009A53EC">
      <w:pPr>
        <w:pStyle w:val="11"/>
        <w:spacing w:after="0" w:line="240" w:lineRule="auto"/>
        <w:jc w:val="both"/>
        <w:rPr>
          <w:rFonts w:ascii="Times New Roman" w:hAnsi="Times New Roman" w:cs="Times New Roman"/>
          <w:sz w:val="24"/>
          <w:szCs w:val="24"/>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9"/>
        <w:gridCol w:w="4786"/>
      </w:tblGrid>
      <w:tr w:rsidR="000C5791" w:rsidRPr="000C5791" w:rsidTr="000C5791">
        <w:tc>
          <w:tcPr>
            <w:tcW w:w="4927" w:type="dxa"/>
          </w:tcPr>
          <w:p w:rsidR="000C5791" w:rsidRPr="000C5791" w:rsidRDefault="000C5791" w:rsidP="009A53EC">
            <w:pPr>
              <w:pStyle w:val="11"/>
              <w:ind w:left="0"/>
              <w:jc w:val="both"/>
              <w:rPr>
                <w:rFonts w:ascii="Times New Roman" w:hAnsi="Times New Roman" w:cs="Times New Roman"/>
                <w:sz w:val="28"/>
                <w:szCs w:val="28"/>
              </w:rPr>
            </w:pPr>
            <w:r w:rsidRPr="000C5791">
              <w:rPr>
                <w:rFonts w:ascii="Times New Roman" w:hAnsi="Times New Roman" w:cs="Times New Roman"/>
                <w:sz w:val="28"/>
                <w:szCs w:val="28"/>
              </w:rPr>
              <w:t>Глава сельсовета</w:t>
            </w:r>
          </w:p>
        </w:tc>
        <w:tc>
          <w:tcPr>
            <w:tcW w:w="4928" w:type="dxa"/>
          </w:tcPr>
          <w:p w:rsidR="000C5791" w:rsidRPr="000C5791" w:rsidRDefault="000C5791" w:rsidP="009A53EC">
            <w:pPr>
              <w:pStyle w:val="11"/>
              <w:ind w:left="0"/>
              <w:jc w:val="right"/>
              <w:rPr>
                <w:rFonts w:ascii="Times New Roman" w:hAnsi="Times New Roman" w:cs="Times New Roman"/>
                <w:sz w:val="28"/>
                <w:szCs w:val="28"/>
              </w:rPr>
            </w:pPr>
            <w:r w:rsidRPr="000C5791">
              <w:rPr>
                <w:rFonts w:ascii="Times New Roman" w:hAnsi="Times New Roman" w:cs="Times New Roman"/>
                <w:sz w:val="28"/>
                <w:szCs w:val="28"/>
              </w:rPr>
              <w:t>В.В. Чудогашева</w:t>
            </w:r>
          </w:p>
        </w:tc>
      </w:tr>
    </w:tbl>
    <w:p w:rsidR="00992745" w:rsidRDefault="00992745" w:rsidP="009A53EC">
      <w:pPr>
        <w:pStyle w:val="11"/>
        <w:spacing w:after="0" w:line="240" w:lineRule="auto"/>
        <w:ind w:left="0"/>
        <w:jc w:val="both"/>
        <w:rPr>
          <w:rFonts w:ascii="Times New Roman" w:hAnsi="Times New Roman" w:cs="Times New Roman"/>
          <w:sz w:val="24"/>
          <w:szCs w:val="24"/>
        </w:rPr>
      </w:pPr>
    </w:p>
    <w:p w:rsidR="0009784F" w:rsidRDefault="0009784F" w:rsidP="009A53EC">
      <w:pPr>
        <w:pStyle w:val="11"/>
        <w:spacing w:after="0" w:line="240" w:lineRule="auto"/>
        <w:ind w:left="0"/>
        <w:jc w:val="both"/>
        <w:rPr>
          <w:rFonts w:ascii="Times New Roman" w:hAnsi="Times New Roman" w:cs="Times New Roman"/>
          <w:sz w:val="24"/>
          <w:szCs w:val="24"/>
        </w:rPr>
      </w:pPr>
    </w:p>
    <w:p w:rsidR="0009784F" w:rsidRDefault="0009784F" w:rsidP="009A53EC">
      <w:pPr>
        <w:pStyle w:val="11"/>
        <w:spacing w:after="0" w:line="240" w:lineRule="auto"/>
        <w:ind w:left="0"/>
        <w:jc w:val="both"/>
        <w:rPr>
          <w:rFonts w:ascii="Times New Roman" w:hAnsi="Times New Roman" w:cs="Times New Roman"/>
          <w:sz w:val="24"/>
          <w:szCs w:val="24"/>
        </w:rPr>
      </w:pPr>
    </w:p>
    <w:p w:rsidR="0009784F" w:rsidRDefault="0009784F" w:rsidP="009A53EC">
      <w:pPr>
        <w:pStyle w:val="11"/>
        <w:spacing w:after="0" w:line="240" w:lineRule="auto"/>
        <w:ind w:left="0"/>
        <w:jc w:val="both"/>
        <w:rPr>
          <w:rFonts w:ascii="Times New Roman" w:hAnsi="Times New Roman" w:cs="Times New Roman"/>
          <w:sz w:val="24"/>
          <w:szCs w:val="24"/>
        </w:rPr>
      </w:pPr>
    </w:p>
    <w:p w:rsidR="0009784F" w:rsidRDefault="0009784F" w:rsidP="009A53EC">
      <w:pPr>
        <w:pStyle w:val="11"/>
        <w:spacing w:after="0" w:line="240" w:lineRule="auto"/>
        <w:ind w:left="0"/>
        <w:jc w:val="both"/>
        <w:rPr>
          <w:rFonts w:ascii="Times New Roman" w:hAnsi="Times New Roman" w:cs="Times New Roman"/>
          <w:sz w:val="24"/>
          <w:szCs w:val="24"/>
        </w:rPr>
      </w:pPr>
    </w:p>
    <w:p w:rsidR="00410D5F" w:rsidRDefault="00410D5F" w:rsidP="009A53EC">
      <w:pPr>
        <w:pStyle w:val="11"/>
        <w:spacing w:after="0" w:line="240" w:lineRule="auto"/>
        <w:ind w:left="0"/>
        <w:jc w:val="both"/>
        <w:rPr>
          <w:rFonts w:ascii="Times New Roman" w:hAnsi="Times New Roman" w:cs="Times New Roman"/>
          <w:sz w:val="24"/>
          <w:szCs w:val="24"/>
        </w:rPr>
      </w:pPr>
    </w:p>
    <w:p w:rsidR="00410D5F" w:rsidRDefault="00410D5F" w:rsidP="009A53EC">
      <w:pPr>
        <w:pStyle w:val="11"/>
        <w:spacing w:after="0" w:line="240" w:lineRule="auto"/>
        <w:ind w:left="0"/>
        <w:jc w:val="both"/>
        <w:rPr>
          <w:rFonts w:ascii="Times New Roman" w:hAnsi="Times New Roman" w:cs="Times New Roman"/>
          <w:sz w:val="24"/>
          <w:szCs w:val="24"/>
        </w:rPr>
      </w:pPr>
    </w:p>
    <w:p w:rsidR="009A3CC6" w:rsidRDefault="009A3CC6" w:rsidP="009A53EC">
      <w:pPr>
        <w:pStyle w:val="11"/>
        <w:spacing w:after="0" w:line="240" w:lineRule="auto"/>
        <w:ind w:left="0"/>
        <w:jc w:val="both"/>
        <w:rPr>
          <w:rFonts w:ascii="Times New Roman" w:hAnsi="Times New Roman" w:cs="Times New Roman"/>
          <w:sz w:val="24"/>
          <w:szCs w:val="24"/>
        </w:rPr>
      </w:pPr>
    </w:p>
    <w:p w:rsidR="0009784F" w:rsidRDefault="0009784F" w:rsidP="009A53EC">
      <w:pPr>
        <w:pStyle w:val="11"/>
        <w:spacing w:after="0" w:line="240" w:lineRule="auto"/>
        <w:ind w:left="5670"/>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1 </w:t>
      </w:r>
      <w:proofErr w:type="gramStart"/>
      <w:r>
        <w:rPr>
          <w:rFonts w:ascii="Times New Roman" w:hAnsi="Times New Roman" w:cs="Times New Roman"/>
          <w:sz w:val="24"/>
          <w:szCs w:val="24"/>
        </w:rPr>
        <w:t>к</w:t>
      </w:r>
      <w:proofErr w:type="gramEnd"/>
    </w:p>
    <w:p w:rsidR="0009784F" w:rsidRDefault="0009784F" w:rsidP="009A53EC">
      <w:pPr>
        <w:pStyle w:val="11"/>
        <w:spacing w:after="0" w:line="240" w:lineRule="auto"/>
        <w:ind w:left="5670"/>
        <w:rPr>
          <w:rFonts w:ascii="Times New Roman" w:hAnsi="Times New Roman" w:cs="Times New Roman"/>
          <w:sz w:val="24"/>
          <w:szCs w:val="24"/>
        </w:rPr>
      </w:pPr>
      <w:r>
        <w:rPr>
          <w:rFonts w:ascii="Times New Roman" w:hAnsi="Times New Roman" w:cs="Times New Roman"/>
          <w:sz w:val="24"/>
          <w:szCs w:val="24"/>
        </w:rPr>
        <w:t xml:space="preserve">постановлению Администрации Городищенского сельсовета </w:t>
      </w:r>
    </w:p>
    <w:p w:rsidR="0009784F" w:rsidRDefault="0009784F" w:rsidP="009A53EC">
      <w:pPr>
        <w:pStyle w:val="11"/>
        <w:spacing w:after="0" w:line="240" w:lineRule="auto"/>
        <w:ind w:left="5670"/>
        <w:rPr>
          <w:rFonts w:ascii="Times New Roman" w:hAnsi="Times New Roman" w:cs="Times New Roman"/>
          <w:sz w:val="24"/>
          <w:szCs w:val="24"/>
        </w:rPr>
      </w:pPr>
      <w:r>
        <w:rPr>
          <w:rFonts w:ascii="Times New Roman" w:hAnsi="Times New Roman" w:cs="Times New Roman"/>
          <w:sz w:val="24"/>
          <w:szCs w:val="24"/>
        </w:rPr>
        <w:t>от 30.06.2023 № 75-п</w:t>
      </w:r>
    </w:p>
    <w:p w:rsidR="0009784F" w:rsidRDefault="0009784F" w:rsidP="009A53EC">
      <w:pPr>
        <w:pStyle w:val="11"/>
        <w:spacing w:after="0" w:line="240" w:lineRule="auto"/>
        <w:ind w:left="5670"/>
        <w:rPr>
          <w:rFonts w:ascii="Times New Roman" w:hAnsi="Times New Roman" w:cs="Times New Roman"/>
          <w:sz w:val="24"/>
          <w:szCs w:val="24"/>
        </w:rPr>
      </w:pPr>
    </w:p>
    <w:p w:rsidR="00E95855" w:rsidRPr="009A53EC" w:rsidRDefault="00E95855" w:rsidP="009A53EC">
      <w:pPr>
        <w:widowControl w:val="0"/>
        <w:spacing w:after="0" w:line="240" w:lineRule="auto"/>
        <w:ind w:left="62"/>
        <w:jc w:val="center"/>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Схема теплоснабжения села Городище Енисейского района до 2028 года (актуализация на 2024 год)</w:t>
      </w:r>
    </w:p>
    <w:p w:rsidR="00E95855" w:rsidRPr="009A53EC" w:rsidRDefault="00E95855" w:rsidP="009A53EC">
      <w:pPr>
        <w:widowControl w:val="0"/>
        <w:spacing w:after="0" w:line="240" w:lineRule="auto"/>
        <w:ind w:left="62"/>
        <w:jc w:val="center"/>
        <w:rPr>
          <w:rFonts w:ascii="Times New Roman" w:eastAsia="Times New Roman" w:hAnsi="Times New Roman" w:cs="Times New Roman"/>
          <w:b/>
          <w:bCs/>
          <w:color w:val="000000"/>
          <w:sz w:val="24"/>
          <w:szCs w:val="24"/>
          <w:lang w:bidi="ru-RU"/>
        </w:rPr>
      </w:pPr>
      <w:r w:rsidRPr="009A53EC">
        <w:rPr>
          <w:rFonts w:ascii="Times New Roman" w:eastAsia="Times New Roman" w:hAnsi="Times New Roman" w:cs="Times New Roman"/>
          <w:bCs/>
          <w:color w:val="000000"/>
          <w:sz w:val="24"/>
          <w:szCs w:val="24"/>
          <w:lang w:bidi="ru-RU"/>
        </w:rPr>
        <w:t>УТВЕРЖДАЕМАЯ ЧАСТЬ</w:t>
      </w:r>
    </w:p>
    <w:p w:rsidR="00E95855" w:rsidRPr="009A53EC" w:rsidRDefault="00E95855" w:rsidP="009A53EC">
      <w:pPr>
        <w:keepNext/>
        <w:keepLines/>
        <w:widowControl w:val="0"/>
        <w:spacing w:after="0" w:line="240" w:lineRule="auto"/>
        <w:ind w:firstLine="709"/>
        <w:jc w:val="center"/>
        <w:outlineLvl w:val="0"/>
        <w:rPr>
          <w:rFonts w:ascii="Times New Roman" w:eastAsia="Times New Roman" w:hAnsi="Times New Roman" w:cs="Times New Roman"/>
          <w:b/>
          <w:bCs/>
          <w:color w:val="000000"/>
          <w:sz w:val="24"/>
          <w:szCs w:val="24"/>
          <w:lang w:bidi="ru-RU"/>
        </w:rPr>
      </w:pPr>
      <w:bookmarkStart w:id="0" w:name="bookmark2"/>
    </w:p>
    <w:p w:rsidR="00E95855" w:rsidRPr="009A53EC" w:rsidRDefault="00E95855" w:rsidP="009A53EC">
      <w:pPr>
        <w:keepNext/>
        <w:keepLines/>
        <w:widowControl w:val="0"/>
        <w:spacing w:after="0" w:line="240" w:lineRule="auto"/>
        <w:ind w:firstLine="709"/>
        <w:jc w:val="center"/>
        <w:outlineLvl w:val="0"/>
        <w:rPr>
          <w:rFonts w:ascii="Times New Roman" w:eastAsia="Times New Roman" w:hAnsi="Times New Roman" w:cs="Times New Roman"/>
          <w:b/>
          <w:bCs/>
          <w:color w:val="000000"/>
          <w:sz w:val="24"/>
          <w:szCs w:val="24"/>
          <w:lang w:bidi="ru-RU"/>
        </w:rPr>
      </w:pPr>
      <w:r w:rsidRPr="009A53EC">
        <w:rPr>
          <w:rFonts w:ascii="Times New Roman" w:eastAsia="Times New Roman" w:hAnsi="Times New Roman" w:cs="Times New Roman"/>
          <w:b/>
          <w:bCs/>
          <w:color w:val="000000"/>
          <w:sz w:val="24"/>
          <w:szCs w:val="24"/>
          <w:lang w:bidi="ru-RU"/>
        </w:rPr>
        <w:t>Содержание</w:t>
      </w:r>
    </w:p>
    <w:p w:rsidR="00E95855" w:rsidRPr="009A53EC" w:rsidRDefault="00E95855" w:rsidP="009A53EC">
      <w:pPr>
        <w:keepNext/>
        <w:keepLines/>
        <w:widowControl w:val="0"/>
        <w:spacing w:after="0" w:line="240" w:lineRule="auto"/>
        <w:ind w:firstLine="709"/>
        <w:jc w:val="both"/>
        <w:outlineLvl w:val="0"/>
        <w:rPr>
          <w:rFonts w:ascii="Times New Roman" w:eastAsia="Times New Roman" w:hAnsi="Times New Roman" w:cs="Times New Roman"/>
          <w:bCs/>
          <w:color w:val="000000"/>
          <w:sz w:val="24"/>
          <w:szCs w:val="24"/>
          <w:lang w:bidi="ru-RU"/>
        </w:rPr>
      </w:pPr>
    </w:p>
    <w:p w:rsidR="00E95855" w:rsidRPr="009A53EC" w:rsidRDefault="00E95855" w:rsidP="009A53EC">
      <w:pPr>
        <w:keepNext/>
        <w:keepLines/>
        <w:widowControl w:val="0"/>
        <w:spacing w:after="0" w:line="240" w:lineRule="auto"/>
        <w:jc w:val="both"/>
        <w:outlineLvl w:val="0"/>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Введение……………………………………………………………………………………3</w:t>
      </w:r>
    </w:p>
    <w:p w:rsidR="00E95855" w:rsidRPr="009A53EC" w:rsidRDefault="00E95855" w:rsidP="009A53EC">
      <w:pPr>
        <w:keepNext/>
        <w:keepLines/>
        <w:widowControl w:val="0"/>
        <w:spacing w:after="0" w:line="240" w:lineRule="auto"/>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Термины и определения…………………………………………………………………...4</w:t>
      </w:r>
    </w:p>
    <w:p w:rsidR="00E95855" w:rsidRPr="009A53EC" w:rsidRDefault="00E95855" w:rsidP="009A53EC">
      <w:pPr>
        <w:keepNext/>
        <w:keepLines/>
        <w:widowControl w:val="0"/>
        <w:spacing w:after="0" w:line="240" w:lineRule="auto"/>
        <w:jc w:val="both"/>
        <w:outlineLvl w:val="0"/>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Общие сведения о системе теплоснабжения…………………………………………….8</w:t>
      </w:r>
    </w:p>
    <w:p w:rsidR="00E95855" w:rsidRPr="009A53EC" w:rsidRDefault="00E95855" w:rsidP="009A53EC">
      <w:pPr>
        <w:widowControl w:val="0"/>
        <w:tabs>
          <w:tab w:val="left" w:pos="1039"/>
        </w:tabs>
        <w:spacing w:after="0" w:line="240" w:lineRule="auto"/>
        <w:jc w:val="both"/>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1. Показатели существующего и перспективного спроса на тепловую энергию (мощность) и теплоноситель в установленных границах территории поселения…….9</w:t>
      </w:r>
    </w:p>
    <w:p w:rsidR="00E95855" w:rsidRPr="009A53EC" w:rsidRDefault="00E95855" w:rsidP="009A53EC">
      <w:pPr>
        <w:keepNext/>
        <w:keepLines/>
        <w:widowControl w:val="0"/>
        <w:spacing w:after="0" w:line="240" w:lineRule="auto"/>
        <w:jc w:val="both"/>
        <w:outlineLvl w:val="0"/>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2.Существующие и перспективные балансы располагаемой тепловой мощности источников тепловой энергии и тепловой нагрузки потребителей …………………..11</w:t>
      </w:r>
    </w:p>
    <w:p w:rsidR="00E95855" w:rsidRPr="009A53EC" w:rsidRDefault="00E95855" w:rsidP="009A53EC">
      <w:pPr>
        <w:widowControl w:val="0"/>
        <w:tabs>
          <w:tab w:val="left" w:pos="939"/>
        </w:tabs>
        <w:spacing w:after="0" w:line="240" w:lineRule="auto"/>
        <w:jc w:val="both"/>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3. Существующие и перспективные балансы теплоносителя…………………………15</w:t>
      </w:r>
    </w:p>
    <w:p w:rsidR="00E95855" w:rsidRPr="009A53EC" w:rsidRDefault="00E95855" w:rsidP="009A53EC">
      <w:pPr>
        <w:widowControl w:val="0"/>
        <w:tabs>
          <w:tab w:val="left" w:pos="939"/>
        </w:tabs>
        <w:spacing w:after="0" w:line="240" w:lineRule="auto"/>
        <w:jc w:val="both"/>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 xml:space="preserve">4. </w:t>
      </w:r>
      <w:r w:rsidRPr="009A53EC">
        <w:rPr>
          <w:rFonts w:ascii="Times New Roman" w:eastAsia="Times New Roman" w:hAnsi="Times New Roman" w:cs="Times New Roman"/>
          <w:color w:val="000000"/>
          <w:sz w:val="24"/>
          <w:szCs w:val="24"/>
          <w:lang w:bidi="ru-RU"/>
        </w:rPr>
        <w:t xml:space="preserve">Основные положения </w:t>
      </w:r>
      <w:proofErr w:type="gramStart"/>
      <w:r w:rsidRPr="009A53EC">
        <w:rPr>
          <w:rFonts w:ascii="Times New Roman" w:eastAsia="Times New Roman" w:hAnsi="Times New Roman" w:cs="Times New Roman"/>
          <w:color w:val="000000"/>
          <w:sz w:val="24"/>
          <w:szCs w:val="24"/>
          <w:lang w:bidi="ru-RU"/>
        </w:rPr>
        <w:t>мастер-плана</w:t>
      </w:r>
      <w:proofErr w:type="gramEnd"/>
      <w:r w:rsidRPr="009A53EC">
        <w:rPr>
          <w:rFonts w:ascii="Times New Roman" w:eastAsia="Times New Roman" w:hAnsi="Times New Roman" w:cs="Times New Roman"/>
          <w:color w:val="000000"/>
          <w:sz w:val="24"/>
          <w:szCs w:val="24"/>
          <w:lang w:bidi="ru-RU"/>
        </w:rPr>
        <w:t xml:space="preserve"> развития систем теплоснабжения поселения.15</w:t>
      </w:r>
    </w:p>
    <w:p w:rsidR="00E95855" w:rsidRPr="009A53EC" w:rsidRDefault="00E95855" w:rsidP="009A53EC">
      <w:pPr>
        <w:keepNext/>
        <w:keepLines/>
        <w:widowControl w:val="0"/>
        <w:spacing w:after="0" w:line="240" w:lineRule="auto"/>
        <w:jc w:val="both"/>
        <w:outlineLvl w:val="0"/>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5. Предложения по строительству, реконструкции и техническому перевооружению источников тепловой энергии…………………………………………………………...16</w:t>
      </w:r>
    </w:p>
    <w:p w:rsidR="00E95855" w:rsidRPr="009A53EC" w:rsidRDefault="00E95855" w:rsidP="009A53EC">
      <w:pPr>
        <w:keepNext/>
        <w:keepLines/>
        <w:widowControl w:val="0"/>
        <w:spacing w:after="0" w:line="240" w:lineRule="auto"/>
        <w:jc w:val="both"/>
        <w:outlineLvl w:val="0"/>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6. Предложения по строительству и реконструкции тепловых сетей………………..21</w:t>
      </w:r>
    </w:p>
    <w:p w:rsidR="00E95855" w:rsidRPr="009A53EC" w:rsidRDefault="00E95855" w:rsidP="009A53EC">
      <w:pPr>
        <w:autoSpaceDE w:val="0"/>
        <w:autoSpaceDN w:val="0"/>
        <w:adjustRightInd w:val="0"/>
        <w:spacing w:after="0" w:line="240" w:lineRule="auto"/>
        <w:jc w:val="both"/>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7. Предложенияпо переводу открытых систем теплоснабжения (горячего водоснабжения) в закрытые системы горячего водоснабжения……………………....22</w:t>
      </w:r>
    </w:p>
    <w:p w:rsidR="00E95855" w:rsidRPr="009A53EC" w:rsidRDefault="00E95855" w:rsidP="009A53EC">
      <w:pPr>
        <w:keepNext/>
        <w:keepLines/>
        <w:widowControl w:val="0"/>
        <w:spacing w:after="0" w:line="240" w:lineRule="auto"/>
        <w:jc w:val="both"/>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 xml:space="preserve">8. </w:t>
      </w:r>
      <w:r w:rsidRPr="009A53EC">
        <w:rPr>
          <w:rFonts w:ascii="Times New Roman" w:eastAsia="Times New Roman" w:hAnsi="Times New Roman" w:cs="Times New Roman"/>
          <w:color w:val="000000"/>
          <w:sz w:val="24"/>
          <w:szCs w:val="24"/>
          <w:lang w:bidi="ru-RU"/>
        </w:rPr>
        <w:t>Перспективные топливные балансы………………………………………………….22</w:t>
      </w:r>
    </w:p>
    <w:p w:rsidR="00E95855" w:rsidRPr="009A53EC" w:rsidRDefault="00E95855" w:rsidP="009A53EC">
      <w:pPr>
        <w:keepNext/>
        <w:keepLines/>
        <w:widowControl w:val="0"/>
        <w:spacing w:after="0" w:line="240" w:lineRule="auto"/>
        <w:jc w:val="both"/>
        <w:outlineLvl w:val="0"/>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9.Инвестиции в строительство, реконструкцию и техническое перевооружение…..23</w:t>
      </w:r>
    </w:p>
    <w:p w:rsidR="00E95855" w:rsidRPr="009A53EC" w:rsidRDefault="00E95855" w:rsidP="009A53EC">
      <w:pPr>
        <w:keepNext/>
        <w:keepLines/>
        <w:widowControl w:val="0"/>
        <w:spacing w:after="0" w:line="240" w:lineRule="auto"/>
        <w:jc w:val="both"/>
        <w:outlineLvl w:val="0"/>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10. Решение о присвоении статуса единой теплоснабжающей организации………...25</w:t>
      </w:r>
    </w:p>
    <w:p w:rsidR="00E95855" w:rsidRPr="009A53EC" w:rsidRDefault="00E95855" w:rsidP="009A53EC">
      <w:pPr>
        <w:autoSpaceDE w:val="0"/>
        <w:autoSpaceDN w:val="0"/>
        <w:adjustRightInd w:val="0"/>
        <w:spacing w:after="0" w:line="240" w:lineRule="auto"/>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11. Решение о распределении тепловой нагрузки между источниками</w:t>
      </w:r>
    </w:p>
    <w:p w:rsidR="00E95855" w:rsidRPr="009A53EC" w:rsidRDefault="00E95855" w:rsidP="009A53EC">
      <w:pPr>
        <w:widowControl w:val="0"/>
        <w:spacing w:after="0" w:line="240" w:lineRule="auto"/>
        <w:jc w:val="both"/>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тепловой энергии…………………………………………………………………………27</w:t>
      </w:r>
    </w:p>
    <w:p w:rsidR="00E95855" w:rsidRPr="009A53EC" w:rsidRDefault="00E95855" w:rsidP="009A53EC">
      <w:pPr>
        <w:keepNext/>
        <w:keepLines/>
        <w:widowControl w:val="0"/>
        <w:spacing w:after="0" w:line="240" w:lineRule="auto"/>
        <w:jc w:val="both"/>
        <w:outlineLvl w:val="0"/>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12. Решение по бесхозяйным тепловым сетям…………………………………………27</w:t>
      </w:r>
    </w:p>
    <w:p w:rsidR="00E95855" w:rsidRPr="009A53EC" w:rsidRDefault="00E95855" w:rsidP="009A53EC">
      <w:pPr>
        <w:keepNext/>
        <w:keepLines/>
        <w:widowControl w:val="0"/>
        <w:spacing w:after="0" w:line="240" w:lineRule="auto"/>
        <w:jc w:val="both"/>
        <w:outlineLvl w:val="0"/>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поселения..27</w:t>
      </w:r>
    </w:p>
    <w:p w:rsidR="00E95855" w:rsidRPr="009A53EC" w:rsidRDefault="00E95855" w:rsidP="009A53EC">
      <w:pPr>
        <w:keepNext/>
        <w:keepLines/>
        <w:widowControl w:val="0"/>
        <w:spacing w:after="0" w:line="240" w:lineRule="auto"/>
        <w:jc w:val="both"/>
        <w:outlineLvl w:val="0"/>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14. Индикаторы развития систем теплоснабжения поселения, городского округа, города федерального значения………………………………………………………….29</w:t>
      </w:r>
    </w:p>
    <w:p w:rsidR="00E95855" w:rsidRPr="009A53EC" w:rsidRDefault="00E95855" w:rsidP="009A53EC">
      <w:pPr>
        <w:keepNext/>
        <w:keepLines/>
        <w:widowControl w:val="0"/>
        <w:spacing w:after="0" w:line="240" w:lineRule="auto"/>
        <w:jc w:val="both"/>
        <w:outlineLvl w:val="0"/>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15.Ценовые (тарифные) последствия…………………………………………………..30</w:t>
      </w:r>
    </w:p>
    <w:p w:rsidR="00E95855" w:rsidRPr="009A53EC" w:rsidRDefault="00E95855" w:rsidP="009A53EC">
      <w:pPr>
        <w:keepNext/>
        <w:keepLines/>
        <w:widowControl w:val="0"/>
        <w:spacing w:after="0" w:line="240" w:lineRule="auto"/>
        <w:jc w:val="both"/>
        <w:outlineLvl w:val="0"/>
        <w:rPr>
          <w:rFonts w:ascii="Times New Roman" w:eastAsia="Times New Roman" w:hAnsi="Times New Roman" w:cs="Times New Roman"/>
          <w:b/>
          <w:bCs/>
          <w:color w:val="000000"/>
          <w:sz w:val="24"/>
          <w:szCs w:val="24"/>
          <w:lang w:bidi="ru-RU"/>
        </w:rPr>
      </w:pPr>
      <w:r w:rsidRPr="009A53EC">
        <w:rPr>
          <w:rFonts w:ascii="Times New Roman" w:eastAsia="Times New Roman" w:hAnsi="Times New Roman" w:cs="Times New Roman"/>
          <w:bCs/>
          <w:color w:val="000000"/>
          <w:sz w:val="24"/>
          <w:szCs w:val="24"/>
          <w:lang w:bidi="ru-RU"/>
        </w:rPr>
        <w:t>16. Список литературы…………………………………………………………………..32</w:t>
      </w:r>
    </w:p>
    <w:p w:rsidR="00E95855" w:rsidRPr="009A53EC" w:rsidRDefault="00E95855" w:rsidP="009A53EC">
      <w:pPr>
        <w:widowControl w:val="0"/>
        <w:spacing w:after="0" w:line="240" w:lineRule="auto"/>
        <w:jc w:val="both"/>
        <w:rPr>
          <w:rFonts w:ascii="Times New Roman" w:eastAsia="Times New Roman" w:hAnsi="Times New Roman" w:cs="Times New Roman"/>
          <w:bCs/>
          <w:color w:val="000000"/>
          <w:sz w:val="24"/>
          <w:szCs w:val="24"/>
          <w:lang w:bidi="ru-RU"/>
        </w:rPr>
      </w:pPr>
    </w:p>
    <w:p w:rsidR="00E95855" w:rsidRPr="009A53EC" w:rsidRDefault="00E95855" w:rsidP="009A53EC">
      <w:pPr>
        <w:keepNext/>
        <w:keepLines/>
        <w:widowControl w:val="0"/>
        <w:spacing w:after="0" w:line="240" w:lineRule="auto"/>
        <w:ind w:firstLine="709"/>
        <w:jc w:val="both"/>
        <w:outlineLvl w:val="0"/>
        <w:rPr>
          <w:rFonts w:ascii="Times New Roman" w:eastAsia="Times New Roman" w:hAnsi="Times New Roman" w:cs="Times New Roman"/>
          <w:b/>
          <w:bCs/>
          <w:color w:val="000000"/>
          <w:sz w:val="24"/>
          <w:szCs w:val="24"/>
          <w:lang w:bidi="ru-RU"/>
        </w:rPr>
      </w:pPr>
    </w:p>
    <w:p w:rsidR="00E95855" w:rsidRPr="009A53EC" w:rsidRDefault="00E95855" w:rsidP="009A53EC">
      <w:pPr>
        <w:keepLines/>
        <w:widowControl w:val="0"/>
        <w:spacing w:after="0" w:line="240" w:lineRule="auto"/>
        <w:ind w:firstLine="709"/>
        <w:jc w:val="both"/>
        <w:outlineLvl w:val="0"/>
        <w:rPr>
          <w:rFonts w:ascii="Times New Roman" w:eastAsia="Times New Roman" w:hAnsi="Times New Roman" w:cs="Times New Roman"/>
          <w:b/>
          <w:bCs/>
          <w:color w:val="000000"/>
          <w:sz w:val="24"/>
          <w:szCs w:val="24"/>
          <w:lang w:bidi="ru-RU"/>
        </w:rPr>
      </w:pPr>
    </w:p>
    <w:p w:rsidR="00E95855" w:rsidRPr="009A53EC" w:rsidRDefault="00E95855" w:rsidP="009A53EC">
      <w:pPr>
        <w:keepLines/>
        <w:widowControl w:val="0"/>
        <w:spacing w:after="0" w:line="240" w:lineRule="auto"/>
        <w:ind w:firstLine="709"/>
        <w:jc w:val="both"/>
        <w:outlineLvl w:val="0"/>
        <w:rPr>
          <w:rFonts w:ascii="Times New Roman" w:eastAsia="Times New Roman" w:hAnsi="Times New Roman" w:cs="Times New Roman"/>
          <w:b/>
          <w:bCs/>
          <w:color w:val="000000"/>
          <w:sz w:val="24"/>
          <w:szCs w:val="24"/>
          <w:lang w:bidi="ru-RU"/>
        </w:rPr>
      </w:pPr>
    </w:p>
    <w:p w:rsidR="00E95855" w:rsidRPr="009A53EC" w:rsidRDefault="00E95855" w:rsidP="009A53EC">
      <w:pPr>
        <w:keepLines/>
        <w:widowControl w:val="0"/>
        <w:spacing w:after="0" w:line="240" w:lineRule="auto"/>
        <w:ind w:firstLine="709"/>
        <w:jc w:val="both"/>
        <w:outlineLvl w:val="0"/>
        <w:rPr>
          <w:rFonts w:ascii="Times New Roman" w:eastAsia="Times New Roman" w:hAnsi="Times New Roman" w:cs="Times New Roman"/>
          <w:b/>
          <w:bCs/>
          <w:color w:val="000000"/>
          <w:sz w:val="24"/>
          <w:szCs w:val="24"/>
          <w:lang w:bidi="ru-RU"/>
        </w:rPr>
      </w:pPr>
    </w:p>
    <w:p w:rsidR="00E95855" w:rsidRPr="009A53EC" w:rsidRDefault="00E95855" w:rsidP="009A53EC">
      <w:pPr>
        <w:keepLines/>
        <w:widowControl w:val="0"/>
        <w:spacing w:after="0" w:line="240" w:lineRule="auto"/>
        <w:ind w:firstLine="709"/>
        <w:jc w:val="both"/>
        <w:outlineLvl w:val="0"/>
        <w:rPr>
          <w:rFonts w:ascii="Times New Roman" w:eastAsia="Times New Roman" w:hAnsi="Times New Roman" w:cs="Times New Roman"/>
          <w:b/>
          <w:bCs/>
          <w:color w:val="000000"/>
          <w:sz w:val="24"/>
          <w:szCs w:val="24"/>
          <w:lang w:bidi="ru-RU"/>
        </w:rPr>
      </w:pPr>
    </w:p>
    <w:p w:rsidR="00E95855" w:rsidRPr="009A53EC" w:rsidRDefault="00E95855" w:rsidP="009A53EC">
      <w:pPr>
        <w:keepLines/>
        <w:widowControl w:val="0"/>
        <w:spacing w:after="0" w:line="240" w:lineRule="auto"/>
        <w:ind w:firstLine="709"/>
        <w:jc w:val="both"/>
        <w:outlineLvl w:val="0"/>
        <w:rPr>
          <w:rFonts w:ascii="Times New Roman" w:eastAsia="Times New Roman" w:hAnsi="Times New Roman" w:cs="Times New Roman"/>
          <w:b/>
          <w:bCs/>
          <w:color w:val="000000"/>
          <w:sz w:val="24"/>
          <w:szCs w:val="24"/>
          <w:lang w:bidi="ru-RU"/>
        </w:rPr>
      </w:pPr>
    </w:p>
    <w:p w:rsidR="00E95855" w:rsidRPr="009A53EC" w:rsidRDefault="00E95855" w:rsidP="009A53EC">
      <w:pPr>
        <w:keepLines/>
        <w:widowControl w:val="0"/>
        <w:spacing w:after="0" w:line="240" w:lineRule="auto"/>
        <w:ind w:firstLine="709"/>
        <w:jc w:val="both"/>
        <w:outlineLvl w:val="0"/>
        <w:rPr>
          <w:rFonts w:ascii="Times New Roman" w:eastAsia="Times New Roman" w:hAnsi="Times New Roman" w:cs="Times New Roman"/>
          <w:b/>
          <w:bCs/>
          <w:color w:val="000000"/>
          <w:sz w:val="24"/>
          <w:szCs w:val="24"/>
          <w:lang w:bidi="ru-RU"/>
        </w:rPr>
      </w:pPr>
    </w:p>
    <w:p w:rsidR="00E95855" w:rsidRDefault="00E95855" w:rsidP="009A53EC">
      <w:pPr>
        <w:keepLines/>
        <w:widowControl w:val="0"/>
        <w:spacing w:after="0" w:line="240" w:lineRule="auto"/>
        <w:ind w:firstLine="709"/>
        <w:jc w:val="both"/>
        <w:outlineLvl w:val="0"/>
        <w:rPr>
          <w:rFonts w:ascii="Times New Roman" w:eastAsia="Times New Roman" w:hAnsi="Times New Roman" w:cs="Times New Roman"/>
          <w:b/>
          <w:bCs/>
          <w:color w:val="000000"/>
          <w:sz w:val="24"/>
          <w:szCs w:val="24"/>
          <w:lang w:bidi="ru-RU"/>
        </w:rPr>
      </w:pPr>
    </w:p>
    <w:p w:rsidR="009A53EC" w:rsidRDefault="009A53EC" w:rsidP="009A53EC">
      <w:pPr>
        <w:keepLines/>
        <w:widowControl w:val="0"/>
        <w:spacing w:after="0" w:line="240" w:lineRule="auto"/>
        <w:ind w:firstLine="709"/>
        <w:jc w:val="both"/>
        <w:outlineLvl w:val="0"/>
        <w:rPr>
          <w:rFonts w:ascii="Times New Roman" w:eastAsia="Times New Roman" w:hAnsi="Times New Roman" w:cs="Times New Roman"/>
          <w:b/>
          <w:bCs/>
          <w:color w:val="000000"/>
          <w:sz w:val="24"/>
          <w:szCs w:val="24"/>
          <w:lang w:bidi="ru-RU"/>
        </w:rPr>
      </w:pPr>
    </w:p>
    <w:p w:rsidR="009A53EC" w:rsidRDefault="009A53EC" w:rsidP="009A53EC">
      <w:pPr>
        <w:keepLines/>
        <w:widowControl w:val="0"/>
        <w:spacing w:after="0" w:line="240" w:lineRule="auto"/>
        <w:ind w:firstLine="709"/>
        <w:jc w:val="both"/>
        <w:outlineLvl w:val="0"/>
        <w:rPr>
          <w:rFonts w:ascii="Times New Roman" w:eastAsia="Times New Roman" w:hAnsi="Times New Roman" w:cs="Times New Roman"/>
          <w:b/>
          <w:bCs/>
          <w:color w:val="000000"/>
          <w:sz w:val="24"/>
          <w:szCs w:val="24"/>
          <w:lang w:bidi="ru-RU"/>
        </w:rPr>
      </w:pPr>
    </w:p>
    <w:p w:rsidR="009A53EC" w:rsidRDefault="009A53EC" w:rsidP="009A53EC">
      <w:pPr>
        <w:keepLines/>
        <w:widowControl w:val="0"/>
        <w:spacing w:after="0" w:line="240" w:lineRule="auto"/>
        <w:ind w:firstLine="709"/>
        <w:jc w:val="both"/>
        <w:outlineLvl w:val="0"/>
        <w:rPr>
          <w:rFonts w:ascii="Times New Roman" w:eastAsia="Times New Roman" w:hAnsi="Times New Roman" w:cs="Times New Roman"/>
          <w:b/>
          <w:bCs/>
          <w:color w:val="000000"/>
          <w:sz w:val="24"/>
          <w:szCs w:val="24"/>
          <w:lang w:bidi="ru-RU"/>
        </w:rPr>
      </w:pPr>
    </w:p>
    <w:p w:rsidR="009A53EC" w:rsidRDefault="009A53EC" w:rsidP="009A53EC">
      <w:pPr>
        <w:keepLines/>
        <w:widowControl w:val="0"/>
        <w:spacing w:after="0" w:line="240" w:lineRule="auto"/>
        <w:ind w:firstLine="709"/>
        <w:jc w:val="both"/>
        <w:outlineLvl w:val="0"/>
        <w:rPr>
          <w:rFonts w:ascii="Times New Roman" w:eastAsia="Times New Roman" w:hAnsi="Times New Roman" w:cs="Times New Roman"/>
          <w:b/>
          <w:bCs/>
          <w:color w:val="000000"/>
          <w:sz w:val="24"/>
          <w:szCs w:val="24"/>
          <w:lang w:bidi="ru-RU"/>
        </w:rPr>
      </w:pPr>
    </w:p>
    <w:p w:rsidR="009A53EC" w:rsidRPr="009A53EC" w:rsidRDefault="009A53EC" w:rsidP="009A53EC">
      <w:pPr>
        <w:keepLines/>
        <w:widowControl w:val="0"/>
        <w:spacing w:after="0" w:line="240" w:lineRule="auto"/>
        <w:ind w:firstLine="709"/>
        <w:jc w:val="both"/>
        <w:outlineLvl w:val="0"/>
        <w:rPr>
          <w:rFonts w:ascii="Times New Roman" w:eastAsia="Times New Roman" w:hAnsi="Times New Roman" w:cs="Times New Roman"/>
          <w:b/>
          <w:bCs/>
          <w:color w:val="000000"/>
          <w:sz w:val="24"/>
          <w:szCs w:val="24"/>
          <w:lang w:bidi="ru-RU"/>
        </w:rPr>
      </w:pPr>
    </w:p>
    <w:p w:rsidR="00E95855" w:rsidRPr="009A53EC" w:rsidRDefault="00E95855" w:rsidP="009A53EC">
      <w:pPr>
        <w:keepLines/>
        <w:widowControl w:val="0"/>
        <w:spacing w:after="0" w:line="240" w:lineRule="auto"/>
        <w:ind w:firstLine="709"/>
        <w:jc w:val="both"/>
        <w:outlineLvl w:val="0"/>
        <w:rPr>
          <w:rFonts w:ascii="Times New Roman" w:eastAsia="Times New Roman" w:hAnsi="Times New Roman" w:cs="Times New Roman"/>
          <w:b/>
          <w:bCs/>
          <w:color w:val="000000"/>
          <w:sz w:val="24"/>
          <w:szCs w:val="24"/>
          <w:lang w:bidi="ru-RU"/>
        </w:rPr>
      </w:pPr>
      <w:r w:rsidRPr="009A53EC">
        <w:rPr>
          <w:rFonts w:ascii="Times New Roman" w:eastAsia="Times New Roman" w:hAnsi="Times New Roman" w:cs="Times New Roman"/>
          <w:b/>
          <w:bCs/>
          <w:color w:val="000000"/>
          <w:sz w:val="24"/>
          <w:szCs w:val="24"/>
          <w:lang w:bidi="ru-RU"/>
        </w:rPr>
        <w:lastRenderedPageBreak/>
        <w:t>Введение</w:t>
      </w:r>
      <w:bookmarkEnd w:id="0"/>
    </w:p>
    <w:p w:rsidR="00E95855" w:rsidRPr="009A53EC" w:rsidRDefault="00E95855" w:rsidP="009A53EC">
      <w:pPr>
        <w:keepNext/>
        <w:keepLines/>
        <w:widowControl w:val="0"/>
        <w:spacing w:after="0" w:line="240" w:lineRule="auto"/>
        <w:ind w:firstLine="709"/>
        <w:jc w:val="both"/>
        <w:outlineLvl w:val="0"/>
        <w:rPr>
          <w:rFonts w:ascii="Times New Roman" w:eastAsia="Times New Roman" w:hAnsi="Times New Roman" w:cs="Times New Roman"/>
          <w:b/>
          <w:bCs/>
          <w:color w:val="000000"/>
          <w:sz w:val="24"/>
          <w:szCs w:val="24"/>
          <w:lang w:bidi="ru-RU"/>
        </w:rPr>
      </w:pPr>
    </w:p>
    <w:p w:rsidR="00E95855" w:rsidRPr="009A53EC" w:rsidRDefault="00E95855" w:rsidP="009A53EC">
      <w:pPr>
        <w:widowControl w:val="0"/>
        <w:tabs>
          <w:tab w:val="left" w:pos="6302"/>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Разработка схемы теплоснабжения выполнена в соответствии с требованиями Федерального закона от 27.07.2010 года №190-ФЗ «О теплоснабжении», Постановления Правительства Российской Федерации от 22.02.2012 года №154 «О требованиях к схемам теплоснабжения, порядку их разработки и утверждения».</w:t>
      </w:r>
    </w:p>
    <w:p w:rsidR="00E95855" w:rsidRPr="009A53EC" w:rsidRDefault="00E95855" w:rsidP="009A53EC">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w:t>
      </w:r>
    </w:p>
    <w:p w:rsidR="00E95855" w:rsidRPr="009A53EC" w:rsidRDefault="00E95855" w:rsidP="009A53EC">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Схема теплоснабжения разработана на основе следующих принципов:</w:t>
      </w:r>
    </w:p>
    <w:p w:rsidR="00E95855" w:rsidRPr="009A53EC" w:rsidRDefault="00E95855" w:rsidP="007528CE">
      <w:pPr>
        <w:widowControl w:val="0"/>
        <w:numPr>
          <w:ilvl w:val="0"/>
          <w:numId w:val="2"/>
        </w:numPr>
        <w:tabs>
          <w:tab w:val="left" w:pos="823"/>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обеспечение безопасности и надежности теплоснабжения потребителей в соответствии с требованиями технических регламентов;</w:t>
      </w:r>
    </w:p>
    <w:p w:rsidR="00E95855" w:rsidRPr="009A53EC" w:rsidRDefault="00E95855" w:rsidP="007528CE">
      <w:pPr>
        <w:widowControl w:val="0"/>
        <w:numPr>
          <w:ilvl w:val="0"/>
          <w:numId w:val="2"/>
        </w:numPr>
        <w:tabs>
          <w:tab w:val="left" w:pos="833"/>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E95855" w:rsidRPr="009A53EC" w:rsidRDefault="00E95855" w:rsidP="007528CE">
      <w:pPr>
        <w:widowControl w:val="0"/>
        <w:numPr>
          <w:ilvl w:val="0"/>
          <w:numId w:val="2"/>
        </w:numPr>
        <w:tabs>
          <w:tab w:val="left" w:pos="833"/>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E95855" w:rsidRPr="009A53EC" w:rsidRDefault="00E95855" w:rsidP="007528CE">
      <w:pPr>
        <w:widowControl w:val="0"/>
        <w:numPr>
          <w:ilvl w:val="0"/>
          <w:numId w:val="2"/>
        </w:numPr>
        <w:tabs>
          <w:tab w:val="left" w:pos="1037"/>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соблюдение баланса экономических интересов теплоснабжающих организаций и потребителей;</w:t>
      </w:r>
    </w:p>
    <w:p w:rsidR="00E95855" w:rsidRPr="009A53EC" w:rsidRDefault="00E95855" w:rsidP="007528CE">
      <w:pPr>
        <w:widowControl w:val="0"/>
        <w:numPr>
          <w:ilvl w:val="0"/>
          <w:numId w:val="2"/>
        </w:numPr>
        <w:tabs>
          <w:tab w:val="left" w:pos="828"/>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минимизации затрат на теплоснабжение в расчете на каждого потребителя в долгосрочной перспективе;</w:t>
      </w:r>
    </w:p>
    <w:p w:rsidR="00E95855" w:rsidRPr="009A53EC" w:rsidRDefault="00E95855" w:rsidP="007528CE">
      <w:pPr>
        <w:widowControl w:val="0"/>
        <w:numPr>
          <w:ilvl w:val="0"/>
          <w:numId w:val="2"/>
        </w:numPr>
        <w:tabs>
          <w:tab w:val="left" w:pos="857"/>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минимизации вредного воздействия на окружающую среду;</w:t>
      </w:r>
    </w:p>
    <w:p w:rsidR="00E95855" w:rsidRPr="009A53EC" w:rsidRDefault="00E95855" w:rsidP="007528CE">
      <w:pPr>
        <w:widowControl w:val="0"/>
        <w:numPr>
          <w:ilvl w:val="0"/>
          <w:numId w:val="2"/>
        </w:numPr>
        <w:tabs>
          <w:tab w:val="left" w:pos="828"/>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обеспечение не дискриминационных и стабильных условий осуществления предпринимательской деятельности в сфере теплоснабжения;</w:t>
      </w:r>
    </w:p>
    <w:p w:rsidR="00E95855" w:rsidRPr="009A53EC" w:rsidRDefault="00E95855" w:rsidP="007528CE">
      <w:pPr>
        <w:widowControl w:val="0"/>
        <w:numPr>
          <w:ilvl w:val="0"/>
          <w:numId w:val="2"/>
        </w:numPr>
        <w:tabs>
          <w:tab w:val="left" w:pos="828"/>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согласованности схемы теплоснабжения с иными программами развития сетей инженерно-технического обеспечения;</w:t>
      </w:r>
    </w:p>
    <w:p w:rsidR="00E95855" w:rsidRPr="009A53EC" w:rsidRDefault="00E95855" w:rsidP="009A53EC">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Техническая база для разработки схем теплоснабжения</w:t>
      </w:r>
    </w:p>
    <w:p w:rsidR="00E95855" w:rsidRPr="009A53EC" w:rsidRDefault="00E95855" w:rsidP="007528CE">
      <w:pPr>
        <w:widowControl w:val="0"/>
        <w:numPr>
          <w:ilvl w:val="0"/>
          <w:numId w:val="2"/>
        </w:numPr>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    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rsidR="00E95855" w:rsidRPr="009A53EC" w:rsidRDefault="00E95855" w:rsidP="007528CE">
      <w:pPr>
        <w:widowControl w:val="0"/>
        <w:numPr>
          <w:ilvl w:val="0"/>
          <w:numId w:val="2"/>
        </w:numPr>
        <w:tabs>
          <w:tab w:val="left" w:pos="1008"/>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конструктивные данные по видам прокладки и типам применяемых теплоизоляционных конструкций, сроки эксплуатации тепловых сетей, конфигурация;</w:t>
      </w:r>
    </w:p>
    <w:p w:rsidR="00E95855" w:rsidRPr="009A53EC" w:rsidRDefault="00E95855" w:rsidP="007528CE">
      <w:pPr>
        <w:widowControl w:val="0"/>
        <w:numPr>
          <w:ilvl w:val="0"/>
          <w:numId w:val="2"/>
        </w:numPr>
        <w:tabs>
          <w:tab w:val="left" w:pos="882"/>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данные технологического и коммерческого учета потребления топлива, отпуска и потребления тепловой энергии, теплоносителя;</w:t>
      </w:r>
    </w:p>
    <w:p w:rsidR="00E95855" w:rsidRPr="009A53EC" w:rsidRDefault="00E95855" w:rsidP="007528CE">
      <w:pPr>
        <w:widowControl w:val="0"/>
        <w:numPr>
          <w:ilvl w:val="0"/>
          <w:numId w:val="2"/>
        </w:numPr>
        <w:tabs>
          <w:tab w:val="left" w:pos="882"/>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документы по хозяйственной и финансовой деятельности (действующие нормативы, тарифы и их составляющие, договора на поставку топливно - энергетических ресурсов (ТЭР) и на пользование тепловой энергией, водой, данные потребления ТЭР на собственные нужды, по потерям ТЭР и т.д.);</w:t>
      </w:r>
    </w:p>
    <w:p w:rsidR="00E95855" w:rsidRPr="009A53EC" w:rsidRDefault="00E95855" w:rsidP="007528CE">
      <w:pPr>
        <w:keepNext/>
        <w:keepLines/>
        <w:widowControl w:val="0"/>
        <w:numPr>
          <w:ilvl w:val="0"/>
          <w:numId w:val="2"/>
        </w:numPr>
        <w:tabs>
          <w:tab w:val="left" w:pos="882"/>
        </w:tabs>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статистическая отчетность организации о выработке и отпуске тепловой энергии и использовании ТЭР в натуральном и стоимостном выражении.</w:t>
      </w:r>
      <w:bookmarkStart w:id="1" w:name="bookmark3"/>
    </w:p>
    <w:p w:rsidR="00E95855" w:rsidRPr="009A53EC" w:rsidRDefault="00E95855" w:rsidP="009A53EC">
      <w:pPr>
        <w:keepNext/>
        <w:keepLines/>
        <w:widowControl w:val="0"/>
        <w:tabs>
          <w:tab w:val="left" w:pos="882"/>
        </w:tabs>
        <w:spacing w:after="0" w:line="240" w:lineRule="auto"/>
        <w:ind w:left="600"/>
        <w:jc w:val="both"/>
        <w:rPr>
          <w:rFonts w:ascii="Times New Roman" w:eastAsia="Times New Roman" w:hAnsi="Times New Roman" w:cs="Times New Roman"/>
          <w:b/>
          <w:color w:val="000000"/>
          <w:sz w:val="24"/>
          <w:szCs w:val="24"/>
          <w:lang w:bidi="ru-RU"/>
        </w:rPr>
      </w:pPr>
      <w:r w:rsidRPr="009A53EC">
        <w:rPr>
          <w:rFonts w:ascii="Times New Roman" w:eastAsia="Times New Roman" w:hAnsi="Times New Roman" w:cs="Times New Roman"/>
          <w:b/>
          <w:color w:val="000000"/>
          <w:sz w:val="24"/>
          <w:szCs w:val="24"/>
          <w:lang w:bidi="ru-RU"/>
        </w:rPr>
        <w:t>Термины и определения</w:t>
      </w:r>
      <w:bookmarkEnd w:id="1"/>
    </w:p>
    <w:p w:rsidR="00E95855" w:rsidRPr="009A53EC" w:rsidRDefault="00E95855" w:rsidP="007528CE">
      <w:pPr>
        <w:widowControl w:val="0"/>
        <w:numPr>
          <w:ilvl w:val="0"/>
          <w:numId w:val="2"/>
        </w:numPr>
        <w:tabs>
          <w:tab w:val="left" w:pos="838"/>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E95855" w:rsidRPr="009A53EC" w:rsidRDefault="00E95855" w:rsidP="007528CE">
      <w:pPr>
        <w:widowControl w:val="0"/>
        <w:numPr>
          <w:ilvl w:val="0"/>
          <w:numId w:val="2"/>
        </w:numPr>
        <w:tabs>
          <w:tab w:val="left" w:pos="838"/>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зона действия системы теплоснабжения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E95855" w:rsidRPr="009A53EC" w:rsidRDefault="00E95855" w:rsidP="007528CE">
      <w:pPr>
        <w:widowControl w:val="0"/>
        <w:numPr>
          <w:ilvl w:val="0"/>
          <w:numId w:val="2"/>
        </w:numPr>
        <w:tabs>
          <w:tab w:val="left" w:pos="838"/>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источник тепловой энергии - устройство, предназначенное для производства тепловой энергии;</w:t>
      </w:r>
    </w:p>
    <w:p w:rsidR="00E95855" w:rsidRPr="009A53EC" w:rsidRDefault="00E95855" w:rsidP="007528CE">
      <w:pPr>
        <w:widowControl w:val="0"/>
        <w:numPr>
          <w:ilvl w:val="0"/>
          <w:numId w:val="2"/>
        </w:numPr>
        <w:tabs>
          <w:tab w:val="left" w:pos="838"/>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lastRenderedPageBreak/>
        <w:t>зона действия источника тепловой энергии - территория поселения или ее часть, границы которой устанавливаются закрытыми секционирующими задвижками тепловой сети системы теплоснабжения;</w:t>
      </w:r>
    </w:p>
    <w:p w:rsidR="00E95855" w:rsidRPr="009A53EC" w:rsidRDefault="00E95855" w:rsidP="007528CE">
      <w:pPr>
        <w:widowControl w:val="0"/>
        <w:numPr>
          <w:ilvl w:val="0"/>
          <w:numId w:val="2"/>
        </w:numPr>
        <w:tabs>
          <w:tab w:val="left" w:pos="838"/>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E95855" w:rsidRPr="009A53EC" w:rsidRDefault="00E95855" w:rsidP="007528CE">
      <w:pPr>
        <w:widowControl w:val="0"/>
        <w:numPr>
          <w:ilvl w:val="0"/>
          <w:numId w:val="2"/>
        </w:numPr>
        <w:tabs>
          <w:tab w:val="left" w:pos="838"/>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9A53EC">
        <w:rPr>
          <w:rFonts w:ascii="Times New Roman" w:eastAsia="Times New Roman" w:hAnsi="Times New Roman" w:cs="Times New Roman"/>
          <w:color w:val="000000"/>
          <w:sz w:val="24"/>
          <w:szCs w:val="24"/>
          <w:lang w:bidi="ru-RU"/>
        </w:rPr>
        <w:t>в</w:t>
      </w:r>
      <w:proofErr w:type="gramEnd"/>
      <w:r w:rsidRPr="009A53EC">
        <w:rPr>
          <w:rFonts w:ascii="Times New Roman" w:eastAsia="Times New Roman" w:hAnsi="Times New Roman" w:cs="Times New Roman"/>
          <w:color w:val="000000"/>
          <w:sz w:val="24"/>
          <w:szCs w:val="24"/>
          <w:lang w:bidi="ru-RU"/>
        </w:rPr>
        <w:t xml:space="preserve"> пиковых водогрейных </w:t>
      </w:r>
      <w:proofErr w:type="spellStart"/>
      <w:r w:rsidRPr="009A53EC">
        <w:rPr>
          <w:rFonts w:ascii="Times New Roman" w:eastAsia="Times New Roman" w:hAnsi="Times New Roman" w:cs="Times New Roman"/>
          <w:color w:val="000000"/>
          <w:sz w:val="24"/>
          <w:szCs w:val="24"/>
          <w:lang w:bidi="ru-RU"/>
        </w:rPr>
        <w:t>котлоагрегатах</w:t>
      </w:r>
      <w:proofErr w:type="spellEnd"/>
      <w:r w:rsidRPr="009A53EC">
        <w:rPr>
          <w:rFonts w:ascii="Times New Roman" w:eastAsia="Times New Roman" w:hAnsi="Times New Roman" w:cs="Times New Roman"/>
          <w:color w:val="000000"/>
          <w:sz w:val="24"/>
          <w:szCs w:val="24"/>
          <w:lang w:bidi="ru-RU"/>
        </w:rPr>
        <w:t xml:space="preserve"> и др.);</w:t>
      </w:r>
    </w:p>
    <w:p w:rsidR="00E95855" w:rsidRPr="009A53EC" w:rsidRDefault="00E95855" w:rsidP="007528CE">
      <w:pPr>
        <w:widowControl w:val="0"/>
        <w:numPr>
          <w:ilvl w:val="0"/>
          <w:numId w:val="2"/>
        </w:numPr>
        <w:tabs>
          <w:tab w:val="left" w:pos="838"/>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E95855" w:rsidRPr="009A53EC" w:rsidRDefault="00E95855" w:rsidP="007528CE">
      <w:pPr>
        <w:widowControl w:val="0"/>
        <w:numPr>
          <w:ilvl w:val="0"/>
          <w:numId w:val="2"/>
        </w:numPr>
        <w:tabs>
          <w:tab w:val="left" w:pos="838"/>
        </w:tabs>
        <w:spacing w:after="0" w:line="240" w:lineRule="auto"/>
        <w:ind w:firstLine="709"/>
        <w:jc w:val="both"/>
        <w:rPr>
          <w:rFonts w:ascii="Times New Roman" w:eastAsia="Times New Roman" w:hAnsi="Times New Roman" w:cs="Times New Roman"/>
          <w:color w:val="000000"/>
          <w:sz w:val="24"/>
          <w:szCs w:val="24"/>
          <w:lang w:bidi="ru-RU"/>
        </w:rPr>
      </w:pPr>
      <w:proofErr w:type="spellStart"/>
      <w:r w:rsidRPr="009A53EC">
        <w:rPr>
          <w:rFonts w:ascii="Times New Roman" w:eastAsia="Times New Roman" w:hAnsi="Times New Roman" w:cs="Times New Roman"/>
          <w:color w:val="000000"/>
          <w:sz w:val="24"/>
          <w:szCs w:val="24"/>
          <w:lang w:bidi="ru-RU"/>
        </w:rPr>
        <w:t>теплосетевые</w:t>
      </w:r>
      <w:proofErr w:type="spellEnd"/>
      <w:r w:rsidRPr="009A53EC">
        <w:rPr>
          <w:rFonts w:ascii="Times New Roman" w:eastAsia="Times New Roman" w:hAnsi="Times New Roman" w:cs="Times New Roman"/>
          <w:color w:val="000000"/>
          <w:sz w:val="24"/>
          <w:szCs w:val="24"/>
          <w:lang w:bidi="ru-RU"/>
        </w:rPr>
        <w:t xml:space="preserve">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E95855" w:rsidRPr="009A53EC" w:rsidRDefault="00E95855" w:rsidP="007528CE">
      <w:pPr>
        <w:widowControl w:val="0"/>
        <w:numPr>
          <w:ilvl w:val="0"/>
          <w:numId w:val="2"/>
        </w:numPr>
        <w:tabs>
          <w:tab w:val="left" w:pos="847"/>
        </w:tabs>
        <w:spacing w:after="0" w:line="240" w:lineRule="auto"/>
        <w:ind w:firstLine="709"/>
        <w:jc w:val="both"/>
        <w:rPr>
          <w:rFonts w:ascii="Times New Roman" w:eastAsia="Times New Roman" w:hAnsi="Times New Roman" w:cs="Times New Roman"/>
          <w:color w:val="000000"/>
          <w:sz w:val="24"/>
          <w:szCs w:val="24"/>
          <w:lang w:bidi="ru-RU"/>
        </w:rPr>
      </w:pPr>
      <w:proofErr w:type="spellStart"/>
      <w:r w:rsidRPr="009A53EC">
        <w:rPr>
          <w:rFonts w:ascii="Times New Roman" w:eastAsia="Times New Roman" w:hAnsi="Times New Roman" w:cs="Times New Roman"/>
          <w:color w:val="000000"/>
          <w:sz w:val="24"/>
          <w:szCs w:val="24"/>
          <w:lang w:bidi="ru-RU"/>
        </w:rPr>
        <w:t>теплопотребляющая</w:t>
      </w:r>
      <w:proofErr w:type="spellEnd"/>
      <w:r w:rsidRPr="009A53EC">
        <w:rPr>
          <w:rFonts w:ascii="Times New Roman" w:eastAsia="Times New Roman" w:hAnsi="Times New Roman" w:cs="Times New Roman"/>
          <w:color w:val="000000"/>
          <w:sz w:val="24"/>
          <w:szCs w:val="24"/>
          <w:lang w:bidi="ru-RU"/>
        </w:rPr>
        <w:t xml:space="preserve"> установка - устройство, предназначенное для использования тепловой энергии, теплоносителя для нужд потребителя тепловой энергии;</w:t>
      </w:r>
    </w:p>
    <w:p w:rsidR="00E95855" w:rsidRPr="009A53EC" w:rsidRDefault="00E95855" w:rsidP="007528CE">
      <w:pPr>
        <w:widowControl w:val="0"/>
        <w:numPr>
          <w:ilvl w:val="0"/>
          <w:numId w:val="2"/>
        </w:numPr>
        <w:tabs>
          <w:tab w:val="left" w:pos="847"/>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E95855" w:rsidRPr="009A53EC" w:rsidRDefault="00E95855" w:rsidP="007528CE">
      <w:pPr>
        <w:widowControl w:val="0"/>
        <w:numPr>
          <w:ilvl w:val="0"/>
          <w:numId w:val="2"/>
        </w:numPr>
        <w:tabs>
          <w:tab w:val="left" w:pos="847"/>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тепловая мощность (далее - мощность) - количество тепловой энергии, которое может быть произведено и (или) передано по тепловым сетям за единицу времени;</w:t>
      </w:r>
    </w:p>
    <w:p w:rsidR="00E95855" w:rsidRPr="009A53EC" w:rsidRDefault="00E95855" w:rsidP="007528CE">
      <w:pPr>
        <w:widowControl w:val="0"/>
        <w:numPr>
          <w:ilvl w:val="0"/>
          <w:numId w:val="2"/>
        </w:numPr>
        <w:tabs>
          <w:tab w:val="left" w:pos="847"/>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тепловая нагрузка - количество тепловой энергии, которое может быть принято потребителем тепловой энергии за единицу времени;</w:t>
      </w:r>
    </w:p>
    <w:p w:rsidR="00E95855" w:rsidRPr="009A53EC" w:rsidRDefault="00E95855" w:rsidP="007528CE">
      <w:pPr>
        <w:widowControl w:val="0"/>
        <w:numPr>
          <w:ilvl w:val="0"/>
          <w:numId w:val="2"/>
        </w:numPr>
        <w:tabs>
          <w:tab w:val="left" w:pos="847"/>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теплоснабжение - обеспечение потребителей тепловой энергии тепловой энергией, теплоносителем, в том числе поддержание мощности;</w:t>
      </w:r>
    </w:p>
    <w:p w:rsidR="00E95855" w:rsidRPr="009A53EC" w:rsidRDefault="00E95855" w:rsidP="007528CE">
      <w:pPr>
        <w:widowControl w:val="0"/>
        <w:numPr>
          <w:ilvl w:val="0"/>
          <w:numId w:val="2"/>
        </w:numPr>
        <w:tabs>
          <w:tab w:val="left" w:pos="847"/>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потребитель тепловой энергии (далее также - потребитель)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E95855" w:rsidRPr="009A53EC" w:rsidRDefault="00E95855" w:rsidP="007528CE">
      <w:pPr>
        <w:widowControl w:val="0"/>
        <w:numPr>
          <w:ilvl w:val="0"/>
          <w:numId w:val="2"/>
        </w:numPr>
        <w:tabs>
          <w:tab w:val="left" w:pos="847"/>
        </w:tabs>
        <w:spacing w:after="0" w:line="240" w:lineRule="auto"/>
        <w:ind w:firstLine="709"/>
        <w:jc w:val="both"/>
        <w:rPr>
          <w:rFonts w:ascii="Times New Roman" w:eastAsia="Times New Roman" w:hAnsi="Times New Roman" w:cs="Times New Roman"/>
          <w:color w:val="000000"/>
          <w:sz w:val="24"/>
          <w:szCs w:val="24"/>
          <w:lang w:bidi="ru-RU"/>
        </w:rPr>
      </w:pPr>
      <w:proofErr w:type="gramStart"/>
      <w:r w:rsidRPr="009A53EC">
        <w:rPr>
          <w:rFonts w:ascii="Times New Roman" w:eastAsia="Times New Roman" w:hAnsi="Times New Roman" w:cs="Times New Roman"/>
          <w:color w:val="000000"/>
          <w:sz w:val="24"/>
          <w:szCs w:val="24"/>
          <w:lang w:bidi="ru-RU"/>
        </w:rPr>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roofErr w:type="gramEnd"/>
    </w:p>
    <w:p w:rsidR="00E95855" w:rsidRPr="009A53EC" w:rsidRDefault="00E95855" w:rsidP="007528CE">
      <w:pPr>
        <w:widowControl w:val="0"/>
        <w:numPr>
          <w:ilvl w:val="0"/>
          <w:numId w:val="2"/>
        </w:numPr>
        <w:tabs>
          <w:tab w:val="left" w:pos="847"/>
        </w:tabs>
        <w:spacing w:after="0" w:line="240" w:lineRule="auto"/>
        <w:ind w:firstLine="709"/>
        <w:jc w:val="both"/>
        <w:rPr>
          <w:rFonts w:ascii="Times New Roman" w:eastAsia="Times New Roman" w:hAnsi="Times New Roman" w:cs="Times New Roman"/>
          <w:color w:val="000000"/>
          <w:sz w:val="24"/>
          <w:szCs w:val="24"/>
          <w:lang w:bidi="ru-RU"/>
        </w:rPr>
      </w:pPr>
      <w:proofErr w:type="gramStart"/>
      <w:r w:rsidRPr="009A53EC">
        <w:rPr>
          <w:rFonts w:ascii="Times New Roman" w:eastAsia="Times New Roman" w:hAnsi="Times New Roman" w:cs="Times New Roman"/>
          <w:color w:val="000000"/>
          <w:sz w:val="24"/>
          <w:szCs w:val="24"/>
          <w:lang w:bidi="ru-RU"/>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roofErr w:type="gramEnd"/>
    </w:p>
    <w:p w:rsidR="00E95855" w:rsidRPr="009A53EC" w:rsidRDefault="00E95855" w:rsidP="007528CE">
      <w:pPr>
        <w:widowControl w:val="0"/>
        <w:numPr>
          <w:ilvl w:val="0"/>
          <w:numId w:val="2"/>
        </w:numPr>
        <w:tabs>
          <w:tab w:val="left" w:pos="843"/>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lastRenderedPageBreak/>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rsidR="00E95855" w:rsidRPr="009A53EC" w:rsidRDefault="00E95855" w:rsidP="007528CE">
      <w:pPr>
        <w:widowControl w:val="0"/>
        <w:numPr>
          <w:ilvl w:val="0"/>
          <w:numId w:val="2"/>
        </w:numPr>
        <w:tabs>
          <w:tab w:val="left" w:pos="843"/>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коммерческий учет тепловой энергии, теплоносителя (далее также - коммерческий учет) - установление количества и качества тепловой энергии, теплоносителя, производимых, передаваемых или потребляемых за определенный период, с помощью приборов учета тепловой энергии, теплоносителя (далее - приборы учета) или расчетным путем в целях использования сторонами при расчетах в соответствии с договорами;</w:t>
      </w:r>
    </w:p>
    <w:p w:rsidR="00E95855" w:rsidRPr="009A53EC" w:rsidRDefault="00E95855" w:rsidP="007528CE">
      <w:pPr>
        <w:widowControl w:val="0"/>
        <w:numPr>
          <w:ilvl w:val="0"/>
          <w:numId w:val="2"/>
        </w:numPr>
        <w:tabs>
          <w:tab w:val="left" w:pos="843"/>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E95855" w:rsidRPr="009A53EC" w:rsidRDefault="00E95855" w:rsidP="007528CE">
      <w:pPr>
        <w:widowControl w:val="0"/>
        <w:numPr>
          <w:ilvl w:val="0"/>
          <w:numId w:val="2"/>
        </w:numPr>
        <w:tabs>
          <w:tab w:val="left" w:pos="843"/>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режим потребления тепловой энергии - процесс потребления тепловой энергии, теплоносителя с соблюдением потребителем тепловой энергии обязательных характеристик этого процесса в соответствии с нормативными правовыми актами, в том числе техническими регламентами, и условиями договора теплоснабжения;</w:t>
      </w:r>
    </w:p>
    <w:p w:rsidR="00E95855" w:rsidRPr="009A53EC" w:rsidRDefault="00E95855" w:rsidP="007528CE">
      <w:pPr>
        <w:widowControl w:val="0"/>
        <w:numPr>
          <w:ilvl w:val="0"/>
          <w:numId w:val="2"/>
        </w:numPr>
        <w:tabs>
          <w:tab w:val="left" w:pos="1003"/>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E95855" w:rsidRPr="009A53EC" w:rsidRDefault="00E95855" w:rsidP="007528CE">
      <w:pPr>
        <w:widowControl w:val="0"/>
        <w:numPr>
          <w:ilvl w:val="0"/>
          <w:numId w:val="2"/>
        </w:numPr>
        <w:tabs>
          <w:tab w:val="left" w:pos="843"/>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регулируемый вид деятельности в сфере теплоснабжения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rsidR="00E95855" w:rsidRPr="009A53EC" w:rsidRDefault="00E95855" w:rsidP="009A53EC">
      <w:pPr>
        <w:widowControl w:val="0"/>
        <w:tabs>
          <w:tab w:val="left" w:pos="913"/>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а)</w:t>
      </w:r>
      <w:r w:rsidRPr="009A53EC">
        <w:rPr>
          <w:rFonts w:ascii="Times New Roman" w:eastAsia="Times New Roman" w:hAnsi="Times New Roman" w:cs="Times New Roman"/>
          <w:color w:val="000000"/>
          <w:sz w:val="24"/>
          <w:szCs w:val="24"/>
          <w:lang w:bidi="ru-RU"/>
        </w:rPr>
        <w:tab/>
        <w:t>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p w:rsidR="00E95855" w:rsidRPr="009A53EC" w:rsidRDefault="00E95855" w:rsidP="009A53EC">
      <w:pPr>
        <w:widowControl w:val="0"/>
        <w:tabs>
          <w:tab w:val="left" w:pos="951"/>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б)</w:t>
      </w:r>
      <w:r w:rsidRPr="009A53EC">
        <w:rPr>
          <w:rFonts w:ascii="Times New Roman" w:eastAsia="Times New Roman" w:hAnsi="Times New Roman" w:cs="Times New Roman"/>
          <w:color w:val="000000"/>
          <w:sz w:val="24"/>
          <w:szCs w:val="24"/>
          <w:lang w:bidi="ru-RU"/>
        </w:rPr>
        <w:tab/>
        <w:t>оказание услуг по передаче тепловой энергии, теплоносителя;</w:t>
      </w:r>
    </w:p>
    <w:p w:rsidR="00E95855" w:rsidRPr="009A53EC" w:rsidRDefault="00E95855" w:rsidP="009A53EC">
      <w:pPr>
        <w:widowControl w:val="0"/>
        <w:tabs>
          <w:tab w:val="left" w:pos="1032"/>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в)</w:t>
      </w:r>
      <w:r w:rsidRPr="009A53EC">
        <w:rPr>
          <w:rFonts w:ascii="Times New Roman" w:eastAsia="Times New Roman" w:hAnsi="Times New Roman" w:cs="Times New Roman"/>
          <w:color w:val="000000"/>
          <w:sz w:val="24"/>
          <w:szCs w:val="24"/>
          <w:lang w:bidi="ru-RU"/>
        </w:rPr>
        <w:tab/>
        <w:t>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p>
    <w:p w:rsidR="00E95855" w:rsidRPr="009A53EC" w:rsidRDefault="00E95855" w:rsidP="007528CE">
      <w:pPr>
        <w:widowControl w:val="0"/>
        <w:numPr>
          <w:ilvl w:val="0"/>
          <w:numId w:val="2"/>
        </w:numPr>
        <w:tabs>
          <w:tab w:val="left" w:pos="709"/>
        </w:tabs>
        <w:spacing w:after="0" w:line="240" w:lineRule="auto"/>
        <w:ind w:firstLine="709"/>
        <w:jc w:val="both"/>
        <w:rPr>
          <w:rFonts w:ascii="Times New Roman" w:eastAsia="Times New Roman" w:hAnsi="Times New Roman" w:cs="Times New Roman"/>
          <w:color w:val="000000"/>
          <w:sz w:val="24"/>
          <w:szCs w:val="24"/>
          <w:lang w:bidi="ru-RU"/>
        </w:rPr>
      </w:pPr>
      <w:proofErr w:type="gramStart"/>
      <w:r w:rsidRPr="009A53EC">
        <w:rPr>
          <w:rFonts w:ascii="Times New Roman" w:eastAsia="Times New Roman" w:hAnsi="Times New Roman" w:cs="Times New Roman"/>
          <w:color w:val="000000"/>
          <w:sz w:val="24"/>
          <w:szCs w:val="24"/>
          <w:lang w:bidi="ru-RU"/>
        </w:rPr>
        <w:t>орган регулирования тарифов в сфере теплоснабжения (далее также - орган регулирования) -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(далее - федеральный орган исполнительной власти в области государственного регулирования тарифов в сфере теплоснабжения), уполномоченный орган исполнительной власти субъекта Российской Федерации в области государственного регулирования цен (тарифов) (далее - орган исполнительной власти субъекта Российской Федерации в</w:t>
      </w:r>
      <w:proofErr w:type="gramEnd"/>
      <w:r w:rsidRPr="009A53EC">
        <w:rPr>
          <w:rFonts w:ascii="Times New Roman" w:eastAsia="Times New Roman" w:hAnsi="Times New Roman" w:cs="Times New Roman"/>
          <w:color w:val="000000"/>
          <w:sz w:val="24"/>
          <w:szCs w:val="24"/>
          <w:lang w:bidi="ru-RU"/>
        </w:rPr>
        <w:t xml:space="preserve"> области государственного регулирования цен (тарифов)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 осуществляющие регулирование цен (тарифов) в сфере теплоснабжения;</w:t>
      </w:r>
    </w:p>
    <w:p w:rsidR="00E95855" w:rsidRPr="009A53EC" w:rsidRDefault="00E95855" w:rsidP="007528CE">
      <w:pPr>
        <w:widowControl w:val="0"/>
        <w:numPr>
          <w:ilvl w:val="0"/>
          <w:numId w:val="2"/>
        </w:numPr>
        <w:tabs>
          <w:tab w:val="left" w:pos="812"/>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схема теплоснабжения - документ, содержащий </w:t>
      </w:r>
      <w:proofErr w:type="spellStart"/>
      <w:r w:rsidRPr="009A53EC">
        <w:rPr>
          <w:rFonts w:ascii="Times New Roman" w:eastAsia="Times New Roman" w:hAnsi="Times New Roman" w:cs="Times New Roman"/>
          <w:color w:val="000000"/>
          <w:sz w:val="24"/>
          <w:szCs w:val="24"/>
          <w:lang w:bidi="ru-RU"/>
        </w:rPr>
        <w:t>предпроектные</w:t>
      </w:r>
      <w:proofErr w:type="spellEnd"/>
      <w:r w:rsidRPr="009A53EC">
        <w:rPr>
          <w:rFonts w:ascii="Times New Roman" w:eastAsia="Times New Roman" w:hAnsi="Times New Roman" w:cs="Times New Roman"/>
          <w:color w:val="000000"/>
          <w:sz w:val="24"/>
          <w:szCs w:val="24"/>
          <w:lang w:bidi="ru-RU"/>
        </w:rPr>
        <w:t xml:space="preserve"> материалы по обоснованию эффективного и</w:t>
      </w:r>
      <w:r w:rsidRPr="009A53EC">
        <w:rPr>
          <w:rFonts w:ascii="Times New Roman" w:eastAsia="Times New Roman" w:hAnsi="Times New Roman" w:cs="Times New Roman"/>
          <w:color w:val="000000"/>
          <w:sz w:val="24"/>
          <w:szCs w:val="24"/>
          <w:lang w:bidi="ru-RU"/>
        </w:rPr>
        <w:tab/>
        <w:t>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E95855" w:rsidRPr="009A53EC" w:rsidRDefault="00E95855" w:rsidP="007528CE">
      <w:pPr>
        <w:widowControl w:val="0"/>
        <w:numPr>
          <w:ilvl w:val="0"/>
          <w:numId w:val="2"/>
        </w:numPr>
        <w:tabs>
          <w:tab w:val="left" w:pos="799"/>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E95855" w:rsidRPr="009A53EC" w:rsidRDefault="00E95855" w:rsidP="007528CE">
      <w:pPr>
        <w:widowControl w:val="0"/>
        <w:numPr>
          <w:ilvl w:val="0"/>
          <w:numId w:val="2"/>
        </w:numPr>
        <w:tabs>
          <w:tab w:val="left" w:pos="799"/>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топливно-энергетический баланс - документ,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муниципального образования и их </w:t>
      </w:r>
      <w:r w:rsidRPr="009A53EC">
        <w:rPr>
          <w:rFonts w:ascii="Times New Roman" w:eastAsia="Times New Roman" w:hAnsi="Times New Roman" w:cs="Times New Roman"/>
          <w:color w:val="000000"/>
          <w:sz w:val="24"/>
          <w:szCs w:val="24"/>
          <w:lang w:bidi="ru-RU"/>
        </w:rPr>
        <w:lastRenderedPageBreak/>
        <w:t>потребления, устанавливающий распределение энергетических ресурсов между системами теплоснабжения, потребителями, группами потребителей и позволяющий определить эффективность использования энергетических ресурсов;</w:t>
      </w:r>
    </w:p>
    <w:p w:rsidR="00E95855" w:rsidRPr="009A53EC" w:rsidRDefault="00E95855" w:rsidP="007528CE">
      <w:pPr>
        <w:widowControl w:val="0"/>
        <w:numPr>
          <w:ilvl w:val="0"/>
          <w:numId w:val="2"/>
        </w:numPr>
        <w:tabs>
          <w:tab w:val="left" w:pos="799"/>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тарифы в сфере теплоснабжения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rsidR="00E95855" w:rsidRPr="009A53EC" w:rsidRDefault="00E95855" w:rsidP="007528CE">
      <w:pPr>
        <w:widowControl w:val="0"/>
        <w:numPr>
          <w:ilvl w:val="0"/>
          <w:numId w:val="2"/>
        </w:numPr>
        <w:tabs>
          <w:tab w:val="left" w:pos="851"/>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точка учета тепловой энергии, теплоносителя (далее также - точка учета) - место в системе теплоснабжения, в котором с помощью приборов учета или расчетным путем устанавливаются количество и качество производимых, передаваемых или потребляемых тепловой энергии, теплоносителя для целей коммерческого учета;</w:t>
      </w:r>
    </w:p>
    <w:p w:rsidR="00E95855" w:rsidRPr="009A53EC" w:rsidRDefault="00E95855" w:rsidP="007528CE">
      <w:pPr>
        <w:widowControl w:val="0"/>
        <w:numPr>
          <w:ilvl w:val="0"/>
          <w:numId w:val="2"/>
        </w:numPr>
        <w:tabs>
          <w:tab w:val="left" w:pos="851"/>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комбинированная выработка электрической и тепловой энергии </w:t>
      </w:r>
      <w:proofErr w:type="gramStart"/>
      <w:r w:rsidRPr="009A53EC">
        <w:rPr>
          <w:rFonts w:ascii="Times New Roman" w:eastAsia="Times New Roman" w:hAnsi="Times New Roman" w:cs="Times New Roman"/>
          <w:color w:val="000000"/>
          <w:sz w:val="24"/>
          <w:szCs w:val="24"/>
          <w:lang w:bidi="ru-RU"/>
        </w:rPr>
        <w:t>-р</w:t>
      </w:r>
      <w:proofErr w:type="gramEnd"/>
      <w:r w:rsidRPr="009A53EC">
        <w:rPr>
          <w:rFonts w:ascii="Times New Roman" w:eastAsia="Times New Roman" w:hAnsi="Times New Roman" w:cs="Times New Roman"/>
          <w:color w:val="000000"/>
          <w:sz w:val="24"/>
          <w:szCs w:val="24"/>
          <w:lang w:bidi="ru-RU"/>
        </w:rPr>
        <w:t>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E95855" w:rsidRPr="009A53EC" w:rsidRDefault="00E95855" w:rsidP="007528CE">
      <w:pPr>
        <w:widowControl w:val="0"/>
        <w:numPr>
          <w:ilvl w:val="0"/>
          <w:numId w:val="2"/>
        </w:numPr>
        <w:tabs>
          <w:tab w:val="left" w:pos="851"/>
        </w:tabs>
        <w:spacing w:after="0" w:line="240" w:lineRule="auto"/>
        <w:ind w:firstLine="709"/>
        <w:jc w:val="both"/>
        <w:rPr>
          <w:rFonts w:ascii="Times New Roman" w:eastAsia="Times New Roman" w:hAnsi="Times New Roman" w:cs="Times New Roman"/>
          <w:color w:val="000000"/>
          <w:sz w:val="24"/>
          <w:szCs w:val="24"/>
          <w:lang w:bidi="ru-RU"/>
        </w:rPr>
      </w:pPr>
      <w:proofErr w:type="gramStart"/>
      <w:r w:rsidRPr="009A53EC">
        <w:rPr>
          <w:rFonts w:ascii="Times New Roman" w:eastAsia="Times New Roman" w:hAnsi="Times New Roman" w:cs="Times New Roman"/>
          <w:color w:val="000000"/>
          <w:sz w:val="24"/>
          <w:szCs w:val="24"/>
          <w:lang w:bidi="ru-RU"/>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w:t>
      </w:r>
      <w:proofErr w:type="gramEnd"/>
      <w:r w:rsidRPr="009A53EC">
        <w:rPr>
          <w:rFonts w:ascii="Times New Roman" w:eastAsia="Times New Roman" w:hAnsi="Times New Roman" w:cs="Times New Roman"/>
          <w:color w:val="000000"/>
          <w:sz w:val="24"/>
          <w:szCs w:val="24"/>
          <w:lang w:bidi="ru-RU"/>
        </w:rPr>
        <w:t xml:space="preserve">, </w:t>
      </w:r>
      <w:proofErr w:type="gramStart"/>
      <w:r w:rsidRPr="009A53EC">
        <w:rPr>
          <w:rFonts w:ascii="Times New Roman" w:eastAsia="Times New Roman" w:hAnsi="Times New Roman" w:cs="Times New Roman"/>
          <w:color w:val="000000"/>
          <w:sz w:val="24"/>
          <w:szCs w:val="24"/>
          <w:lang w:bidi="ru-RU"/>
        </w:rPr>
        <w:t>утвержденными</w:t>
      </w:r>
      <w:proofErr w:type="gramEnd"/>
      <w:r w:rsidRPr="009A53EC">
        <w:rPr>
          <w:rFonts w:ascii="Times New Roman" w:eastAsia="Times New Roman" w:hAnsi="Times New Roman" w:cs="Times New Roman"/>
          <w:color w:val="000000"/>
          <w:sz w:val="24"/>
          <w:szCs w:val="24"/>
          <w:lang w:bidi="ru-RU"/>
        </w:rPr>
        <w:t xml:space="preserve"> Правительством Российской Федерации;</w:t>
      </w:r>
    </w:p>
    <w:p w:rsidR="00E95855" w:rsidRPr="009A53EC" w:rsidRDefault="00E95855" w:rsidP="007528CE">
      <w:pPr>
        <w:widowControl w:val="0"/>
        <w:numPr>
          <w:ilvl w:val="0"/>
          <w:numId w:val="2"/>
        </w:numPr>
        <w:tabs>
          <w:tab w:val="left" w:pos="851"/>
        </w:tabs>
        <w:spacing w:after="0" w:line="240" w:lineRule="auto"/>
        <w:ind w:firstLine="709"/>
        <w:jc w:val="both"/>
        <w:rPr>
          <w:rFonts w:ascii="Times New Roman" w:eastAsia="Times New Roman" w:hAnsi="Times New Roman" w:cs="Times New Roman"/>
          <w:color w:val="000000"/>
          <w:sz w:val="24"/>
          <w:szCs w:val="24"/>
          <w:lang w:bidi="ru-RU"/>
        </w:rPr>
      </w:pPr>
      <w:proofErr w:type="gramStart"/>
      <w:r w:rsidRPr="009A53EC">
        <w:rPr>
          <w:rFonts w:ascii="Times New Roman" w:eastAsia="Times New Roman" w:hAnsi="Times New Roman" w:cs="Times New Roman"/>
          <w:color w:val="000000"/>
          <w:sz w:val="24"/>
          <w:szCs w:val="24"/>
          <w:lang w:bidi="ru-RU"/>
        </w:rPr>
        <w:t>бездоговорное потребление тепловой энергии - потребление тепловой энергии, теплоносителя без заключения в установленном порядке договора теплоснабжения, либо потребление тепловой энергии, теплоносителя с использованием теплопотребляющих установок, подключенных к системе теплоснабжения с нарушением установленного порядка подключения, либо потребление тепловой энергии, теплоносителя после введения ограничения подачи тепловой энергии в объеме, превышающем допустимый объем потребления, либо потребление тепловой энергии, теплоносителя после предъявления требования теплоснабжающей организации</w:t>
      </w:r>
      <w:proofErr w:type="gramEnd"/>
      <w:r w:rsidRPr="009A53EC">
        <w:rPr>
          <w:rFonts w:ascii="Times New Roman" w:eastAsia="Times New Roman" w:hAnsi="Times New Roman" w:cs="Times New Roman"/>
          <w:color w:val="000000"/>
          <w:sz w:val="24"/>
          <w:szCs w:val="24"/>
          <w:lang w:bidi="ru-RU"/>
        </w:rPr>
        <w:t xml:space="preserve"> или </w:t>
      </w:r>
      <w:proofErr w:type="spellStart"/>
      <w:r w:rsidRPr="009A53EC">
        <w:rPr>
          <w:rFonts w:ascii="Times New Roman" w:eastAsia="Times New Roman" w:hAnsi="Times New Roman" w:cs="Times New Roman"/>
          <w:color w:val="000000"/>
          <w:sz w:val="24"/>
          <w:szCs w:val="24"/>
          <w:lang w:bidi="ru-RU"/>
        </w:rPr>
        <w:t>теплосетевой</w:t>
      </w:r>
      <w:proofErr w:type="spellEnd"/>
      <w:r w:rsidRPr="009A53EC">
        <w:rPr>
          <w:rFonts w:ascii="Times New Roman" w:eastAsia="Times New Roman" w:hAnsi="Times New Roman" w:cs="Times New Roman"/>
          <w:color w:val="000000"/>
          <w:sz w:val="24"/>
          <w:szCs w:val="24"/>
          <w:lang w:bidi="ru-RU"/>
        </w:rPr>
        <w:t xml:space="preserve"> организации о введении ограничения подачи тепловой энергии или прекращении потребления тепловой энергии, если введение такого ограничения или такое прекращение должно быть осуществлено потребителем;</w:t>
      </w:r>
    </w:p>
    <w:p w:rsidR="00E95855" w:rsidRPr="009A53EC" w:rsidRDefault="00E95855" w:rsidP="007528CE">
      <w:pPr>
        <w:widowControl w:val="0"/>
        <w:numPr>
          <w:ilvl w:val="0"/>
          <w:numId w:val="2"/>
        </w:numPr>
        <w:tabs>
          <w:tab w:val="left" w:pos="851"/>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радиус эффективного теплоснабжения - максимальное расстояние от </w:t>
      </w:r>
      <w:proofErr w:type="spellStart"/>
      <w:r w:rsidRPr="009A53EC">
        <w:rPr>
          <w:rFonts w:ascii="Times New Roman" w:eastAsia="Times New Roman" w:hAnsi="Times New Roman" w:cs="Times New Roman"/>
          <w:color w:val="000000"/>
          <w:sz w:val="24"/>
          <w:szCs w:val="24"/>
          <w:lang w:bidi="ru-RU"/>
        </w:rPr>
        <w:t>теплопотребляющей</w:t>
      </w:r>
      <w:proofErr w:type="spellEnd"/>
      <w:r w:rsidRPr="009A53EC">
        <w:rPr>
          <w:rFonts w:ascii="Times New Roman" w:eastAsia="Times New Roman" w:hAnsi="Times New Roman" w:cs="Times New Roman"/>
          <w:color w:val="000000"/>
          <w:sz w:val="24"/>
          <w:szCs w:val="24"/>
          <w:lang w:bidi="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9A53EC">
        <w:rPr>
          <w:rFonts w:ascii="Times New Roman" w:eastAsia="Times New Roman" w:hAnsi="Times New Roman" w:cs="Times New Roman"/>
          <w:color w:val="000000"/>
          <w:sz w:val="24"/>
          <w:szCs w:val="24"/>
          <w:lang w:bidi="ru-RU"/>
        </w:rPr>
        <w:t>теплопотребляющей</w:t>
      </w:r>
      <w:proofErr w:type="spellEnd"/>
      <w:r w:rsidRPr="009A53EC">
        <w:rPr>
          <w:rFonts w:ascii="Times New Roman" w:eastAsia="Times New Roman" w:hAnsi="Times New Roman" w:cs="Times New Roman"/>
          <w:color w:val="000000"/>
          <w:sz w:val="24"/>
          <w:szCs w:val="24"/>
          <w:lang w:bidi="ru-RU"/>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E95855" w:rsidRPr="009A53EC" w:rsidRDefault="00E95855" w:rsidP="007528CE">
      <w:pPr>
        <w:widowControl w:val="0"/>
        <w:numPr>
          <w:ilvl w:val="0"/>
          <w:numId w:val="2"/>
        </w:numPr>
        <w:tabs>
          <w:tab w:val="left" w:pos="813"/>
        </w:tabs>
        <w:spacing w:after="0" w:line="240" w:lineRule="auto"/>
        <w:ind w:firstLine="709"/>
        <w:jc w:val="both"/>
        <w:rPr>
          <w:rFonts w:ascii="Times New Roman" w:eastAsia="Times New Roman" w:hAnsi="Times New Roman" w:cs="Times New Roman"/>
          <w:color w:val="000000"/>
          <w:sz w:val="24"/>
          <w:szCs w:val="24"/>
          <w:lang w:bidi="ru-RU"/>
        </w:rPr>
      </w:pPr>
      <w:proofErr w:type="gramStart"/>
      <w:r w:rsidRPr="009A53EC">
        <w:rPr>
          <w:rFonts w:ascii="Times New Roman" w:eastAsia="Times New Roman" w:hAnsi="Times New Roman" w:cs="Times New Roman"/>
          <w:color w:val="000000"/>
          <w:sz w:val="24"/>
          <w:szCs w:val="24"/>
          <w:lang w:bidi="ru-RU"/>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 (далее также - плата за подключение);</w:t>
      </w:r>
      <w:proofErr w:type="gramEnd"/>
    </w:p>
    <w:p w:rsidR="00E95855" w:rsidRPr="009A53EC" w:rsidRDefault="00E95855" w:rsidP="007528CE">
      <w:pPr>
        <w:widowControl w:val="0"/>
        <w:numPr>
          <w:ilvl w:val="0"/>
          <w:numId w:val="2"/>
        </w:numPr>
        <w:tabs>
          <w:tab w:val="left" w:pos="813"/>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живучесть - способность источников тепловой энергии, тепловых сетей и системы теплоснабжения в целом сохранять свою работоспособность в аварийных ситуациях, а также после длительных (более пятидесяти четырех часов) остановок.</w:t>
      </w:r>
    </w:p>
    <w:p w:rsidR="00E95855" w:rsidRPr="009A53EC" w:rsidRDefault="00E95855" w:rsidP="007528CE">
      <w:pPr>
        <w:widowControl w:val="0"/>
        <w:numPr>
          <w:ilvl w:val="0"/>
          <w:numId w:val="2"/>
        </w:numPr>
        <w:tabs>
          <w:tab w:val="left" w:pos="813"/>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элемент территориального деления - территория поселения, городского округа или ее часть, установленная по границам административно </w:t>
      </w:r>
      <w:proofErr w:type="gramStart"/>
      <w:r w:rsidRPr="009A53EC">
        <w:rPr>
          <w:rFonts w:ascii="Times New Roman" w:eastAsia="Times New Roman" w:hAnsi="Times New Roman" w:cs="Times New Roman"/>
          <w:color w:val="000000"/>
          <w:sz w:val="24"/>
          <w:szCs w:val="24"/>
          <w:lang w:bidi="ru-RU"/>
        </w:rPr>
        <w:t>-т</w:t>
      </w:r>
      <w:proofErr w:type="gramEnd"/>
      <w:r w:rsidRPr="009A53EC">
        <w:rPr>
          <w:rFonts w:ascii="Times New Roman" w:eastAsia="Times New Roman" w:hAnsi="Times New Roman" w:cs="Times New Roman"/>
          <w:color w:val="000000"/>
          <w:sz w:val="24"/>
          <w:szCs w:val="24"/>
          <w:lang w:bidi="ru-RU"/>
        </w:rPr>
        <w:t>ерриториальных единиц;</w:t>
      </w:r>
    </w:p>
    <w:p w:rsidR="00E95855" w:rsidRPr="009A53EC" w:rsidRDefault="00E95855" w:rsidP="007528CE">
      <w:pPr>
        <w:widowControl w:val="0"/>
        <w:numPr>
          <w:ilvl w:val="0"/>
          <w:numId w:val="2"/>
        </w:numPr>
        <w:tabs>
          <w:tab w:val="left" w:pos="813"/>
        </w:tabs>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расчетный элемент территориального деления - территория поселения, городского округа или ее часть, принятая для целей разработки схемы теплоснабжения в </w:t>
      </w:r>
      <w:r w:rsidRPr="009A53EC">
        <w:rPr>
          <w:rFonts w:ascii="Times New Roman" w:eastAsia="Times New Roman" w:hAnsi="Times New Roman" w:cs="Times New Roman"/>
          <w:color w:val="000000"/>
          <w:sz w:val="24"/>
          <w:szCs w:val="24"/>
          <w:lang w:bidi="ru-RU"/>
        </w:rPr>
        <w:lastRenderedPageBreak/>
        <w:t>неизменяемых границах на весь срок действия схемы теплоснабжения.</w:t>
      </w:r>
    </w:p>
    <w:p w:rsidR="00E95855" w:rsidRPr="009A53EC" w:rsidRDefault="00E95855" w:rsidP="007528CE">
      <w:pPr>
        <w:widowControl w:val="0"/>
        <w:numPr>
          <w:ilvl w:val="0"/>
          <w:numId w:val="2"/>
        </w:numPr>
        <w:tabs>
          <w:tab w:val="left" w:pos="813"/>
        </w:tabs>
        <w:spacing w:after="0" w:line="240" w:lineRule="auto"/>
        <w:ind w:firstLine="709"/>
        <w:jc w:val="both"/>
        <w:rPr>
          <w:rFonts w:ascii="Times New Roman" w:eastAsia="Times New Roman" w:hAnsi="Times New Roman" w:cs="Times New Roman"/>
          <w:color w:val="000000"/>
          <w:sz w:val="24"/>
          <w:szCs w:val="24"/>
          <w:lang w:bidi="ru-RU"/>
        </w:rPr>
        <w:sectPr w:rsidR="00E95855" w:rsidRPr="009A53EC" w:rsidSect="00410D5F">
          <w:headerReference w:type="default" r:id="rId9"/>
          <w:footerReference w:type="default" r:id="rId10"/>
          <w:pgSz w:w="11900" w:h="16840"/>
          <w:pgMar w:top="1134" w:right="850" w:bottom="1134" w:left="1701" w:header="0" w:footer="3" w:gutter="0"/>
          <w:cols w:space="720"/>
          <w:noEndnote/>
          <w:docGrid w:linePitch="360"/>
        </w:sectPr>
      </w:pPr>
      <w:r w:rsidRPr="009A53EC">
        <w:rPr>
          <w:rFonts w:ascii="Times New Roman" w:eastAsia="Times New Roman" w:hAnsi="Times New Roman" w:cs="Times New Roman"/>
          <w:color w:val="000000"/>
          <w:sz w:val="24"/>
          <w:szCs w:val="24"/>
          <w:lang w:bidi="ru-RU"/>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sectPr w:rsidR="00E95855" w:rsidRPr="009A53EC">
          <w:type w:val="continuous"/>
          <w:pgSz w:w="11900" w:h="16840"/>
          <w:pgMar w:top="1013" w:right="535" w:bottom="1829" w:left="1098" w:header="0" w:footer="3" w:gutter="0"/>
          <w:cols w:space="720"/>
          <w:noEndnote/>
          <w:docGrid w:linePitch="360"/>
        </w:sectPr>
      </w:pPr>
    </w:p>
    <w:p w:rsidR="00E95855" w:rsidRPr="009A53EC" w:rsidRDefault="00E95855" w:rsidP="009A53EC">
      <w:pPr>
        <w:keepNext/>
        <w:keepLines/>
        <w:widowControl w:val="0"/>
        <w:spacing w:after="0" w:line="240" w:lineRule="auto"/>
        <w:ind w:firstLine="600"/>
        <w:jc w:val="both"/>
        <w:outlineLvl w:val="0"/>
        <w:rPr>
          <w:rFonts w:ascii="Times New Roman" w:eastAsia="Times New Roman" w:hAnsi="Times New Roman" w:cs="Times New Roman"/>
          <w:b/>
          <w:bCs/>
          <w:color w:val="000000"/>
          <w:sz w:val="24"/>
          <w:szCs w:val="24"/>
          <w:lang w:bidi="ru-RU"/>
        </w:rPr>
      </w:pPr>
      <w:bookmarkStart w:id="2" w:name="bookmark5"/>
      <w:r w:rsidRPr="009A53EC">
        <w:rPr>
          <w:rFonts w:ascii="Times New Roman" w:eastAsia="Times New Roman" w:hAnsi="Times New Roman" w:cs="Times New Roman"/>
          <w:b/>
          <w:bCs/>
          <w:color w:val="000000"/>
          <w:sz w:val="24"/>
          <w:szCs w:val="24"/>
          <w:lang w:bidi="ru-RU"/>
        </w:rPr>
        <w:lastRenderedPageBreak/>
        <w:t>Общие сведения о системе теплоснабжения</w:t>
      </w:r>
      <w:bookmarkEnd w:id="2"/>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Село Городище входит в состав Енисейского района Красноярского края. В состав </w:t>
      </w:r>
      <w:r w:rsidRPr="009A53EC">
        <w:rPr>
          <w:rFonts w:ascii="Noto Serif" w:eastAsia="Times New Roman" w:hAnsi="Noto Serif" w:cs="Times New Roman"/>
          <w:color w:val="000000"/>
          <w:sz w:val="24"/>
          <w:szCs w:val="24"/>
          <w:shd w:val="clear" w:color="auto" w:fill="FFFFFF"/>
          <w:lang w:bidi="ru-RU"/>
        </w:rPr>
        <w:t>Городищенского сельсовета</w:t>
      </w:r>
      <w:r w:rsidRPr="009A53EC">
        <w:rPr>
          <w:rFonts w:ascii="Times New Roman" w:eastAsia="Times New Roman" w:hAnsi="Times New Roman" w:cs="Times New Roman"/>
          <w:color w:val="000000"/>
          <w:sz w:val="24"/>
          <w:szCs w:val="24"/>
          <w:lang w:bidi="ru-RU"/>
        </w:rPr>
        <w:t xml:space="preserve"> входит три населенных пункта: с. Городище, д. Каменск, д. Рудиковка. Численность населения муниципального образования составляет </w:t>
      </w:r>
      <w:r w:rsidRPr="009A53EC">
        <w:rPr>
          <w:rFonts w:ascii="Times New Roman" w:eastAsia="Times New Roman" w:hAnsi="Times New Roman" w:cs="Times New Roman"/>
          <w:sz w:val="24"/>
          <w:szCs w:val="24"/>
          <w:lang w:bidi="ru-RU"/>
        </w:rPr>
        <w:t>272 чел</w:t>
      </w:r>
      <w:r w:rsidRPr="009A53EC">
        <w:rPr>
          <w:rFonts w:ascii="Times New Roman" w:eastAsia="Times New Roman" w:hAnsi="Times New Roman" w:cs="Times New Roman"/>
          <w:color w:val="000000"/>
          <w:sz w:val="24"/>
          <w:szCs w:val="24"/>
          <w:lang w:bidi="ru-RU"/>
        </w:rPr>
        <w:t>.</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В селе Городище центральное теплоснабжение осуществляется от одного источника тепловой энергии:</w:t>
      </w:r>
    </w:p>
    <w:p w:rsidR="00E95855" w:rsidRPr="009A53EC" w:rsidRDefault="00E95855" w:rsidP="007528CE">
      <w:pPr>
        <w:widowControl w:val="0"/>
        <w:numPr>
          <w:ilvl w:val="0"/>
          <w:numId w:val="2"/>
        </w:numPr>
        <w:tabs>
          <w:tab w:val="left" w:pos="815"/>
        </w:tabs>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котельная ул. Школьная 1Б, работающая на буром угле с установленной мощностью 1,08 Гкал/час.</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Суммарное годовое потребление тепловой энергии на отопление потребителей от котельной составляет 836,13 Гкал.</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Удельный вес источников теплоснабжения муниципального образования село Городище по потреблению тепловой энергии на отопление представлен на рис. 1.</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noProof/>
          <w:color w:val="000000"/>
          <w:sz w:val="24"/>
          <w:szCs w:val="24"/>
        </w:rPr>
        <w:drawing>
          <wp:anchor distT="0" distB="0" distL="114300" distR="114300" simplePos="0" relativeHeight="251659264" behindDoc="0" locked="0" layoutInCell="1" allowOverlap="1">
            <wp:simplePos x="0" y="0"/>
            <wp:positionH relativeFrom="margin">
              <wp:posOffset>316865</wp:posOffset>
            </wp:positionH>
            <wp:positionV relativeFrom="margin">
              <wp:posOffset>4313555</wp:posOffset>
            </wp:positionV>
            <wp:extent cx="5486400" cy="3200400"/>
            <wp:effectExtent l="0" t="0" r="0" b="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left="6520"/>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left="6520"/>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left="6520"/>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left="6520"/>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left="6520"/>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left="6520"/>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left="6520"/>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left="6520"/>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left="6520"/>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left="6520"/>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left="6520"/>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left="6520"/>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left="6520"/>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left="6520"/>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left="6520"/>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Courier New" w:eastAsia="Courier New" w:hAnsi="Courier New" w:cs="Courier New"/>
          <w:color w:val="000000"/>
          <w:sz w:val="24"/>
          <w:szCs w:val="24"/>
          <w:lang w:bidi="ru-RU"/>
        </w:rPr>
        <w:br w:type="page"/>
      </w:r>
    </w:p>
    <w:p w:rsidR="00E95855" w:rsidRPr="009A53EC" w:rsidRDefault="00E95855" w:rsidP="009A53EC">
      <w:pPr>
        <w:widowControl w:val="0"/>
        <w:spacing w:after="0" w:line="240" w:lineRule="auto"/>
        <w:ind w:left="6520"/>
        <w:rPr>
          <w:rFonts w:ascii="Times New Roman" w:eastAsia="Times New Roman" w:hAnsi="Times New Roman" w:cs="Times New Roman"/>
          <w:color w:val="000000"/>
          <w:sz w:val="24"/>
          <w:szCs w:val="24"/>
          <w:lang w:bidi="ru-RU"/>
        </w:rPr>
      </w:pPr>
    </w:p>
    <w:p w:rsidR="00E95855" w:rsidRPr="009A53EC" w:rsidRDefault="00E95855" w:rsidP="007528CE">
      <w:pPr>
        <w:widowControl w:val="0"/>
        <w:numPr>
          <w:ilvl w:val="0"/>
          <w:numId w:val="3"/>
        </w:numPr>
        <w:tabs>
          <w:tab w:val="left" w:pos="1039"/>
        </w:tabs>
        <w:spacing w:after="0" w:line="240" w:lineRule="auto"/>
        <w:ind w:firstLine="700"/>
        <w:jc w:val="both"/>
        <w:rPr>
          <w:rFonts w:ascii="Times New Roman" w:eastAsia="Times New Roman" w:hAnsi="Times New Roman" w:cs="Times New Roman"/>
          <w:b/>
          <w:bCs/>
          <w:color w:val="000000"/>
          <w:sz w:val="24"/>
          <w:szCs w:val="24"/>
          <w:lang w:bidi="ru-RU"/>
        </w:rPr>
      </w:pPr>
      <w:bookmarkStart w:id="3" w:name="bookmark6"/>
      <w:bookmarkStart w:id="4" w:name="bookmark7"/>
      <w:r w:rsidRPr="009A53EC">
        <w:rPr>
          <w:rFonts w:ascii="Times New Roman" w:eastAsia="Times New Roman" w:hAnsi="Times New Roman" w:cs="Times New Roman"/>
          <w:b/>
          <w:bCs/>
          <w:color w:val="000000"/>
          <w:sz w:val="24"/>
          <w:szCs w:val="24"/>
          <w:lang w:bidi="ru-RU"/>
        </w:rPr>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3"/>
      <w:bookmarkEnd w:id="4"/>
    </w:p>
    <w:p w:rsidR="00E95855" w:rsidRPr="009A53EC" w:rsidRDefault="00E95855" w:rsidP="009A53EC">
      <w:pPr>
        <w:widowControl w:val="0"/>
        <w:tabs>
          <w:tab w:val="left" w:pos="1039"/>
        </w:tabs>
        <w:spacing w:after="0" w:line="240" w:lineRule="auto"/>
        <w:ind w:left="700"/>
        <w:jc w:val="both"/>
        <w:rPr>
          <w:rFonts w:ascii="Times New Roman" w:eastAsia="Times New Roman" w:hAnsi="Times New Roman" w:cs="Times New Roman"/>
          <w:b/>
          <w:bCs/>
          <w:color w:val="000000"/>
          <w:sz w:val="24"/>
          <w:szCs w:val="24"/>
          <w:lang w:bidi="ru-RU"/>
        </w:rPr>
      </w:pPr>
    </w:p>
    <w:p w:rsidR="00E95855" w:rsidRPr="009A53EC" w:rsidRDefault="00E95855" w:rsidP="007528CE">
      <w:pPr>
        <w:widowControl w:val="0"/>
        <w:numPr>
          <w:ilvl w:val="1"/>
          <w:numId w:val="3"/>
        </w:numPr>
        <w:tabs>
          <w:tab w:val="left" w:pos="1039"/>
        </w:tabs>
        <w:spacing w:after="0" w:line="240" w:lineRule="auto"/>
        <w:ind w:firstLine="700"/>
        <w:jc w:val="both"/>
        <w:rPr>
          <w:rFonts w:ascii="Times New Roman" w:eastAsia="Times New Roman" w:hAnsi="Times New Roman" w:cs="Times New Roman"/>
          <w:b/>
          <w:bCs/>
          <w:color w:val="000000"/>
          <w:sz w:val="24"/>
          <w:szCs w:val="24"/>
          <w:lang w:bidi="ru-RU"/>
        </w:rPr>
      </w:pPr>
      <w:r w:rsidRPr="009A53EC">
        <w:rPr>
          <w:rFonts w:ascii="Times New Roman" w:eastAsia="Times New Roman" w:hAnsi="Times New Roman" w:cs="Times New Roman"/>
          <w:b/>
          <w:bCs/>
          <w:color w:val="000000"/>
          <w:sz w:val="24"/>
          <w:szCs w:val="24"/>
          <w:lang w:bidi="ru-RU"/>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rsidR="00E95855" w:rsidRPr="009A53EC" w:rsidRDefault="00E95855" w:rsidP="009A53EC">
      <w:pPr>
        <w:widowControl w:val="0"/>
        <w:tabs>
          <w:tab w:val="left" w:pos="1039"/>
        </w:tabs>
        <w:spacing w:after="0" w:line="240" w:lineRule="auto"/>
        <w:ind w:left="700"/>
        <w:jc w:val="both"/>
        <w:rPr>
          <w:rFonts w:ascii="Times New Roman" w:eastAsia="Times New Roman" w:hAnsi="Times New Roman" w:cs="Times New Roman"/>
          <w:b/>
          <w:bCs/>
          <w:color w:val="000000"/>
          <w:sz w:val="24"/>
          <w:szCs w:val="24"/>
          <w:lang w:bidi="ru-RU"/>
        </w:rPr>
      </w:pPr>
    </w:p>
    <w:p w:rsidR="00E95855" w:rsidRPr="009A53EC" w:rsidRDefault="00E95855" w:rsidP="009A53EC">
      <w:pPr>
        <w:widowControl w:val="0"/>
        <w:spacing w:after="0" w:line="240" w:lineRule="auto"/>
        <w:ind w:firstLine="7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В таблице 1.1 представлены результаты расчёта площади и прироста площадей строительных фондов муниципального образования на основании прогноза перспективной численности населения на каждый год первого пятилетнего периода и на последующие пятилетние периоды (этапы).</w:t>
      </w:r>
    </w:p>
    <w:p w:rsidR="00E95855" w:rsidRPr="009A53EC" w:rsidRDefault="00E95855" w:rsidP="009A53EC">
      <w:pPr>
        <w:widowControl w:val="0"/>
        <w:spacing w:after="0" w:line="240" w:lineRule="auto"/>
        <w:ind w:firstLine="7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Расчёты прироста площадей строительных фондов муниципального образования, приведены в главе 2 обосновывающих материалов схемы теплоснабжения.</w:t>
      </w: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u w:val="single"/>
          <w:lang w:bidi="ru-RU"/>
        </w:rPr>
      </w:pPr>
      <w:r w:rsidRPr="009A53EC">
        <w:rPr>
          <w:rFonts w:ascii="Times New Roman" w:eastAsia="Times New Roman" w:hAnsi="Times New Roman" w:cs="Times New Roman"/>
          <w:color w:val="000000"/>
          <w:sz w:val="24"/>
          <w:szCs w:val="24"/>
          <w:u w:val="single"/>
          <w:lang w:bidi="ru-RU"/>
        </w:rPr>
        <w:t>Таблица 1.1 - Сводные показатели динамики площадей строительных фондов.</w:t>
      </w: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tbl>
      <w:tblPr>
        <w:tblOverlap w:val="never"/>
        <w:tblW w:w="0" w:type="auto"/>
        <w:jc w:val="center"/>
        <w:tblLayout w:type="fixed"/>
        <w:tblCellMar>
          <w:left w:w="10" w:type="dxa"/>
          <w:right w:w="10" w:type="dxa"/>
        </w:tblCellMar>
        <w:tblLook w:val="0000"/>
      </w:tblPr>
      <w:tblGrid>
        <w:gridCol w:w="3081"/>
        <w:gridCol w:w="1133"/>
        <w:gridCol w:w="1133"/>
        <w:gridCol w:w="1147"/>
      </w:tblGrid>
      <w:tr w:rsidR="00E95855" w:rsidRPr="009A53EC" w:rsidTr="00E95855">
        <w:trPr>
          <w:trHeight w:hRule="exact" w:val="595"/>
          <w:jc w:val="center"/>
        </w:trPr>
        <w:tc>
          <w:tcPr>
            <w:tcW w:w="3081"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ind w:left="260"/>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2022г.</w:t>
            </w:r>
          </w:p>
        </w:tc>
        <w:tc>
          <w:tcPr>
            <w:tcW w:w="1133"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ind w:left="260"/>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2023г.</w:t>
            </w:r>
          </w:p>
        </w:tc>
        <w:tc>
          <w:tcPr>
            <w:tcW w:w="1147" w:type="dxa"/>
            <w:tcBorders>
              <w:top w:val="single" w:sz="4" w:space="0" w:color="auto"/>
              <w:left w:val="single" w:sz="4" w:space="0" w:color="auto"/>
              <w:right w:val="single" w:sz="4" w:space="0" w:color="auto"/>
            </w:tcBorders>
            <w:shd w:val="clear" w:color="auto" w:fill="FFFFFF"/>
            <w:vAlign w:val="bottom"/>
          </w:tcPr>
          <w:p w:rsidR="00E95855" w:rsidRPr="009A53EC" w:rsidRDefault="00E95855" w:rsidP="009A53EC">
            <w:pPr>
              <w:widowControl w:val="0"/>
              <w:spacing w:after="0" w:line="240" w:lineRule="auto"/>
              <w:ind w:left="280"/>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2024-</w:t>
            </w:r>
          </w:p>
          <w:p w:rsidR="00E95855" w:rsidRPr="009A53EC" w:rsidRDefault="00E95855" w:rsidP="009A53EC">
            <w:pPr>
              <w:widowControl w:val="0"/>
              <w:spacing w:after="0" w:line="240" w:lineRule="auto"/>
              <w:ind w:left="280"/>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2028г.</w:t>
            </w:r>
          </w:p>
        </w:tc>
      </w:tr>
      <w:tr w:rsidR="00E95855" w:rsidRPr="009A53EC" w:rsidTr="00E95855">
        <w:trPr>
          <w:trHeight w:hRule="exact" w:val="571"/>
          <w:jc w:val="center"/>
        </w:trPr>
        <w:tc>
          <w:tcPr>
            <w:tcW w:w="3081" w:type="dxa"/>
            <w:tcBorders>
              <w:top w:val="single" w:sz="4" w:space="0" w:color="auto"/>
              <w:left w:val="single" w:sz="4" w:space="0" w:color="auto"/>
            </w:tcBorders>
            <w:shd w:val="clear" w:color="auto" w:fill="FFFFFF"/>
          </w:tcPr>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Индивидуальные жилые дома</w:t>
            </w:r>
          </w:p>
        </w:tc>
        <w:tc>
          <w:tcPr>
            <w:tcW w:w="1133"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w:t>
            </w:r>
          </w:p>
        </w:tc>
        <w:tc>
          <w:tcPr>
            <w:tcW w:w="1133"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w:t>
            </w:r>
          </w:p>
        </w:tc>
        <w:tc>
          <w:tcPr>
            <w:tcW w:w="1147" w:type="dxa"/>
            <w:tcBorders>
              <w:top w:val="single" w:sz="4" w:space="0" w:color="auto"/>
              <w:left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w:t>
            </w:r>
          </w:p>
        </w:tc>
      </w:tr>
      <w:tr w:rsidR="00E95855" w:rsidRPr="009A53EC" w:rsidTr="00E95855">
        <w:trPr>
          <w:trHeight w:hRule="exact" w:val="562"/>
          <w:jc w:val="center"/>
        </w:trPr>
        <w:tc>
          <w:tcPr>
            <w:tcW w:w="3081" w:type="dxa"/>
            <w:tcBorders>
              <w:top w:val="single" w:sz="4" w:space="0" w:color="auto"/>
              <w:left w:val="single" w:sz="4" w:space="0" w:color="auto"/>
            </w:tcBorders>
            <w:shd w:val="clear" w:color="auto" w:fill="FFFFFF"/>
          </w:tcPr>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Многоквартирные</w:t>
            </w: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дома</w:t>
            </w:r>
          </w:p>
        </w:tc>
        <w:tc>
          <w:tcPr>
            <w:tcW w:w="1133"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w:t>
            </w:r>
          </w:p>
        </w:tc>
        <w:tc>
          <w:tcPr>
            <w:tcW w:w="1133"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w:t>
            </w:r>
          </w:p>
        </w:tc>
        <w:tc>
          <w:tcPr>
            <w:tcW w:w="1147" w:type="dxa"/>
            <w:tcBorders>
              <w:top w:val="single" w:sz="4" w:space="0" w:color="auto"/>
              <w:left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w:t>
            </w:r>
          </w:p>
        </w:tc>
      </w:tr>
      <w:tr w:rsidR="00E95855" w:rsidRPr="009A53EC" w:rsidTr="00E95855">
        <w:trPr>
          <w:trHeight w:hRule="exact" w:val="566"/>
          <w:jc w:val="center"/>
        </w:trPr>
        <w:tc>
          <w:tcPr>
            <w:tcW w:w="3081"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Общественные</w:t>
            </w: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здания</w:t>
            </w:r>
          </w:p>
        </w:tc>
        <w:tc>
          <w:tcPr>
            <w:tcW w:w="1133"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2132,26</w:t>
            </w:r>
          </w:p>
        </w:tc>
        <w:tc>
          <w:tcPr>
            <w:tcW w:w="1133"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2132,26</w:t>
            </w:r>
          </w:p>
        </w:tc>
        <w:tc>
          <w:tcPr>
            <w:tcW w:w="1147" w:type="dxa"/>
            <w:tcBorders>
              <w:top w:val="single" w:sz="4" w:space="0" w:color="auto"/>
              <w:left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2132,26</w:t>
            </w:r>
          </w:p>
        </w:tc>
      </w:tr>
      <w:tr w:rsidR="00E95855" w:rsidRPr="009A53EC" w:rsidTr="00E95855">
        <w:trPr>
          <w:trHeight w:hRule="exact" w:val="1499"/>
          <w:jc w:val="center"/>
        </w:trPr>
        <w:tc>
          <w:tcPr>
            <w:tcW w:w="3081" w:type="dxa"/>
            <w:tcBorders>
              <w:top w:val="single" w:sz="4" w:space="0" w:color="auto"/>
              <w:left w:val="single" w:sz="4" w:space="0" w:color="auto"/>
              <w:bottom w:val="single" w:sz="4" w:space="0" w:color="auto"/>
            </w:tcBorders>
            <w:shd w:val="clear" w:color="auto" w:fill="FFFFFF"/>
            <w:vAlign w:val="center"/>
          </w:tcPr>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Производственные</w:t>
            </w: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здания</w:t>
            </w: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промышленных</w:t>
            </w: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предприятий</w:t>
            </w:r>
          </w:p>
        </w:tc>
        <w:tc>
          <w:tcPr>
            <w:tcW w:w="1133" w:type="dxa"/>
            <w:tcBorders>
              <w:top w:val="single" w:sz="4" w:space="0" w:color="auto"/>
              <w:left w:val="single" w:sz="4" w:space="0" w:color="auto"/>
              <w:bottom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w:t>
            </w:r>
          </w:p>
        </w:tc>
        <w:tc>
          <w:tcPr>
            <w:tcW w:w="1133" w:type="dxa"/>
            <w:tcBorders>
              <w:top w:val="single" w:sz="4" w:space="0" w:color="auto"/>
              <w:left w:val="single" w:sz="4" w:space="0" w:color="auto"/>
              <w:bottom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w:t>
            </w:r>
          </w:p>
        </w:tc>
        <w:tc>
          <w:tcPr>
            <w:tcW w:w="1147" w:type="dxa"/>
            <w:tcBorders>
              <w:top w:val="single" w:sz="4" w:space="0" w:color="auto"/>
              <w:left w:val="single" w:sz="4" w:space="0" w:color="auto"/>
              <w:bottom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w:t>
            </w:r>
          </w:p>
        </w:tc>
      </w:tr>
    </w:tbl>
    <w:p w:rsidR="00E95855" w:rsidRPr="009A53EC" w:rsidRDefault="00E95855" w:rsidP="009A53EC">
      <w:pPr>
        <w:widowControl w:val="0"/>
        <w:spacing w:after="0" w:line="240" w:lineRule="auto"/>
        <w:rPr>
          <w:rFonts w:ascii="Courier New" w:eastAsia="Courier New" w:hAnsi="Courier New" w:cs="Courier New"/>
          <w:color w:val="000000"/>
          <w:sz w:val="24"/>
          <w:szCs w:val="24"/>
          <w:lang w:bidi="ru-RU"/>
        </w:rPr>
      </w:pPr>
    </w:p>
    <w:p w:rsidR="00E95855" w:rsidRDefault="00E95855"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Pr="009A53EC" w:rsidRDefault="002F34DB" w:rsidP="009A53EC">
      <w:pPr>
        <w:widowControl w:val="0"/>
        <w:spacing w:after="0" w:line="240" w:lineRule="auto"/>
        <w:rPr>
          <w:rFonts w:ascii="Courier New" w:eastAsia="Courier New" w:hAnsi="Courier New" w:cs="Courier New"/>
          <w:color w:val="000000"/>
          <w:sz w:val="24"/>
          <w:szCs w:val="24"/>
          <w:lang w:bidi="ru-RU"/>
        </w:rPr>
      </w:pPr>
    </w:p>
    <w:p w:rsidR="00E95855" w:rsidRPr="009A53EC" w:rsidRDefault="00E95855" w:rsidP="007528CE">
      <w:pPr>
        <w:widowControl w:val="0"/>
        <w:numPr>
          <w:ilvl w:val="1"/>
          <w:numId w:val="3"/>
        </w:numPr>
        <w:tabs>
          <w:tab w:val="left" w:pos="1046"/>
        </w:tabs>
        <w:spacing w:after="0" w:line="240" w:lineRule="auto"/>
        <w:ind w:firstLine="600"/>
        <w:jc w:val="both"/>
        <w:rPr>
          <w:rFonts w:ascii="Times New Roman" w:eastAsia="Times New Roman" w:hAnsi="Times New Roman" w:cs="Times New Roman"/>
          <w:b/>
          <w:bCs/>
          <w:color w:val="000000"/>
          <w:sz w:val="24"/>
          <w:szCs w:val="24"/>
          <w:lang w:bidi="ru-RU"/>
        </w:rPr>
      </w:pPr>
      <w:bookmarkStart w:id="5" w:name="bookmark8"/>
      <w:r w:rsidRPr="009A53EC">
        <w:rPr>
          <w:rFonts w:ascii="Times New Roman" w:eastAsia="Times New Roman" w:hAnsi="Times New Roman" w:cs="Times New Roman"/>
          <w:b/>
          <w:bCs/>
          <w:color w:val="000000"/>
          <w:sz w:val="24"/>
          <w:szCs w:val="24"/>
          <w:lang w:bidi="ru-RU"/>
        </w:rPr>
        <w:lastRenderedPageBreak/>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5"/>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В таблице 1.2 приведены результаты расчёта объёмов потребления тепловой энергии (мощности) и приросты потребления тепловой энергии (мощности).</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Расчёт произведён согласно СП 50.13330.2012 - Тепловая защита зданий и СП 30.13330.2012 - Внутренний водопровод и канализация зданий и отображён в главе 2 обосновывающих материалов к схеме теплоснабжения муниципального образования.</w:t>
      </w:r>
    </w:p>
    <w:p w:rsidR="00E95855" w:rsidRPr="009A53EC" w:rsidRDefault="00E95855" w:rsidP="009A53EC">
      <w:pPr>
        <w:widowControl w:val="0"/>
        <w:tabs>
          <w:tab w:val="left" w:pos="1872"/>
        </w:tabs>
        <w:spacing w:after="0" w:line="240" w:lineRule="auto"/>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Таблица 1.2</w:t>
      </w:r>
      <w:r w:rsidRPr="009A53EC">
        <w:rPr>
          <w:rFonts w:ascii="Times New Roman" w:eastAsia="Times New Roman" w:hAnsi="Times New Roman" w:cs="Times New Roman"/>
          <w:color w:val="000000"/>
          <w:sz w:val="24"/>
          <w:szCs w:val="24"/>
          <w:lang w:bidi="ru-RU"/>
        </w:rPr>
        <w:tab/>
        <w:t>- Результаты расчёта перспективных тепловых нагрузок</w:t>
      </w:r>
    </w:p>
    <w:p w:rsidR="00E95855" w:rsidRDefault="00E95855" w:rsidP="009A53EC">
      <w:pPr>
        <w:widowControl w:val="0"/>
        <w:tabs>
          <w:tab w:val="left" w:leader="underscore" w:pos="10166"/>
        </w:tabs>
        <w:spacing w:after="0" w:line="240" w:lineRule="auto"/>
        <w:jc w:val="both"/>
        <w:rPr>
          <w:rFonts w:ascii="Times New Roman" w:eastAsia="Times New Roman" w:hAnsi="Times New Roman" w:cs="Times New Roman"/>
          <w:color w:val="000000"/>
          <w:sz w:val="24"/>
          <w:szCs w:val="24"/>
          <w:u w:val="single"/>
          <w:lang w:bidi="ru-RU"/>
        </w:rPr>
      </w:pPr>
      <w:r w:rsidRPr="009A53EC">
        <w:rPr>
          <w:rFonts w:ascii="Times New Roman" w:eastAsia="Times New Roman" w:hAnsi="Times New Roman" w:cs="Times New Roman"/>
          <w:color w:val="000000"/>
          <w:sz w:val="24"/>
          <w:szCs w:val="24"/>
          <w:u w:val="single"/>
          <w:lang w:bidi="ru-RU"/>
        </w:rPr>
        <w:t>муниципального образования</w:t>
      </w:r>
    </w:p>
    <w:p w:rsidR="002F34DB" w:rsidRPr="009A53EC" w:rsidRDefault="002F34DB" w:rsidP="009A53EC">
      <w:pPr>
        <w:widowControl w:val="0"/>
        <w:tabs>
          <w:tab w:val="left" w:leader="underscore" w:pos="10166"/>
        </w:tabs>
        <w:spacing w:after="0" w:line="240" w:lineRule="auto"/>
        <w:jc w:val="both"/>
        <w:rPr>
          <w:rFonts w:ascii="Times New Roman" w:eastAsia="Times New Roman" w:hAnsi="Times New Roman" w:cs="Times New Roman"/>
          <w:color w:val="000000"/>
          <w:sz w:val="24"/>
          <w:szCs w:val="24"/>
          <w:lang w:bidi="ru-RU"/>
        </w:rPr>
      </w:pPr>
    </w:p>
    <w:tbl>
      <w:tblPr>
        <w:tblOverlap w:val="never"/>
        <w:tblW w:w="0" w:type="auto"/>
        <w:jc w:val="center"/>
        <w:tblLayout w:type="fixed"/>
        <w:tblCellMar>
          <w:left w:w="10" w:type="dxa"/>
          <w:right w:w="10" w:type="dxa"/>
        </w:tblCellMar>
        <w:tblLook w:val="0000"/>
      </w:tblPr>
      <w:tblGrid>
        <w:gridCol w:w="2494"/>
        <w:gridCol w:w="874"/>
        <w:gridCol w:w="917"/>
        <w:gridCol w:w="1373"/>
      </w:tblGrid>
      <w:tr w:rsidR="00E95855" w:rsidRPr="002F34DB" w:rsidTr="00E95855">
        <w:trPr>
          <w:trHeight w:hRule="exact" w:val="682"/>
          <w:jc w:val="center"/>
        </w:trPr>
        <w:tc>
          <w:tcPr>
            <w:tcW w:w="2494" w:type="dxa"/>
            <w:tcBorders>
              <w:top w:val="single" w:sz="4" w:space="0" w:color="auto"/>
              <w:left w:val="single" w:sz="4" w:space="0" w:color="auto"/>
            </w:tcBorders>
            <w:shd w:val="clear" w:color="auto" w:fill="FFFFFF"/>
            <w:vAlign w:val="bottom"/>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Наименование</w:t>
            </w:r>
          </w:p>
          <w:p w:rsidR="00E95855" w:rsidRPr="002F34DB" w:rsidRDefault="00E95855" w:rsidP="009A53EC">
            <w:pPr>
              <w:widowControl w:val="0"/>
              <w:spacing w:after="0" w:line="240" w:lineRule="auto"/>
              <w:ind w:left="26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потребителя</w:t>
            </w:r>
          </w:p>
        </w:tc>
        <w:tc>
          <w:tcPr>
            <w:tcW w:w="874" w:type="dxa"/>
            <w:tcBorders>
              <w:top w:val="single" w:sz="4" w:space="0" w:color="auto"/>
              <w:left w:val="single" w:sz="4" w:space="0" w:color="auto"/>
            </w:tcBorders>
            <w:shd w:val="clear" w:color="auto" w:fill="FFFFFF"/>
            <w:vAlign w:val="center"/>
          </w:tcPr>
          <w:p w:rsidR="00E95855" w:rsidRPr="002F34DB" w:rsidRDefault="00E95855" w:rsidP="009A53EC">
            <w:pPr>
              <w:widowControl w:val="0"/>
              <w:spacing w:after="0" w:line="240" w:lineRule="auto"/>
              <w:ind w:left="18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2022г.</w:t>
            </w:r>
          </w:p>
        </w:tc>
        <w:tc>
          <w:tcPr>
            <w:tcW w:w="917" w:type="dxa"/>
            <w:tcBorders>
              <w:top w:val="single" w:sz="4" w:space="0" w:color="auto"/>
              <w:left w:val="single" w:sz="4" w:space="0" w:color="auto"/>
            </w:tcBorders>
            <w:shd w:val="clear" w:color="auto" w:fill="FFFFFF"/>
            <w:vAlign w:val="center"/>
          </w:tcPr>
          <w:p w:rsidR="00E95855" w:rsidRPr="002F34DB" w:rsidRDefault="00E95855" w:rsidP="009A53EC">
            <w:pPr>
              <w:widowControl w:val="0"/>
              <w:spacing w:after="0" w:line="240" w:lineRule="auto"/>
              <w:ind w:left="20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2023г.</w:t>
            </w:r>
          </w:p>
        </w:tc>
        <w:tc>
          <w:tcPr>
            <w:tcW w:w="1373" w:type="dxa"/>
            <w:tcBorders>
              <w:top w:val="single" w:sz="4" w:space="0" w:color="auto"/>
              <w:left w:val="single" w:sz="4" w:space="0" w:color="auto"/>
              <w:right w:val="single" w:sz="4" w:space="0" w:color="auto"/>
            </w:tcBorders>
            <w:shd w:val="clear" w:color="auto" w:fill="FFFFFF"/>
            <w:vAlign w:val="bottom"/>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2024-</w:t>
            </w:r>
          </w:p>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2028гг.</w:t>
            </w:r>
          </w:p>
        </w:tc>
      </w:tr>
      <w:tr w:rsidR="00E95855" w:rsidRPr="002F34DB" w:rsidTr="00E95855">
        <w:trPr>
          <w:trHeight w:hRule="exact" w:val="1291"/>
          <w:jc w:val="center"/>
        </w:trPr>
        <w:tc>
          <w:tcPr>
            <w:tcW w:w="2494" w:type="dxa"/>
            <w:tcBorders>
              <w:top w:val="single" w:sz="4" w:space="0" w:color="auto"/>
              <w:left w:val="single" w:sz="4" w:space="0" w:color="auto"/>
            </w:tcBorders>
            <w:shd w:val="clear" w:color="auto" w:fill="FFFFFF"/>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Тепловая нагрузка, Гкал/час, в том числе:</w:t>
            </w:r>
          </w:p>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ул. Школьная 1Б</w:t>
            </w:r>
          </w:p>
        </w:tc>
        <w:tc>
          <w:tcPr>
            <w:tcW w:w="874" w:type="dxa"/>
            <w:tcBorders>
              <w:top w:val="single" w:sz="4" w:space="0" w:color="auto"/>
              <w:left w:val="single" w:sz="4" w:space="0" w:color="auto"/>
            </w:tcBorders>
            <w:shd w:val="clear" w:color="auto" w:fill="FFFFFF"/>
            <w:vAlign w:val="center"/>
          </w:tcPr>
          <w:p w:rsidR="00E95855" w:rsidRPr="002F34DB" w:rsidRDefault="00E95855" w:rsidP="009A53EC">
            <w:pPr>
              <w:widowControl w:val="0"/>
              <w:spacing w:after="0" w:line="240" w:lineRule="auto"/>
              <w:ind w:left="180"/>
              <w:rPr>
                <w:rFonts w:ascii="Times New Roman" w:eastAsia="Times New Roman" w:hAnsi="Times New Roman" w:cs="Times New Roman"/>
                <w:color w:val="000000"/>
                <w:sz w:val="20"/>
                <w:szCs w:val="20"/>
                <w:lang w:bidi="ru-RU"/>
              </w:rPr>
            </w:pPr>
          </w:p>
          <w:p w:rsidR="00E95855" w:rsidRPr="002F34DB" w:rsidRDefault="00E95855" w:rsidP="009A53EC">
            <w:pPr>
              <w:widowControl w:val="0"/>
              <w:spacing w:after="0" w:line="240" w:lineRule="auto"/>
              <w:ind w:left="18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0,24</w:t>
            </w:r>
          </w:p>
        </w:tc>
        <w:tc>
          <w:tcPr>
            <w:tcW w:w="917" w:type="dxa"/>
            <w:tcBorders>
              <w:top w:val="single" w:sz="4" w:space="0" w:color="auto"/>
              <w:left w:val="single" w:sz="4" w:space="0" w:color="auto"/>
            </w:tcBorders>
            <w:shd w:val="clear" w:color="auto" w:fill="FFFFFF"/>
            <w:vAlign w:val="center"/>
          </w:tcPr>
          <w:p w:rsidR="00E95855" w:rsidRPr="002F34DB" w:rsidRDefault="00E95855" w:rsidP="009A53EC">
            <w:pPr>
              <w:widowControl w:val="0"/>
              <w:spacing w:after="0" w:line="240" w:lineRule="auto"/>
              <w:ind w:left="180"/>
              <w:rPr>
                <w:rFonts w:ascii="Times New Roman" w:eastAsia="Times New Roman" w:hAnsi="Times New Roman" w:cs="Times New Roman"/>
                <w:color w:val="000000"/>
                <w:sz w:val="20"/>
                <w:szCs w:val="20"/>
                <w:lang w:bidi="ru-RU"/>
              </w:rPr>
            </w:pPr>
          </w:p>
          <w:p w:rsidR="00E95855" w:rsidRPr="002F34DB" w:rsidRDefault="00E95855" w:rsidP="009A53EC">
            <w:pPr>
              <w:widowControl w:val="0"/>
              <w:spacing w:after="0" w:line="240" w:lineRule="auto"/>
              <w:ind w:left="20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0,24</w:t>
            </w:r>
          </w:p>
        </w:tc>
        <w:tc>
          <w:tcPr>
            <w:tcW w:w="1373" w:type="dxa"/>
            <w:tcBorders>
              <w:top w:val="single" w:sz="4" w:space="0" w:color="auto"/>
              <w:left w:val="single" w:sz="4" w:space="0" w:color="auto"/>
              <w:right w:val="single" w:sz="4" w:space="0" w:color="auto"/>
            </w:tcBorders>
            <w:shd w:val="clear" w:color="auto" w:fill="FFFFFF"/>
            <w:vAlign w:val="center"/>
          </w:tcPr>
          <w:p w:rsidR="00E95855" w:rsidRPr="002F34DB" w:rsidRDefault="00E95855" w:rsidP="009A53EC">
            <w:pPr>
              <w:widowControl w:val="0"/>
              <w:spacing w:after="0" w:line="240" w:lineRule="auto"/>
              <w:ind w:left="180"/>
              <w:rPr>
                <w:rFonts w:ascii="Times New Roman" w:eastAsia="Times New Roman" w:hAnsi="Times New Roman" w:cs="Times New Roman"/>
                <w:color w:val="000000"/>
                <w:sz w:val="20"/>
                <w:szCs w:val="20"/>
                <w:lang w:bidi="ru-RU"/>
              </w:rPr>
            </w:pPr>
          </w:p>
          <w:p w:rsidR="00E95855" w:rsidRPr="002F34DB" w:rsidRDefault="00E95855" w:rsidP="009A53EC">
            <w:pPr>
              <w:widowControl w:val="0"/>
              <w:spacing w:after="0" w:line="240" w:lineRule="auto"/>
              <w:ind w:left="18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0,24</w:t>
            </w:r>
          </w:p>
        </w:tc>
      </w:tr>
      <w:tr w:rsidR="00E95855" w:rsidRPr="002F34DB" w:rsidTr="00E95855">
        <w:trPr>
          <w:trHeight w:hRule="exact" w:val="331"/>
          <w:jc w:val="center"/>
        </w:trPr>
        <w:tc>
          <w:tcPr>
            <w:tcW w:w="2494" w:type="dxa"/>
            <w:tcBorders>
              <w:top w:val="single" w:sz="4" w:space="0" w:color="auto"/>
              <w:left w:val="single" w:sz="4" w:space="0" w:color="auto"/>
            </w:tcBorders>
            <w:shd w:val="clear" w:color="auto" w:fill="FFFFFF"/>
            <w:vAlign w:val="bottom"/>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отопление</w:t>
            </w:r>
          </w:p>
        </w:tc>
        <w:tc>
          <w:tcPr>
            <w:tcW w:w="874" w:type="dxa"/>
            <w:tcBorders>
              <w:top w:val="single" w:sz="4" w:space="0" w:color="auto"/>
              <w:left w:val="single" w:sz="4" w:space="0" w:color="auto"/>
            </w:tcBorders>
            <w:shd w:val="clear" w:color="auto" w:fill="FFFFFF"/>
            <w:vAlign w:val="center"/>
          </w:tcPr>
          <w:p w:rsidR="00E95855" w:rsidRPr="002F34DB" w:rsidRDefault="00E95855" w:rsidP="009A53EC">
            <w:pPr>
              <w:widowControl w:val="0"/>
              <w:spacing w:after="0" w:line="240" w:lineRule="auto"/>
              <w:jc w:val="center"/>
              <w:rPr>
                <w:rFonts w:ascii="Courier New" w:eastAsia="Courier New" w:hAnsi="Courier New" w:cs="Courier New"/>
                <w:color w:val="000000"/>
                <w:sz w:val="20"/>
                <w:szCs w:val="20"/>
                <w:lang w:bidi="ru-RU"/>
              </w:rPr>
            </w:pPr>
            <w:r w:rsidRPr="002F34DB">
              <w:rPr>
                <w:rFonts w:ascii="Times New Roman" w:eastAsia="Courier New" w:hAnsi="Times New Roman" w:cs="Times New Roman"/>
                <w:color w:val="000000"/>
                <w:sz w:val="20"/>
                <w:szCs w:val="20"/>
                <w:lang w:bidi="ru-RU"/>
              </w:rPr>
              <w:t>0,24</w:t>
            </w:r>
          </w:p>
        </w:tc>
        <w:tc>
          <w:tcPr>
            <w:tcW w:w="917" w:type="dxa"/>
            <w:tcBorders>
              <w:top w:val="single" w:sz="4" w:space="0" w:color="auto"/>
              <w:left w:val="single" w:sz="4" w:space="0" w:color="auto"/>
            </w:tcBorders>
            <w:shd w:val="clear" w:color="auto" w:fill="FFFFFF"/>
            <w:vAlign w:val="center"/>
          </w:tcPr>
          <w:p w:rsidR="00E95855" w:rsidRPr="002F34DB" w:rsidRDefault="00E95855" w:rsidP="009A53EC">
            <w:pPr>
              <w:widowControl w:val="0"/>
              <w:spacing w:after="0" w:line="240" w:lineRule="auto"/>
              <w:jc w:val="center"/>
              <w:rPr>
                <w:rFonts w:ascii="Courier New" w:eastAsia="Courier New" w:hAnsi="Courier New" w:cs="Courier New"/>
                <w:color w:val="000000"/>
                <w:sz w:val="20"/>
                <w:szCs w:val="20"/>
                <w:lang w:bidi="ru-RU"/>
              </w:rPr>
            </w:pPr>
            <w:r w:rsidRPr="002F34DB">
              <w:rPr>
                <w:rFonts w:ascii="Times New Roman" w:eastAsia="Courier New" w:hAnsi="Times New Roman" w:cs="Times New Roman"/>
                <w:color w:val="000000"/>
                <w:sz w:val="20"/>
                <w:szCs w:val="20"/>
                <w:lang w:bidi="ru-RU"/>
              </w:rPr>
              <w:t>0,24</w:t>
            </w:r>
          </w:p>
        </w:tc>
        <w:tc>
          <w:tcPr>
            <w:tcW w:w="1373" w:type="dxa"/>
            <w:tcBorders>
              <w:top w:val="single" w:sz="4" w:space="0" w:color="auto"/>
              <w:left w:val="single" w:sz="4" w:space="0" w:color="auto"/>
              <w:right w:val="single" w:sz="4" w:space="0" w:color="auto"/>
            </w:tcBorders>
            <w:shd w:val="clear" w:color="auto" w:fill="FFFFFF"/>
            <w:vAlign w:val="center"/>
          </w:tcPr>
          <w:p w:rsidR="00E95855" w:rsidRPr="002F34DB" w:rsidRDefault="00E95855" w:rsidP="009A53EC">
            <w:pPr>
              <w:widowControl w:val="0"/>
              <w:spacing w:after="0" w:line="240" w:lineRule="auto"/>
              <w:jc w:val="center"/>
              <w:rPr>
                <w:rFonts w:ascii="Courier New" w:eastAsia="Courier New" w:hAnsi="Courier New" w:cs="Courier New"/>
                <w:color w:val="000000"/>
                <w:sz w:val="20"/>
                <w:szCs w:val="20"/>
                <w:lang w:bidi="ru-RU"/>
              </w:rPr>
            </w:pPr>
            <w:r w:rsidRPr="002F34DB">
              <w:rPr>
                <w:rFonts w:ascii="Times New Roman" w:eastAsia="Courier New" w:hAnsi="Times New Roman" w:cs="Times New Roman"/>
                <w:color w:val="000000"/>
                <w:sz w:val="20"/>
                <w:szCs w:val="20"/>
                <w:lang w:bidi="ru-RU"/>
              </w:rPr>
              <w:t>0,24</w:t>
            </w:r>
          </w:p>
        </w:tc>
      </w:tr>
      <w:tr w:rsidR="00E95855" w:rsidRPr="002F34DB" w:rsidTr="00E95855">
        <w:trPr>
          <w:trHeight w:hRule="exact" w:val="326"/>
          <w:jc w:val="center"/>
        </w:trPr>
        <w:tc>
          <w:tcPr>
            <w:tcW w:w="2494" w:type="dxa"/>
            <w:tcBorders>
              <w:top w:val="single" w:sz="4" w:space="0" w:color="auto"/>
              <w:left w:val="single" w:sz="4" w:space="0" w:color="auto"/>
            </w:tcBorders>
            <w:shd w:val="clear" w:color="auto" w:fill="FFFFFF"/>
            <w:vAlign w:val="center"/>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вентиляция</w:t>
            </w:r>
          </w:p>
        </w:tc>
        <w:tc>
          <w:tcPr>
            <w:tcW w:w="874" w:type="dxa"/>
            <w:tcBorders>
              <w:top w:val="single" w:sz="4" w:space="0" w:color="auto"/>
              <w:left w:val="single" w:sz="4" w:space="0" w:color="auto"/>
            </w:tcBorders>
            <w:shd w:val="clear" w:color="auto" w:fill="FFFFFF"/>
            <w:vAlign w:val="bottom"/>
          </w:tcPr>
          <w:p w:rsidR="00E95855" w:rsidRPr="002F34DB" w:rsidRDefault="00E95855" w:rsidP="009A53EC">
            <w:pPr>
              <w:widowControl w:val="0"/>
              <w:spacing w:after="0" w:line="240" w:lineRule="auto"/>
              <w:ind w:left="18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c>
          <w:tcPr>
            <w:tcW w:w="917" w:type="dxa"/>
            <w:tcBorders>
              <w:top w:val="single" w:sz="4" w:space="0" w:color="auto"/>
              <w:left w:val="single" w:sz="4" w:space="0" w:color="auto"/>
            </w:tcBorders>
            <w:shd w:val="clear" w:color="auto" w:fill="FFFFFF"/>
            <w:vAlign w:val="bottom"/>
          </w:tcPr>
          <w:p w:rsidR="00E95855" w:rsidRPr="002F34DB" w:rsidRDefault="00E95855" w:rsidP="009A53EC">
            <w:pPr>
              <w:widowControl w:val="0"/>
              <w:spacing w:after="0" w:line="240" w:lineRule="auto"/>
              <w:ind w:left="20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c>
          <w:tcPr>
            <w:tcW w:w="1373" w:type="dxa"/>
            <w:tcBorders>
              <w:top w:val="single" w:sz="4" w:space="0" w:color="auto"/>
              <w:left w:val="single" w:sz="4" w:space="0" w:color="auto"/>
              <w:right w:val="single" w:sz="4" w:space="0" w:color="auto"/>
            </w:tcBorders>
            <w:shd w:val="clear" w:color="auto" w:fill="FFFFFF"/>
            <w:vAlign w:val="bottom"/>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r>
      <w:tr w:rsidR="00E95855" w:rsidRPr="002F34DB" w:rsidTr="00E95855">
        <w:trPr>
          <w:trHeight w:hRule="exact" w:val="326"/>
          <w:jc w:val="center"/>
        </w:trPr>
        <w:tc>
          <w:tcPr>
            <w:tcW w:w="2494" w:type="dxa"/>
            <w:tcBorders>
              <w:top w:val="single" w:sz="4" w:space="0" w:color="auto"/>
              <w:left w:val="single" w:sz="4" w:space="0" w:color="auto"/>
            </w:tcBorders>
            <w:shd w:val="clear" w:color="auto" w:fill="FFFFFF"/>
            <w:vAlign w:val="center"/>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ГВС</w:t>
            </w:r>
          </w:p>
        </w:tc>
        <w:tc>
          <w:tcPr>
            <w:tcW w:w="874" w:type="dxa"/>
            <w:tcBorders>
              <w:top w:val="single" w:sz="4" w:space="0" w:color="auto"/>
              <w:left w:val="single" w:sz="4" w:space="0" w:color="auto"/>
            </w:tcBorders>
            <w:shd w:val="clear" w:color="auto" w:fill="FFFFFF"/>
            <w:vAlign w:val="bottom"/>
          </w:tcPr>
          <w:p w:rsidR="00E95855" w:rsidRPr="002F34DB" w:rsidRDefault="00E95855" w:rsidP="009A53EC">
            <w:pPr>
              <w:widowControl w:val="0"/>
              <w:spacing w:after="0" w:line="240" w:lineRule="auto"/>
              <w:ind w:left="18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c>
          <w:tcPr>
            <w:tcW w:w="917" w:type="dxa"/>
            <w:tcBorders>
              <w:top w:val="single" w:sz="4" w:space="0" w:color="auto"/>
              <w:left w:val="single" w:sz="4" w:space="0" w:color="auto"/>
            </w:tcBorders>
            <w:shd w:val="clear" w:color="auto" w:fill="FFFFFF"/>
            <w:vAlign w:val="bottom"/>
          </w:tcPr>
          <w:p w:rsidR="00E95855" w:rsidRPr="002F34DB" w:rsidRDefault="00E95855" w:rsidP="009A53EC">
            <w:pPr>
              <w:widowControl w:val="0"/>
              <w:spacing w:after="0" w:line="240" w:lineRule="auto"/>
              <w:ind w:left="20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c>
          <w:tcPr>
            <w:tcW w:w="1373" w:type="dxa"/>
            <w:tcBorders>
              <w:top w:val="single" w:sz="4" w:space="0" w:color="auto"/>
              <w:left w:val="single" w:sz="4" w:space="0" w:color="auto"/>
              <w:right w:val="single" w:sz="4" w:space="0" w:color="auto"/>
            </w:tcBorders>
            <w:shd w:val="clear" w:color="auto" w:fill="FFFFFF"/>
            <w:vAlign w:val="bottom"/>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r>
      <w:tr w:rsidR="00E95855" w:rsidRPr="002F34DB" w:rsidTr="00E95855">
        <w:trPr>
          <w:trHeight w:hRule="exact" w:val="1277"/>
          <w:jc w:val="center"/>
        </w:trPr>
        <w:tc>
          <w:tcPr>
            <w:tcW w:w="2494" w:type="dxa"/>
            <w:tcBorders>
              <w:top w:val="single" w:sz="4" w:space="0" w:color="auto"/>
              <w:left w:val="single" w:sz="4" w:space="0" w:color="auto"/>
            </w:tcBorders>
            <w:shd w:val="clear" w:color="auto" w:fill="FFFFFF"/>
            <w:vAlign w:val="center"/>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Прирост площади строительных фондов, м</w:t>
            </w:r>
            <w:proofErr w:type="gramStart"/>
            <w:r w:rsidRPr="002F34DB">
              <w:rPr>
                <w:rFonts w:ascii="Times New Roman" w:eastAsia="Times New Roman" w:hAnsi="Times New Roman" w:cs="Times New Roman"/>
                <w:color w:val="000000"/>
                <w:sz w:val="20"/>
                <w:szCs w:val="20"/>
                <w:vertAlign w:val="superscript"/>
                <w:lang w:bidi="ru-RU"/>
              </w:rPr>
              <w:t>2</w:t>
            </w:r>
            <w:proofErr w:type="gramEnd"/>
          </w:p>
        </w:tc>
        <w:tc>
          <w:tcPr>
            <w:tcW w:w="874" w:type="dxa"/>
            <w:tcBorders>
              <w:top w:val="single" w:sz="4" w:space="0" w:color="auto"/>
              <w:left w:val="single" w:sz="4" w:space="0" w:color="auto"/>
            </w:tcBorders>
            <w:shd w:val="clear" w:color="auto" w:fill="FFFFFF"/>
            <w:vAlign w:val="center"/>
          </w:tcPr>
          <w:p w:rsidR="00E95855" w:rsidRPr="002F34DB" w:rsidRDefault="00E95855" w:rsidP="009A53EC">
            <w:pPr>
              <w:widowControl w:val="0"/>
              <w:spacing w:after="0" w:line="240" w:lineRule="auto"/>
              <w:ind w:left="30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w:t>
            </w:r>
          </w:p>
        </w:tc>
        <w:tc>
          <w:tcPr>
            <w:tcW w:w="917" w:type="dxa"/>
            <w:tcBorders>
              <w:top w:val="single" w:sz="4" w:space="0" w:color="auto"/>
              <w:left w:val="single" w:sz="4" w:space="0" w:color="auto"/>
            </w:tcBorders>
            <w:shd w:val="clear" w:color="auto" w:fill="FFFFFF"/>
            <w:vAlign w:val="center"/>
          </w:tcPr>
          <w:p w:rsidR="00E95855" w:rsidRPr="002F34DB" w:rsidRDefault="00E95855" w:rsidP="009A53EC">
            <w:pPr>
              <w:widowControl w:val="0"/>
              <w:spacing w:after="0" w:line="240" w:lineRule="auto"/>
              <w:ind w:left="32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w:t>
            </w:r>
          </w:p>
        </w:tc>
        <w:tc>
          <w:tcPr>
            <w:tcW w:w="1373" w:type="dxa"/>
            <w:tcBorders>
              <w:top w:val="single" w:sz="4" w:space="0" w:color="auto"/>
              <w:left w:val="single" w:sz="4" w:space="0" w:color="auto"/>
              <w:right w:val="single" w:sz="4" w:space="0" w:color="auto"/>
            </w:tcBorders>
            <w:shd w:val="clear" w:color="auto" w:fill="FFFFFF"/>
            <w:vAlign w:val="center"/>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w:t>
            </w:r>
          </w:p>
        </w:tc>
      </w:tr>
      <w:tr w:rsidR="00E95855" w:rsidRPr="002F34DB" w:rsidTr="00E95855">
        <w:trPr>
          <w:trHeight w:hRule="exact" w:val="1598"/>
          <w:jc w:val="center"/>
        </w:trPr>
        <w:tc>
          <w:tcPr>
            <w:tcW w:w="2494" w:type="dxa"/>
            <w:tcBorders>
              <w:top w:val="single" w:sz="4" w:space="0" w:color="auto"/>
              <w:left w:val="single" w:sz="4" w:space="0" w:color="auto"/>
            </w:tcBorders>
            <w:shd w:val="clear" w:color="auto" w:fill="FFFFFF"/>
            <w:vAlign w:val="center"/>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Прирост тепловой нагрузки, Гкал/час, в том числе:</w:t>
            </w:r>
          </w:p>
        </w:tc>
        <w:tc>
          <w:tcPr>
            <w:tcW w:w="874" w:type="dxa"/>
            <w:tcBorders>
              <w:top w:val="single" w:sz="4" w:space="0" w:color="auto"/>
              <w:left w:val="single" w:sz="4" w:space="0" w:color="auto"/>
            </w:tcBorders>
            <w:shd w:val="clear" w:color="auto" w:fill="FFFFFF"/>
            <w:vAlign w:val="center"/>
          </w:tcPr>
          <w:p w:rsidR="00E95855" w:rsidRPr="002F34DB" w:rsidRDefault="00E95855" w:rsidP="009A53EC">
            <w:pPr>
              <w:widowControl w:val="0"/>
              <w:spacing w:after="0" w:line="240" w:lineRule="auto"/>
              <w:ind w:left="18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c>
          <w:tcPr>
            <w:tcW w:w="917" w:type="dxa"/>
            <w:tcBorders>
              <w:top w:val="single" w:sz="4" w:space="0" w:color="auto"/>
              <w:left w:val="single" w:sz="4" w:space="0" w:color="auto"/>
            </w:tcBorders>
            <w:shd w:val="clear" w:color="auto" w:fill="FFFFFF"/>
            <w:vAlign w:val="center"/>
          </w:tcPr>
          <w:p w:rsidR="00E95855" w:rsidRPr="002F34DB" w:rsidRDefault="00E95855" w:rsidP="009A53EC">
            <w:pPr>
              <w:widowControl w:val="0"/>
              <w:spacing w:after="0" w:line="240" w:lineRule="auto"/>
              <w:ind w:left="20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c>
          <w:tcPr>
            <w:tcW w:w="1373" w:type="dxa"/>
            <w:tcBorders>
              <w:top w:val="single" w:sz="4" w:space="0" w:color="auto"/>
              <w:left w:val="single" w:sz="4" w:space="0" w:color="auto"/>
              <w:right w:val="single" w:sz="4" w:space="0" w:color="auto"/>
            </w:tcBorders>
            <w:shd w:val="clear" w:color="auto" w:fill="FFFFFF"/>
            <w:vAlign w:val="center"/>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r>
      <w:tr w:rsidR="00E95855" w:rsidRPr="002F34DB" w:rsidTr="00E95855">
        <w:trPr>
          <w:trHeight w:hRule="exact" w:val="326"/>
          <w:jc w:val="center"/>
        </w:trPr>
        <w:tc>
          <w:tcPr>
            <w:tcW w:w="2494" w:type="dxa"/>
            <w:tcBorders>
              <w:top w:val="single" w:sz="4" w:space="0" w:color="auto"/>
              <w:left w:val="single" w:sz="4" w:space="0" w:color="auto"/>
            </w:tcBorders>
            <w:shd w:val="clear" w:color="auto" w:fill="FFFFFF"/>
            <w:vAlign w:val="center"/>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отопление</w:t>
            </w:r>
          </w:p>
        </w:tc>
        <w:tc>
          <w:tcPr>
            <w:tcW w:w="874" w:type="dxa"/>
            <w:tcBorders>
              <w:top w:val="single" w:sz="4" w:space="0" w:color="auto"/>
              <w:left w:val="single" w:sz="4" w:space="0" w:color="auto"/>
            </w:tcBorders>
            <w:shd w:val="clear" w:color="auto" w:fill="FFFFFF"/>
            <w:vAlign w:val="bottom"/>
          </w:tcPr>
          <w:p w:rsidR="00E95855" w:rsidRPr="002F34DB" w:rsidRDefault="00E95855" w:rsidP="009A53EC">
            <w:pPr>
              <w:widowControl w:val="0"/>
              <w:spacing w:after="0" w:line="240" w:lineRule="auto"/>
              <w:ind w:left="18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c>
          <w:tcPr>
            <w:tcW w:w="917" w:type="dxa"/>
            <w:tcBorders>
              <w:top w:val="single" w:sz="4" w:space="0" w:color="auto"/>
              <w:left w:val="single" w:sz="4" w:space="0" w:color="auto"/>
            </w:tcBorders>
            <w:shd w:val="clear" w:color="auto" w:fill="FFFFFF"/>
            <w:vAlign w:val="bottom"/>
          </w:tcPr>
          <w:p w:rsidR="00E95855" w:rsidRPr="002F34DB" w:rsidRDefault="00E95855" w:rsidP="009A53EC">
            <w:pPr>
              <w:widowControl w:val="0"/>
              <w:spacing w:after="0" w:line="240" w:lineRule="auto"/>
              <w:ind w:left="20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c>
          <w:tcPr>
            <w:tcW w:w="1373" w:type="dxa"/>
            <w:tcBorders>
              <w:top w:val="single" w:sz="4" w:space="0" w:color="auto"/>
              <w:left w:val="single" w:sz="4" w:space="0" w:color="auto"/>
              <w:right w:val="single" w:sz="4" w:space="0" w:color="auto"/>
            </w:tcBorders>
            <w:shd w:val="clear" w:color="auto" w:fill="FFFFFF"/>
            <w:vAlign w:val="bottom"/>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r>
      <w:tr w:rsidR="00E95855" w:rsidRPr="002F34DB" w:rsidTr="00E95855">
        <w:trPr>
          <w:trHeight w:hRule="exact" w:val="336"/>
          <w:jc w:val="center"/>
        </w:trPr>
        <w:tc>
          <w:tcPr>
            <w:tcW w:w="2494" w:type="dxa"/>
            <w:tcBorders>
              <w:top w:val="single" w:sz="4" w:space="0" w:color="auto"/>
              <w:left w:val="single" w:sz="4" w:space="0" w:color="auto"/>
            </w:tcBorders>
            <w:shd w:val="clear" w:color="auto" w:fill="FFFFFF"/>
            <w:vAlign w:val="center"/>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вентиляция</w:t>
            </w:r>
          </w:p>
        </w:tc>
        <w:tc>
          <w:tcPr>
            <w:tcW w:w="874" w:type="dxa"/>
            <w:tcBorders>
              <w:top w:val="single" w:sz="4" w:space="0" w:color="auto"/>
              <w:left w:val="single" w:sz="4" w:space="0" w:color="auto"/>
            </w:tcBorders>
            <w:shd w:val="clear" w:color="auto" w:fill="FFFFFF"/>
            <w:vAlign w:val="bottom"/>
          </w:tcPr>
          <w:p w:rsidR="00E95855" w:rsidRPr="002F34DB" w:rsidRDefault="00E95855" w:rsidP="009A53EC">
            <w:pPr>
              <w:widowControl w:val="0"/>
              <w:spacing w:after="0" w:line="240" w:lineRule="auto"/>
              <w:ind w:left="18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c>
          <w:tcPr>
            <w:tcW w:w="917" w:type="dxa"/>
            <w:tcBorders>
              <w:top w:val="single" w:sz="4" w:space="0" w:color="auto"/>
              <w:left w:val="single" w:sz="4" w:space="0" w:color="auto"/>
            </w:tcBorders>
            <w:shd w:val="clear" w:color="auto" w:fill="FFFFFF"/>
            <w:vAlign w:val="bottom"/>
          </w:tcPr>
          <w:p w:rsidR="00E95855" w:rsidRPr="002F34DB" w:rsidRDefault="00E95855" w:rsidP="009A53EC">
            <w:pPr>
              <w:widowControl w:val="0"/>
              <w:spacing w:after="0" w:line="240" w:lineRule="auto"/>
              <w:ind w:left="20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c>
          <w:tcPr>
            <w:tcW w:w="1373" w:type="dxa"/>
            <w:tcBorders>
              <w:top w:val="single" w:sz="4" w:space="0" w:color="auto"/>
              <w:left w:val="single" w:sz="4" w:space="0" w:color="auto"/>
              <w:right w:val="single" w:sz="4" w:space="0" w:color="auto"/>
            </w:tcBorders>
            <w:shd w:val="clear" w:color="auto" w:fill="FFFFFF"/>
            <w:vAlign w:val="bottom"/>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r>
      <w:tr w:rsidR="00E95855" w:rsidRPr="002F34DB" w:rsidTr="00E95855">
        <w:trPr>
          <w:trHeight w:hRule="exact" w:val="355"/>
          <w:jc w:val="center"/>
        </w:trPr>
        <w:tc>
          <w:tcPr>
            <w:tcW w:w="2494" w:type="dxa"/>
            <w:tcBorders>
              <w:top w:val="single" w:sz="4" w:space="0" w:color="auto"/>
              <w:left w:val="single" w:sz="4" w:space="0" w:color="auto"/>
              <w:bottom w:val="single" w:sz="4" w:space="0" w:color="auto"/>
            </w:tcBorders>
            <w:shd w:val="clear" w:color="auto" w:fill="FFFFFF"/>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ГВС</w:t>
            </w:r>
          </w:p>
        </w:tc>
        <w:tc>
          <w:tcPr>
            <w:tcW w:w="874" w:type="dxa"/>
            <w:tcBorders>
              <w:top w:val="single" w:sz="4" w:space="0" w:color="auto"/>
              <w:left w:val="single" w:sz="4" w:space="0" w:color="auto"/>
              <w:bottom w:val="single" w:sz="4" w:space="0" w:color="auto"/>
            </w:tcBorders>
            <w:shd w:val="clear" w:color="auto" w:fill="FFFFFF"/>
            <w:vAlign w:val="bottom"/>
          </w:tcPr>
          <w:p w:rsidR="00E95855" w:rsidRPr="002F34DB" w:rsidRDefault="00E95855" w:rsidP="009A53EC">
            <w:pPr>
              <w:widowControl w:val="0"/>
              <w:spacing w:after="0" w:line="240" w:lineRule="auto"/>
              <w:ind w:left="18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c>
          <w:tcPr>
            <w:tcW w:w="917" w:type="dxa"/>
            <w:tcBorders>
              <w:top w:val="single" w:sz="4" w:space="0" w:color="auto"/>
              <w:left w:val="single" w:sz="4" w:space="0" w:color="auto"/>
              <w:bottom w:val="single" w:sz="4" w:space="0" w:color="auto"/>
            </w:tcBorders>
            <w:shd w:val="clear" w:color="auto" w:fill="FFFFFF"/>
            <w:vAlign w:val="bottom"/>
          </w:tcPr>
          <w:p w:rsidR="00E95855" w:rsidRPr="002F34DB" w:rsidRDefault="00E95855" w:rsidP="009A53EC">
            <w:pPr>
              <w:widowControl w:val="0"/>
              <w:spacing w:after="0" w:line="240" w:lineRule="auto"/>
              <w:ind w:left="200"/>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bottom"/>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0,000</w:t>
            </w:r>
          </w:p>
        </w:tc>
      </w:tr>
    </w:tbl>
    <w:p w:rsidR="00E95855" w:rsidRPr="009A53EC" w:rsidRDefault="00E95855" w:rsidP="007528CE">
      <w:pPr>
        <w:widowControl w:val="0"/>
        <w:numPr>
          <w:ilvl w:val="1"/>
          <w:numId w:val="3"/>
        </w:numPr>
        <w:tabs>
          <w:tab w:val="left" w:pos="1038"/>
        </w:tabs>
        <w:spacing w:after="0" w:line="240" w:lineRule="auto"/>
        <w:ind w:firstLine="600"/>
        <w:jc w:val="both"/>
        <w:rPr>
          <w:rFonts w:ascii="Times New Roman" w:eastAsia="Times New Roman" w:hAnsi="Times New Roman" w:cs="Times New Roman"/>
          <w:b/>
          <w:bCs/>
          <w:color w:val="000000"/>
          <w:sz w:val="24"/>
          <w:szCs w:val="24"/>
          <w:lang w:bidi="ru-RU"/>
        </w:rPr>
      </w:pPr>
      <w:bookmarkStart w:id="6" w:name="bookmark9"/>
      <w:r w:rsidRPr="009A53EC">
        <w:rPr>
          <w:rFonts w:ascii="Times New Roman" w:eastAsia="Times New Roman" w:hAnsi="Times New Roman" w:cs="Times New Roman"/>
          <w:b/>
          <w:bCs/>
          <w:color w:val="000000"/>
          <w:sz w:val="24"/>
          <w:szCs w:val="24"/>
          <w:lang w:bidi="ru-RU"/>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6"/>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sectPr w:rsidR="00E95855" w:rsidRPr="009A53EC">
          <w:pgSz w:w="11900" w:h="16840"/>
          <w:pgMar w:top="1037" w:right="544" w:bottom="2741" w:left="1103" w:header="0" w:footer="3" w:gutter="0"/>
          <w:cols w:space="720"/>
          <w:noEndnote/>
          <w:docGrid w:linePitch="360"/>
        </w:sectPr>
      </w:pPr>
      <w:r w:rsidRPr="009A53EC">
        <w:rPr>
          <w:rFonts w:ascii="Times New Roman" w:eastAsia="Times New Roman" w:hAnsi="Times New Roman" w:cs="Times New Roman"/>
          <w:color w:val="000000"/>
          <w:sz w:val="24"/>
          <w:szCs w:val="24"/>
          <w:lang w:bidi="ru-RU"/>
        </w:rPr>
        <w:t>Промышленные котельные, действующие на территории сельского поселения, отсутствуют.</w:t>
      </w:r>
    </w:p>
    <w:p w:rsidR="00E95855" w:rsidRPr="009A53EC" w:rsidRDefault="00E95855" w:rsidP="007528CE">
      <w:pPr>
        <w:widowControl w:val="0"/>
        <w:numPr>
          <w:ilvl w:val="0"/>
          <w:numId w:val="3"/>
        </w:numPr>
        <w:tabs>
          <w:tab w:val="left" w:pos="1018"/>
        </w:tabs>
        <w:spacing w:after="0" w:line="240" w:lineRule="auto"/>
        <w:ind w:firstLine="600"/>
        <w:jc w:val="both"/>
        <w:rPr>
          <w:rFonts w:ascii="Times New Roman" w:eastAsia="Times New Roman" w:hAnsi="Times New Roman" w:cs="Times New Roman"/>
          <w:b/>
          <w:bCs/>
          <w:color w:val="000000"/>
          <w:sz w:val="24"/>
          <w:szCs w:val="24"/>
          <w:lang w:bidi="ru-RU"/>
        </w:rPr>
      </w:pPr>
      <w:bookmarkStart w:id="7" w:name="bookmark10"/>
      <w:bookmarkStart w:id="8" w:name="bookmark11"/>
      <w:r w:rsidRPr="009A53EC">
        <w:rPr>
          <w:rFonts w:ascii="Times New Roman" w:eastAsia="Times New Roman" w:hAnsi="Times New Roman" w:cs="Times New Roman"/>
          <w:b/>
          <w:bCs/>
          <w:color w:val="000000"/>
          <w:sz w:val="24"/>
          <w:szCs w:val="24"/>
          <w:lang w:bidi="ru-RU"/>
        </w:rPr>
        <w:lastRenderedPageBreak/>
        <w:t>Существующие и перспективные балансы располагаемой тепловой мощности источников тепловой энергии и тепловой нагрузки потребителей</w:t>
      </w:r>
      <w:bookmarkEnd w:id="7"/>
      <w:bookmarkEnd w:id="8"/>
    </w:p>
    <w:p w:rsidR="00E95855" w:rsidRPr="009A53EC" w:rsidRDefault="00E95855" w:rsidP="007528CE">
      <w:pPr>
        <w:keepNext/>
        <w:keepLines/>
        <w:widowControl w:val="0"/>
        <w:numPr>
          <w:ilvl w:val="1"/>
          <w:numId w:val="3"/>
        </w:numPr>
        <w:tabs>
          <w:tab w:val="left" w:pos="1067"/>
        </w:tabs>
        <w:spacing w:after="0" w:line="240" w:lineRule="auto"/>
        <w:ind w:firstLine="600"/>
        <w:jc w:val="both"/>
        <w:outlineLvl w:val="0"/>
        <w:rPr>
          <w:rFonts w:ascii="Times New Roman" w:eastAsia="Times New Roman" w:hAnsi="Times New Roman" w:cs="Times New Roman"/>
          <w:b/>
          <w:bCs/>
          <w:color w:val="000000"/>
          <w:sz w:val="24"/>
          <w:szCs w:val="24"/>
          <w:lang w:bidi="ru-RU"/>
        </w:rPr>
      </w:pPr>
      <w:bookmarkStart w:id="9" w:name="bookmark12"/>
      <w:r w:rsidRPr="009A53EC">
        <w:rPr>
          <w:rFonts w:ascii="Times New Roman" w:eastAsia="Times New Roman" w:hAnsi="Times New Roman" w:cs="Times New Roman"/>
          <w:b/>
          <w:bCs/>
          <w:color w:val="000000"/>
          <w:sz w:val="24"/>
          <w:szCs w:val="24"/>
          <w:lang w:bidi="ru-RU"/>
        </w:rPr>
        <w:t>Радиус эффективного теплоснабжения</w:t>
      </w:r>
      <w:bookmarkEnd w:id="9"/>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Радиус эффективного теплоснабжения – максимальное расстояние от </w:t>
      </w:r>
      <w:proofErr w:type="spellStart"/>
      <w:r w:rsidRPr="009A53EC">
        <w:rPr>
          <w:rFonts w:ascii="Times New Roman" w:eastAsia="Times New Roman" w:hAnsi="Times New Roman" w:cs="Times New Roman"/>
          <w:color w:val="000000"/>
          <w:sz w:val="24"/>
          <w:szCs w:val="24"/>
          <w:lang w:bidi="ru-RU"/>
        </w:rPr>
        <w:t>теплопотребляющей</w:t>
      </w:r>
      <w:proofErr w:type="spellEnd"/>
      <w:r w:rsidRPr="009A53EC">
        <w:rPr>
          <w:rFonts w:ascii="Times New Roman" w:eastAsia="Times New Roman" w:hAnsi="Times New Roman" w:cs="Times New Roman"/>
          <w:color w:val="000000"/>
          <w:sz w:val="24"/>
          <w:szCs w:val="24"/>
          <w:lang w:bidi="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9A53EC">
        <w:rPr>
          <w:rFonts w:ascii="Times New Roman" w:eastAsia="Times New Roman" w:hAnsi="Times New Roman" w:cs="Times New Roman"/>
          <w:color w:val="000000"/>
          <w:sz w:val="24"/>
          <w:szCs w:val="24"/>
          <w:lang w:bidi="ru-RU"/>
        </w:rPr>
        <w:t>теплопотребляющей</w:t>
      </w:r>
      <w:proofErr w:type="spellEnd"/>
      <w:r w:rsidRPr="009A53EC">
        <w:rPr>
          <w:rFonts w:ascii="Times New Roman" w:eastAsia="Times New Roman" w:hAnsi="Times New Roman" w:cs="Times New Roman"/>
          <w:color w:val="000000"/>
          <w:sz w:val="24"/>
          <w:szCs w:val="24"/>
          <w:lang w:bidi="ru-RU"/>
        </w:rPr>
        <w:t xml:space="preserve"> установки к данной системе теплоснабжения нецелесообразно по причине увеличения совокупных расходов в системе теплоснабжения.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В ФЗ №190 «О теплоснабжении» введено понятие об эффективном радиусе теплоснабжения без конкретной методики его расчета.</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Методика для определения эффективного (оптимального) радиуса теплоснабжения приведена в статье В.Н. </w:t>
      </w:r>
      <w:proofErr w:type="spellStart"/>
      <w:r w:rsidRPr="009A53EC">
        <w:rPr>
          <w:rFonts w:ascii="Times New Roman" w:eastAsia="Times New Roman" w:hAnsi="Times New Roman" w:cs="Times New Roman"/>
          <w:color w:val="000000"/>
          <w:sz w:val="24"/>
          <w:szCs w:val="24"/>
          <w:lang w:bidi="ru-RU"/>
        </w:rPr>
        <w:t>Папушкина</w:t>
      </w:r>
      <w:proofErr w:type="spellEnd"/>
      <w:r w:rsidRPr="009A53EC">
        <w:rPr>
          <w:rFonts w:ascii="Times New Roman" w:eastAsia="Times New Roman" w:hAnsi="Times New Roman" w:cs="Times New Roman"/>
          <w:color w:val="000000"/>
          <w:sz w:val="24"/>
          <w:szCs w:val="24"/>
          <w:lang w:bidi="ru-RU"/>
        </w:rPr>
        <w:t>, согласно которой радиус эффективного теплоснабжения рассчитывается по формуле</w:t>
      </w:r>
    </w:p>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Courier New" w:eastAsia="Courier New" w:hAnsi="Courier New" w:cs="Courier New"/>
          <w:color w:val="000000"/>
          <w:sz w:val="24"/>
          <w:szCs w:val="24"/>
          <w:lang w:bidi="ru-RU"/>
        </w:rPr>
        <w:object w:dxaOrig="288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6pt" o:ole="">
            <v:imagedata r:id="rId12" o:title=""/>
          </v:shape>
          <o:OLEObject Type="Embed" ProgID="Equation.DSMT4" ShapeID="_x0000_i1025" DrawAspect="Content" ObjectID="_1751271771" r:id="rId13"/>
        </w:object>
      </w:r>
      <w:r w:rsidRPr="009A53EC">
        <w:rPr>
          <w:rFonts w:ascii="Times New Roman" w:eastAsia="Times New Roman" w:hAnsi="Times New Roman" w:cs="Times New Roman"/>
          <w:color w:val="000000"/>
          <w:sz w:val="24"/>
          <w:szCs w:val="24"/>
          <w:lang w:bidi="ru-RU"/>
        </w:rPr>
        <w:t xml:space="preserve"> ,</w:t>
      </w:r>
    </w:p>
    <w:p w:rsidR="00E95855" w:rsidRPr="009A53EC" w:rsidRDefault="00E95855" w:rsidP="009A53EC">
      <w:pPr>
        <w:widowControl w:val="0"/>
        <w:spacing w:after="0" w:line="240" w:lineRule="auto"/>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где:</w:t>
      </w:r>
    </w:p>
    <w:p w:rsidR="00E95855" w:rsidRPr="009A53EC" w:rsidRDefault="00E95855" w:rsidP="009A53EC">
      <w:pPr>
        <w:widowControl w:val="0"/>
        <w:spacing w:after="0" w:line="240" w:lineRule="auto"/>
        <w:jc w:val="both"/>
        <w:rPr>
          <w:rFonts w:ascii="Times New Roman" w:eastAsia="Times New Roman" w:hAnsi="Times New Roman" w:cs="Times New Roman"/>
          <w:color w:val="000000"/>
          <w:sz w:val="24"/>
          <w:szCs w:val="24"/>
          <w:lang w:bidi="ru-RU"/>
        </w:rPr>
      </w:pPr>
      <w:r w:rsidRPr="009A53EC">
        <w:rPr>
          <w:rFonts w:ascii="Courier New" w:eastAsia="Courier New" w:hAnsi="Courier New" w:cs="Courier New"/>
          <w:color w:val="000000"/>
          <w:position w:val="-24"/>
          <w:sz w:val="24"/>
          <w:szCs w:val="24"/>
          <w:lang w:bidi="ru-RU"/>
        </w:rPr>
        <w:object w:dxaOrig="720" w:dyaOrig="570">
          <v:shape id="_x0000_i1026" type="#_x0000_t75" style="width:36pt;height:28.5pt" o:ole="">
            <v:imagedata r:id="rId14" o:title=""/>
          </v:shape>
          <o:OLEObject Type="Embed" ProgID="Equation.DSMT4" ShapeID="_x0000_i1026" DrawAspect="Content" ObjectID="_1751271772" r:id="rId15"/>
        </w:object>
      </w:r>
      <w:r w:rsidRPr="009A53EC">
        <w:rPr>
          <w:rFonts w:ascii="Times New Roman" w:eastAsia="Times New Roman" w:hAnsi="Times New Roman" w:cs="Times New Roman"/>
          <w:color w:val="000000"/>
          <w:sz w:val="24"/>
          <w:szCs w:val="24"/>
          <w:lang w:bidi="ru-RU"/>
        </w:rPr>
        <w:t xml:space="preserve"> – удельная стоимость характеристики тепловой сети, руб./м</w:t>
      </w:r>
      <w:proofErr w:type="gramStart"/>
      <w:r w:rsidRPr="009A53EC">
        <w:rPr>
          <w:rFonts w:ascii="Times New Roman" w:eastAsia="Times New Roman" w:hAnsi="Times New Roman" w:cs="Times New Roman"/>
          <w:color w:val="000000"/>
          <w:sz w:val="24"/>
          <w:szCs w:val="24"/>
          <w:vertAlign w:val="superscript"/>
          <w:lang w:bidi="ru-RU"/>
        </w:rPr>
        <w:t>2</w:t>
      </w:r>
      <w:proofErr w:type="gramEnd"/>
      <w:r w:rsidRPr="009A53EC">
        <w:rPr>
          <w:rFonts w:ascii="Times New Roman" w:eastAsia="Times New Roman" w:hAnsi="Times New Roman" w:cs="Times New Roman"/>
          <w:color w:val="000000"/>
          <w:sz w:val="24"/>
          <w:szCs w:val="24"/>
          <w:lang w:bidi="ru-RU"/>
        </w:rPr>
        <w:t>;</w:t>
      </w:r>
    </w:p>
    <w:p w:rsidR="00E95855" w:rsidRPr="009A53EC" w:rsidRDefault="00E95855" w:rsidP="009A53EC">
      <w:pPr>
        <w:widowControl w:val="0"/>
        <w:spacing w:after="0" w:line="240" w:lineRule="auto"/>
        <w:jc w:val="both"/>
        <w:rPr>
          <w:rFonts w:ascii="Times New Roman" w:eastAsia="Times New Roman" w:hAnsi="Times New Roman" w:cs="Times New Roman"/>
          <w:color w:val="000000"/>
          <w:sz w:val="24"/>
          <w:szCs w:val="24"/>
          <w:lang w:bidi="ru-RU"/>
        </w:rPr>
      </w:pPr>
      <w:proofErr w:type="gramStart"/>
      <w:r w:rsidRPr="009A53EC">
        <w:rPr>
          <w:rFonts w:ascii="Times New Roman" w:eastAsia="Times New Roman" w:hAnsi="Times New Roman" w:cs="Times New Roman"/>
          <w:color w:val="000000"/>
          <w:sz w:val="24"/>
          <w:szCs w:val="24"/>
          <w:lang w:bidi="ru-RU"/>
        </w:rPr>
        <w:t>С</w:t>
      </w:r>
      <w:proofErr w:type="gramEnd"/>
      <w:r w:rsidRPr="009A53EC">
        <w:rPr>
          <w:rFonts w:ascii="Times New Roman" w:eastAsia="Times New Roman" w:hAnsi="Times New Roman" w:cs="Times New Roman"/>
          <w:color w:val="000000"/>
          <w:sz w:val="24"/>
          <w:szCs w:val="24"/>
          <w:lang w:bidi="ru-RU"/>
        </w:rPr>
        <w:t xml:space="preserve"> - стоимость тепловой сети и сооружений на ней, руб.;</w:t>
      </w:r>
    </w:p>
    <w:p w:rsidR="00E95855" w:rsidRPr="009A53EC" w:rsidRDefault="00E95855" w:rsidP="009A53EC">
      <w:pPr>
        <w:widowControl w:val="0"/>
        <w:spacing w:after="0" w:line="240" w:lineRule="auto"/>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val="en-US" w:bidi="ru-RU"/>
        </w:rPr>
        <w:t>M</w:t>
      </w:r>
      <w:r w:rsidRPr="009A53EC">
        <w:rPr>
          <w:rFonts w:ascii="Times New Roman" w:eastAsia="Times New Roman" w:hAnsi="Times New Roman" w:cs="Times New Roman"/>
          <w:color w:val="000000"/>
          <w:sz w:val="24"/>
          <w:szCs w:val="24"/>
          <w:lang w:bidi="ru-RU"/>
        </w:rPr>
        <w:t xml:space="preserve"> - </w:t>
      </w:r>
      <w:proofErr w:type="gramStart"/>
      <w:r w:rsidRPr="009A53EC">
        <w:rPr>
          <w:rFonts w:ascii="Times New Roman" w:eastAsia="Times New Roman" w:hAnsi="Times New Roman" w:cs="Times New Roman"/>
          <w:color w:val="000000"/>
          <w:sz w:val="24"/>
          <w:szCs w:val="24"/>
          <w:lang w:bidi="ru-RU"/>
        </w:rPr>
        <w:t>материальная</w:t>
      </w:r>
      <w:proofErr w:type="gramEnd"/>
      <w:r w:rsidRPr="009A53EC">
        <w:rPr>
          <w:rFonts w:ascii="Times New Roman" w:eastAsia="Times New Roman" w:hAnsi="Times New Roman" w:cs="Times New Roman"/>
          <w:color w:val="000000"/>
          <w:sz w:val="24"/>
          <w:szCs w:val="24"/>
          <w:lang w:bidi="ru-RU"/>
        </w:rPr>
        <w:t xml:space="preserve"> характеристика тепловой сети, м</w:t>
      </w:r>
      <w:r w:rsidRPr="009A53EC">
        <w:rPr>
          <w:rFonts w:ascii="Times New Roman" w:eastAsia="Times New Roman" w:hAnsi="Times New Roman" w:cs="Times New Roman"/>
          <w:color w:val="000000"/>
          <w:sz w:val="24"/>
          <w:szCs w:val="24"/>
          <w:vertAlign w:val="superscript"/>
          <w:lang w:bidi="ru-RU"/>
        </w:rPr>
        <w:t>2</w:t>
      </w:r>
      <w:r w:rsidRPr="009A53EC">
        <w:rPr>
          <w:rFonts w:ascii="Times New Roman" w:eastAsia="Times New Roman" w:hAnsi="Times New Roman" w:cs="Times New Roman"/>
          <w:color w:val="000000"/>
          <w:sz w:val="24"/>
          <w:szCs w:val="24"/>
          <w:lang w:bidi="ru-RU"/>
        </w:rPr>
        <w:t>;</w:t>
      </w:r>
    </w:p>
    <w:p w:rsidR="00E95855" w:rsidRPr="009A53EC" w:rsidRDefault="00E95855" w:rsidP="009A53EC">
      <w:pPr>
        <w:widowControl w:val="0"/>
        <w:spacing w:after="0" w:line="240" w:lineRule="auto"/>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val="en-US" w:bidi="ru-RU"/>
        </w:rPr>
        <w:t>B</w:t>
      </w:r>
      <w:r w:rsidRPr="009A53EC">
        <w:rPr>
          <w:rFonts w:ascii="Times New Roman" w:eastAsia="Times New Roman" w:hAnsi="Times New Roman" w:cs="Times New Roman"/>
          <w:color w:val="000000"/>
          <w:sz w:val="24"/>
          <w:szCs w:val="24"/>
          <w:lang w:bidi="ru-RU"/>
        </w:rPr>
        <w:t xml:space="preserve"> - </w:t>
      </w:r>
      <w:proofErr w:type="gramStart"/>
      <w:r w:rsidRPr="009A53EC">
        <w:rPr>
          <w:rFonts w:ascii="Times New Roman" w:eastAsia="Times New Roman" w:hAnsi="Times New Roman" w:cs="Times New Roman"/>
          <w:color w:val="000000"/>
          <w:sz w:val="24"/>
          <w:szCs w:val="24"/>
          <w:lang w:bidi="ru-RU"/>
        </w:rPr>
        <w:t>среднее</w:t>
      </w:r>
      <w:proofErr w:type="gramEnd"/>
      <w:r w:rsidRPr="009A53EC">
        <w:rPr>
          <w:rFonts w:ascii="Times New Roman" w:eastAsia="Times New Roman" w:hAnsi="Times New Roman" w:cs="Times New Roman"/>
          <w:color w:val="000000"/>
          <w:sz w:val="24"/>
          <w:szCs w:val="24"/>
          <w:lang w:bidi="ru-RU"/>
        </w:rPr>
        <w:t xml:space="preserve"> число абонентов на 1 км</w:t>
      </w:r>
      <w:r w:rsidRPr="009A53EC">
        <w:rPr>
          <w:rFonts w:ascii="Times New Roman" w:eastAsia="Times New Roman" w:hAnsi="Times New Roman" w:cs="Times New Roman"/>
          <w:color w:val="000000"/>
          <w:sz w:val="24"/>
          <w:szCs w:val="24"/>
          <w:vertAlign w:val="superscript"/>
          <w:lang w:bidi="ru-RU"/>
        </w:rPr>
        <w:t>2</w:t>
      </w:r>
      <w:r w:rsidRPr="009A53EC">
        <w:rPr>
          <w:rFonts w:ascii="Times New Roman" w:eastAsia="Times New Roman" w:hAnsi="Times New Roman" w:cs="Times New Roman"/>
          <w:color w:val="000000"/>
          <w:sz w:val="24"/>
          <w:szCs w:val="24"/>
          <w:lang w:bidi="ru-RU"/>
        </w:rPr>
        <w:t>;</w:t>
      </w:r>
    </w:p>
    <w:p w:rsidR="00E95855" w:rsidRPr="009A53EC" w:rsidRDefault="00E95855" w:rsidP="009A53EC">
      <w:pPr>
        <w:widowControl w:val="0"/>
        <w:spacing w:after="0" w:line="240" w:lineRule="auto"/>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Δ</w:t>
      </w:r>
      <w:r w:rsidRPr="009A53EC">
        <w:rPr>
          <w:rFonts w:ascii="Times New Roman" w:eastAsia="Times New Roman" w:hAnsi="Times New Roman" w:cs="Times New Roman"/>
          <w:color w:val="000000"/>
          <w:sz w:val="24"/>
          <w:szCs w:val="24"/>
          <w:lang w:val="en-US" w:bidi="ru-RU"/>
        </w:rPr>
        <w:t>τ</w:t>
      </w:r>
      <w:r w:rsidRPr="009A53EC">
        <w:rPr>
          <w:rFonts w:ascii="Times New Roman" w:eastAsia="Times New Roman" w:hAnsi="Times New Roman" w:cs="Times New Roman"/>
          <w:color w:val="000000"/>
          <w:sz w:val="24"/>
          <w:szCs w:val="24"/>
          <w:lang w:bidi="ru-RU"/>
        </w:rPr>
        <w:t xml:space="preserve"> - расчётный перепад температур, </w:t>
      </w:r>
      <w:proofErr w:type="spellStart"/>
      <w:r w:rsidRPr="009A53EC">
        <w:rPr>
          <w:rFonts w:ascii="Times New Roman" w:eastAsia="Times New Roman" w:hAnsi="Times New Roman" w:cs="Times New Roman"/>
          <w:color w:val="000000"/>
          <w:sz w:val="24"/>
          <w:szCs w:val="24"/>
          <w:vertAlign w:val="superscript"/>
          <w:lang w:bidi="ru-RU"/>
        </w:rPr>
        <w:t>о</w:t>
      </w:r>
      <w:r w:rsidRPr="009A53EC">
        <w:rPr>
          <w:rFonts w:ascii="Times New Roman" w:eastAsia="Times New Roman" w:hAnsi="Times New Roman" w:cs="Times New Roman"/>
          <w:color w:val="000000"/>
          <w:sz w:val="24"/>
          <w:szCs w:val="24"/>
          <w:lang w:bidi="ru-RU"/>
        </w:rPr>
        <w:t>С</w:t>
      </w:r>
      <w:proofErr w:type="spellEnd"/>
      <w:r w:rsidRPr="009A53EC">
        <w:rPr>
          <w:rFonts w:ascii="Times New Roman" w:eastAsia="Times New Roman" w:hAnsi="Times New Roman" w:cs="Times New Roman"/>
          <w:color w:val="000000"/>
          <w:sz w:val="24"/>
          <w:szCs w:val="24"/>
          <w:lang w:bidi="ru-RU"/>
        </w:rPr>
        <w:t>;</w:t>
      </w:r>
    </w:p>
    <w:p w:rsidR="00E95855" w:rsidRPr="009A53EC" w:rsidRDefault="00E95855" w:rsidP="009A53EC">
      <w:pPr>
        <w:widowControl w:val="0"/>
        <w:spacing w:after="0" w:line="240" w:lineRule="auto"/>
        <w:jc w:val="both"/>
        <w:rPr>
          <w:rFonts w:ascii="Times New Roman" w:eastAsia="Times New Roman" w:hAnsi="Times New Roman" w:cs="Times New Roman"/>
          <w:color w:val="000000"/>
          <w:sz w:val="24"/>
          <w:szCs w:val="24"/>
          <w:lang w:bidi="ru-RU"/>
        </w:rPr>
      </w:pPr>
      <w:r w:rsidRPr="009A53EC">
        <w:rPr>
          <w:rFonts w:ascii="Courier New" w:eastAsia="Courier New" w:hAnsi="Courier New" w:cs="Courier New"/>
          <w:color w:val="000000"/>
          <w:position w:val="-24"/>
          <w:sz w:val="24"/>
          <w:szCs w:val="24"/>
          <w:lang w:bidi="ru-RU"/>
        </w:rPr>
        <w:object w:dxaOrig="870" w:dyaOrig="570">
          <v:shape id="_x0000_i1027" type="#_x0000_t75" style="width:43.5pt;height:28.5pt" o:ole="">
            <v:imagedata r:id="rId16" o:title=""/>
          </v:shape>
          <o:OLEObject Type="Embed" ProgID="Equation.DSMT4" ShapeID="_x0000_i1027" DrawAspect="Content" ObjectID="_1751271773" r:id="rId17"/>
        </w:object>
      </w:r>
      <w:r w:rsidRPr="009A53EC">
        <w:rPr>
          <w:rFonts w:ascii="Times New Roman" w:eastAsia="Times New Roman" w:hAnsi="Times New Roman" w:cs="Times New Roman"/>
          <w:color w:val="000000"/>
          <w:sz w:val="24"/>
          <w:szCs w:val="24"/>
          <w:lang w:bidi="ru-RU"/>
        </w:rPr>
        <w:t xml:space="preserve"> - </w:t>
      </w:r>
      <w:proofErr w:type="spellStart"/>
      <w:r w:rsidRPr="009A53EC">
        <w:rPr>
          <w:rFonts w:ascii="Times New Roman" w:eastAsia="Times New Roman" w:hAnsi="Times New Roman" w:cs="Times New Roman"/>
          <w:color w:val="000000"/>
          <w:sz w:val="24"/>
          <w:szCs w:val="24"/>
          <w:lang w:bidi="ru-RU"/>
        </w:rPr>
        <w:t>теплоплотность</w:t>
      </w:r>
      <w:proofErr w:type="spellEnd"/>
      <w:r w:rsidRPr="009A53EC">
        <w:rPr>
          <w:rFonts w:ascii="Times New Roman" w:eastAsia="Times New Roman" w:hAnsi="Times New Roman" w:cs="Times New Roman"/>
          <w:color w:val="000000"/>
          <w:sz w:val="24"/>
          <w:szCs w:val="24"/>
          <w:lang w:bidi="ru-RU"/>
        </w:rPr>
        <w:t xml:space="preserve"> района, Гкал/(ч∙км</w:t>
      </w:r>
      <w:proofErr w:type="gramStart"/>
      <w:r w:rsidRPr="009A53EC">
        <w:rPr>
          <w:rFonts w:ascii="Times New Roman" w:eastAsia="Times New Roman" w:hAnsi="Times New Roman" w:cs="Times New Roman"/>
          <w:color w:val="000000"/>
          <w:sz w:val="24"/>
          <w:szCs w:val="24"/>
          <w:vertAlign w:val="superscript"/>
          <w:lang w:bidi="ru-RU"/>
        </w:rPr>
        <w:t>2</w:t>
      </w:r>
      <w:proofErr w:type="gramEnd"/>
      <w:r w:rsidRPr="009A53EC">
        <w:rPr>
          <w:rFonts w:ascii="Times New Roman" w:eastAsia="Times New Roman" w:hAnsi="Times New Roman" w:cs="Times New Roman"/>
          <w:color w:val="000000"/>
          <w:sz w:val="24"/>
          <w:szCs w:val="24"/>
          <w:lang w:bidi="ru-RU"/>
        </w:rPr>
        <w:t>);</w:t>
      </w:r>
    </w:p>
    <w:p w:rsidR="00E95855" w:rsidRPr="009A53EC" w:rsidRDefault="00E95855" w:rsidP="009A53EC">
      <w:pPr>
        <w:widowControl w:val="0"/>
        <w:spacing w:after="0" w:line="240" w:lineRule="auto"/>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val="en-US" w:bidi="ru-RU"/>
        </w:rPr>
        <w:t>S</w:t>
      </w:r>
      <w:r w:rsidRPr="009A53EC">
        <w:rPr>
          <w:rFonts w:ascii="Times New Roman" w:eastAsia="Times New Roman" w:hAnsi="Times New Roman" w:cs="Times New Roman"/>
          <w:color w:val="000000"/>
          <w:sz w:val="24"/>
          <w:szCs w:val="24"/>
          <w:lang w:bidi="ru-RU"/>
        </w:rPr>
        <w:t xml:space="preserve"> - </w:t>
      </w:r>
      <w:proofErr w:type="gramStart"/>
      <w:r w:rsidRPr="009A53EC">
        <w:rPr>
          <w:rFonts w:ascii="Times New Roman" w:eastAsia="Times New Roman" w:hAnsi="Times New Roman" w:cs="Times New Roman"/>
          <w:color w:val="000000"/>
          <w:sz w:val="24"/>
          <w:szCs w:val="24"/>
          <w:lang w:bidi="ru-RU"/>
        </w:rPr>
        <w:t>площадь</w:t>
      </w:r>
      <w:proofErr w:type="gramEnd"/>
      <w:r w:rsidRPr="009A53EC">
        <w:rPr>
          <w:rFonts w:ascii="Times New Roman" w:eastAsia="Times New Roman" w:hAnsi="Times New Roman" w:cs="Times New Roman"/>
          <w:color w:val="000000"/>
          <w:sz w:val="24"/>
          <w:szCs w:val="24"/>
          <w:lang w:bidi="ru-RU"/>
        </w:rPr>
        <w:t xml:space="preserve"> зоны действия источника тепловой энергии, км</w:t>
      </w:r>
      <w:r w:rsidRPr="009A53EC">
        <w:rPr>
          <w:rFonts w:ascii="Times New Roman" w:eastAsia="Times New Roman" w:hAnsi="Times New Roman" w:cs="Times New Roman"/>
          <w:color w:val="000000"/>
          <w:sz w:val="24"/>
          <w:szCs w:val="24"/>
          <w:vertAlign w:val="superscript"/>
          <w:lang w:bidi="ru-RU"/>
        </w:rPr>
        <w:t>2</w:t>
      </w:r>
      <w:r w:rsidRPr="009A53EC">
        <w:rPr>
          <w:rFonts w:ascii="Times New Roman" w:eastAsia="Times New Roman" w:hAnsi="Times New Roman" w:cs="Times New Roman"/>
          <w:color w:val="000000"/>
          <w:sz w:val="24"/>
          <w:szCs w:val="24"/>
          <w:lang w:bidi="ru-RU"/>
        </w:rPr>
        <w:t>;</w:t>
      </w:r>
    </w:p>
    <w:p w:rsidR="00E95855" w:rsidRPr="009A53EC" w:rsidRDefault="00E95855" w:rsidP="009A53EC">
      <w:pPr>
        <w:widowControl w:val="0"/>
        <w:spacing w:after="0" w:line="240" w:lineRule="auto"/>
        <w:jc w:val="both"/>
        <w:rPr>
          <w:rFonts w:ascii="Times New Roman" w:eastAsia="Times New Roman" w:hAnsi="Times New Roman" w:cs="Times New Roman"/>
          <w:color w:val="000000"/>
          <w:sz w:val="24"/>
          <w:szCs w:val="24"/>
          <w:lang w:bidi="ru-RU"/>
        </w:rPr>
      </w:pPr>
      <w:r w:rsidRPr="009A53EC">
        <w:rPr>
          <w:rFonts w:ascii="Courier New" w:eastAsia="Courier New" w:hAnsi="Courier New" w:cs="Courier New"/>
          <w:color w:val="000000"/>
          <w:position w:val="-12"/>
          <w:sz w:val="24"/>
          <w:szCs w:val="24"/>
          <w:lang w:val="en-US" w:bidi="ru-RU"/>
        </w:rPr>
        <w:object w:dxaOrig="285" w:dyaOrig="435">
          <v:shape id="_x0000_i1028" type="#_x0000_t75" style="width:14.25pt;height:21.75pt" o:ole="">
            <v:imagedata r:id="rId18" o:title=""/>
          </v:shape>
          <o:OLEObject Type="Embed" ProgID="Equation.DSMT4" ShapeID="_x0000_i1028" DrawAspect="Content" ObjectID="_1751271774" r:id="rId19"/>
        </w:object>
      </w:r>
      <w:r w:rsidRPr="009A53EC">
        <w:rPr>
          <w:rFonts w:ascii="Times New Roman" w:eastAsia="Times New Roman" w:hAnsi="Times New Roman" w:cs="Times New Roman"/>
          <w:color w:val="000000"/>
          <w:sz w:val="24"/>
          <w:szCs w:val="24"/>
          <w:lang w:bidi="ru-RU"/>
        </w:rPr>
        <w:t xml:space="preserve"> - тепловая нагрузка источника тепловой энергии, Гкал/</w:t>
      </w:r>
      <w:proofErr w:type="gramStart"/>
      <w:r w:rsidRPr="009A53EC">
        <w:rPr>
          <w:rFonts w:ascii="Times New Roman" w:eastAsia="Times New Roman" w:hAnsi="Times New Roman" w:cs="Times New Roman"/>
          <w:color w:val="000000"/>
          <w:sz w:val="24"/>
          <w:szCs w:val="24"/>
          <w:lang w:bidi="ru-RU"/>
        </w:rPr>
        <w:t>ч</w:t>
      </w:r>
      <w:proofErr w:type="gramEnd"/>
      <w:r w:rsidRPr="009A53EC">
        <w:rPr>
          <w:rFonts w:ascii="Times New Roman" w:eastAsia="Times New Roman" w:hAnsi="Times New Roman" w:cs="Times New Roman"/>
          <w:color w:val="000000"/>
          <w:sz w:val="24"/>
          <w:szCs w:val="24"/>
          <w:lang w:bidi="ru-RU"/>
        </w:rPr>
        <w:t>;</w:t>
      </w:r>
    </w:p>
    <w:p w:rsidR="00E95855" w:rsidRPr="009A53EC" w:rsidRDefault="00E95855" w:rsidP="009A53EC">
      <w:pPr>
        <w:widowControl w:val="0"/>
        <w:spacing w:after="0" w:line="240" w:lineRule="auto"/>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val="en-US" w:bidi="ru-RU"/>
        </w:rPr>
        <w:t>N</w:t>
      </w:r>
      <w:r w:rsidRPr="009A53EC">
        <w:rPr>
          <w:rFonts w:ascii="Times New Roman" w:eastAsia="Times New Roman" w:hAnsi="Times New Roman" w:cs="Times New Roman"/>
          <w:color w:val="000000"/>
          <w:sz w:val="24"/>
          <w:szCs w:val="24"/>
          <w:lang w:bidi="ru-RU"/>
        </w:rPr>
        <w:t xml:space="preserve"> – </w:t>
      </w:r>
      <w:proofErr w:type="gramStart"/>
      <w:r w:rsidRPr="009A53EC">
        <w:rPr>
          <w:rFonts w:ascii="Times New Roman" w:eastAsia="Times New Roman" w:hAnsi="Times New Roman" w:cs="Times New Roman"/>
          <w:color w:val="000000"/>
          <w:sz w:val="24"/>
          <w:szCs w:val="24"/>
          <w:lang w:bidi="ru-RU"/>
        </w:rPr>
        <w:t>среднее</w:t>
      </w:r>
      <w:proofErr w:type="gramEnd"/>
      <w:r w:rsidRPr="009A53EC">
        <w:rPr>
          <w:rFonts w:ascii="Times New Roman" w:eastAsia="Times New Roman" w:hAnsi="Times New Roman" w:cs="Times New Roman"/>
          <w:color w:val="000000"/>
          <w:sz w:val="24"/>
          <w:szCs w:val="24"/>
          <w:lang w:bidi="ru-RU"/>
        </w:rPr>
        <w:t xml:space="preserve"> число абонентов;</w:t>
      </w: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Courier New" w:eastAsia="Courier New" w:hAnsi="Courier New" w:cs="Courier New"/>
          <w:color w:val="000000"/>
          <w:position w:val="-10"/>
          <w:sz w:val="24"/>
          <w:szCs w:val="24"/>
          <w:lang w:bidi="ru-RU"/>
        </w:rPr>
        <w:object w:dxaOrig="285" w:dyaOrig="285">
          <v:shape id="_x0000_i1029" type="#_x0000_t75" style="width:14.25pt;height:14.25pt" o:ole="">
            <v:imagedata r:id="rId20" o:title=""/>
          </v:shape>
          <o:OLEObject Type="Embed" ProgID="Equation.DSMT4" ShapeID="_x0000_i1029" DrawAspect="Content" ObjectID="_1751271775" r:id="rId21"/>
        </w:object>
      </w:r>
      <w:r w:rsidRPr="009A53EC">
        <w:rPr>
          <w:rFonts w:ascii="Times New Roman" w:eastAsia="Times New Roman" w:hAnsi="Times New Roman" w:cs="Times New Roman"/>
          <w:color w:val="000000"/>
          <w:sz w:val="24"/>
          <w:szCs w:val="24"/>
          <w:lang w:bidi="ru-RU"/>
        </w:rPr>
        <w:t xml:space="preserve"> - поправочный коэффициент, принимаем </w:t>
      </w:r>
      <w:r w:rsidRPr="009A53EC">
        <w:rPr>
          <w:rFonts w:ascii="Courier New" w:eastAsia="Courier New" w:hAnsi="Courier New" w:cs="Courier New"/>
          <w:color w:val="000000"/>
          <w:position w:val="-10"/>
          <w:sz w:val="24"/>
          <w:szCs w:val="24"/>
          <w:lang w:bidi="ru-RU"/>
        </w:rPr>
        <w:object w:dxaOrig="285" w:dyaOrig="285">
          <v:shape id="_x0000_i1030" type="#_x0000_t75" style="width:14.25pt;height:14.25pt" o:ole="">
            <v:imagedata r:id="rId22" o:title=""/>
          </v:shape>
          <o:OLEObject Type="Embed" ProgID="Equation.DSMT4" ShapeID="_x0000_i1030" DrawAspect="Content" ObjectID="_1751271776" r:id="rId23"/>
        </w:object>
      </w:r>
      <w:r w:rsidRPr="009A53EC">
        <w:rPr>
          <w:rFonts w:ascii="Times New Roman" w:eastAsia="Times New Roman" w:hAnsi="Times New Roman" w:cs="Times New Roman"/>
          <w:color w:val="000000"/>
          <w:sz w:val="24"/>
          <w:szCs w:val="24"/>
          <w:lang w:bidi="ru-RU"/>
        </w:rPr>
        <w:t>=1.</w:t>
      </w:r>
    </w:p>
    <w:tbl>
      <w:tblPr>
        <w:tblW w:w="5000" w:type="pct"/>
        <w:tblLook w:val="04A0"/>
      </w:tblPr>
      <w:tblGrid>
        <w:gridCol w:w="740"/>
        <w:gridCol w:w="4893"/>
        <w:gridCol w:w="2148"/>
        <w:gridCol w:w="2697"/>
      </w:tblGrid>
      <w:tr w:rsidR="00E95855" w:rsidRPr="002F34DB" w:rsidTr="00E95855">
        <w:tc>
          <w:tcPr>
            <w:tcW w:w="3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b/>
                <w:bCs/>
                <w:color w:val="000000"/>
                <w:sz w:val="20"/>
                <w:szCs w:val="20"/>
                <w:lang w:bidi="ru-RU"/>
              </w:rPr>
            </w:pPr>
            <w:r w:rsidRPr="002F34DB">
              <w:rPr>
                <w:rFonts w:ascii="Times New Roman" w:eastAsia="Times New Roman" w:hAnsi="Times New Roman" w:cs="Times New Roman"/>
                <w:b/>
                <w:bCs/>
                <w:color w:val="000000"/>
                <w:sz w:val="20"/>
                <w:szCs w:val="20"/>
                <w:lang w:bidi="ru-RU"/>
              </w:rPr>
              <w:t xml:space="preserve">№ </w:t>
            </w:r>
            <w:proofErr w:type="gramStart"/>
            <w:r w:rsidRPr="002F34DB">
              <w:rPr>
                <w:rFonts w:ascii="Times New Roman" w:eastAsia="Times New Roman" w:hAnsi="Times New Roman" w:cs="Times New Roman"/>
                <w:b/>
                <w:bCs/>
                <w:color w:val="000000"/>
                <w:sz w:val="20"/>
                <w:szCs w:val="20"/>
                <w:lang w:bidi="ru-RU"/>
              </w:rPr>
              <w:t>п</w:t>
            </w:r>
            <w:proofErr w:type="gramEnd"/>
            <w:r w:rsidRPr="002F34DB">
              <w:rPr>
                <w:rFonts w:ascii="Times New Roman" w:eastAsia="Times New Roman" w:hAnsi="Times New Roman" w:cs="Times New Roman"/>
                <w:b/>
                <w:bCs/>
                <w:color w:val="000000"/>
                <w:sz w:val="20"/>
                <w:szCs w:val="20"/>
                <w:lang w:bidi="ru-RU"/>
              </w:rPr>
              <w:t>/п</w:t>
            </w:r>
          </w:p>
        </w:tc>
        <w:tc>
          <w:tcPr>
            <w:tcW w:w="2335" w:type="pct"/>
            <w:tcBorders>
              <w:top w:val="single" w:sz="4" w:space="0" w:color="auto"/>
              <w:left w:val="nil"/>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b/>
                <w:bCs/>
                <w:color w:val="000000"/>
                <w:sz w:val="20"/>
                <w:szCs w:val="20"/>
                <w:lang w:bidi="ru-RU"/>
              </w:rPr>
            </w:pPr>
            <w:r w:rsidRPr="002F34DB">
              <w:rPr>
                <w:rFonts w:ascii="Times New Roman" w:eastAsia="Times New Roman" w:hAnsi="Times New Roman" w:cs="Times New Roman"/>
                <w:b/>
                <w:bCs/>
                <w:color w:val="000000"/>
                <w:sz w:val="20"/>
                <w:szCs w:val="20"/>
                <w:lang w:bidi="ru-RU"/>
              </w:rPr>
              <w:t>Наименование параметра</w:t>
            </w:r>
          </w:p>
        </w:tc>
        <w:tc>
          <w:tcPr>
            <w:tcW w:w="1025" w:type="pct"/>
            <w:tcBorders>
              <w:top w:val="single" w:sz="4" w:space="0" w:color="auto"/>
              <w:left w:val="nil"/>
              <w:bottom w:val="single" w:sz="4" w:space="0" w:color="auto"/>
              <w:right w:val="single" w:sz="4" w:space="0" w:color="auto"/>
            </w:tcBorders>
            <w:shd w:val="clear" w:color="auto" w:fill="auto"/>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b/>
                <w:bCs/>
                <w:color w:val="000000"/>
                <w:sz w:val="20"/>
                <w:szCs w:val="20"/>
                <w:lang w:bidi="ru-RU"/>
              </w:rPr>
            </w:pPr>
            <w:r w:rsidRPr="002F34DB">
              <w:rPr>
                <w:rFonts w:ascii="Times New Roman" w:eastAsia="Times New Roman" w:hAnsi="Times New Roman" w:cs="Times New Roman"/>
                <w:b/>
                <w:bCs/>
                <w:color w:val="000000"/>
                <w:sz w:val="20"/>
                <w:szCs w:val="20"/>
                <w:lang w:bidi="ru-RU"/>
              </w:rPr>
              <w:t>Единица измерения</w:t>
            </w:r>
          </w:p>
        </w:tc>
        <w:tc>
          <w:tcPr>
            <w:tcW w:w="1287" w:type="pct"/>
            <w:tcBorders>
              <w:top w:val="single" w:sz="4" w:space="0" w:color="auto"/>
              <w:left w:val="nil"/>
              <w:bottom w:val="single" w:sz="4" w:space="0" w:color="auto"/>
              <w:right w:val="single" w:sz="4" w:space="0" w:color="auto"/>
            </w:tcBorders>
            <w:shd w:val="clear" w:color="auto" w:fill="auto"/>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b/>
                <w:bCs/>
                <w:color w:val="000000"/>
                <w:sz w:val="20"/>
                <w:szCs w:val="20"/>
                <w:lang w:bidi="ru-RU"/>
              </w:rPr>
            </w:pPr>
            <w:r w:rsidRPr="002F34DB">
              <w:rPr>
                <w:rFonts w:ascii="Times New Roman" w:eastAsia="Times New Roman" w:hAnsi="Times New Roman" w:cs="Times New Roman"/>
                <w:b/>
                <w:bCs/>
                <w:color w:val="000000"/>
                <w:sz w:val="20"/>
                <w:szCs w:val="20"/>
                <w:lang w:bidi="ru-RU"/>
              </w:rPr>
              <w:t xml:space="preserve">с. Городище, ул. </w:t>
            </w:r>
            <w:proofErr w:type="gramStart"/>
            <w:r w:rsidRPr="002F34DB">
              <w:rPr>
                <w:rFonts w:ascii="Times New Roman" w:eastAsia="Times New Roman" w:hAnsi="Times New Roman" w:cs="Times New Roman"/>
                <w:b/>
                <w:bCs/>
                <w:color w:val="000000"/>
                <w:sz w:val="20"/>
                <w:szCs w:val="20"/>
                <w:lang w:bidi="ru-RU"/>
              </w:rPr>
              <w:t>Школьная</w:t>
            </w:r>
            <w:proofErr w:type="gramEnd"/>
            <w:r w:rsidRPr="002F34DB">
              <w:rPr>
                <w:rFonts w:ascii="Times New Roman" w:eastAsia="Times New Roman" w:hAnsi="Times New Roman" w:cs="Times New Roman"/>
                <w:b/>
                <w:bCs/>
                <w:color w:val="000000"/>
                <w:sz w:val="20"/>
                <w:szCs w:val="20"/>
                <w:lang w:bidi="ru-RU"/>
              </w:rPr>
              <w:t>, 1Б</w:t>
            </w:r>
          </w:p>
        </w:tc>
      </w:tr>
      <w:tr w:rsidR="00E95855" w:rsidRPr="002F34DB" w:rsidTr="00E95855">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1</w:t>
            </w:r>
          </w:p>
        </w:tc>
        <w:tc>
          <w:tcPr>
            <w:tcW w:w="2335" w:type="pct"/>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Площадь зоны действия источника</w:t>
            </w:r>
          </w:p>
        </w:tc>
        <w:tc>
          <w:tcPr>
            <w:tcW w:w="1025" w:type="pct"/>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км</w:t>
            </w:r>
            <w:proofErr w:type="gramStart"/>
            <w:r w:rsidRPr="002F34DB">
              <w:rPr>
                <w:rFonts w:ascii="Times New Roman" w:eastAsia="Times New Roman" w:hAnsi="Times New Roman" w:cs="Times New Roman"/>
                <w:color w:val="000000"/>
                <w:sz w:val="20"/>
                <w:szCs w:val="20"/>
                <w:lang w:bidi="ru-RU"/>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E95855" w:rsidRPr="002F34DB" w:rsidRDefault="00E95855" w:rsidP="009A53EC">
            <w:pPr>
              <w:widowControl w:val="0"/>
              <w:spacing w:after="0" w:line="240" w:lineRule="auto"/>
              <w:jc w:val="center"/>
              <w:rPr>
                <w:rFonts w:ascii="Times New Roman" w:eastAsia="Courier New" w:hAnsi="Times New Roman" w:cs="Times New Roman"/>
                <w:color w:val="000000"/>
                <w:sz w:val="20"/>
                <w:szCs w:val="20"/>
                <w:lang w:bidi="ru-RU"/>
              </w:rPr>
            </w:pPr>
            <w:r w:rsidRPr="002F34DB">
              <w:rPr>
                <w:rFonts w:ascii="Times New Roman" w:eastAsia="Courier New" w:hAnsi="Times New Roman" w:cs="Times New Roman"/>
                <w:color w:val="000000"/>
                <w:sz w:val="20"/>
                <w:szCs w:val="20"/>
                <w:lang w:bidi="ru-RU"/>
              </w:rPr>
              <w:t>0,020</w:t>
            </w:r>
          </w:p>
        </w:tc>
      </w:tr>
      <w:tr w:rsidR="00E95855" w:rsidRPr="002F34DB" w:rsidTr="00E95855">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2</w:t>
            </w:r>
          </w:p>
        </w:tc>
        <w:tc>
          <w:tcPr>
            <w:tcW w:w="2335" w:type="pct"/>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Количество подключений в зоне действия источника</w:t>
            </w:r>
          </w:p>
        </w:tc>
        <w:tc>
          <w:tcPr>
            <w:tcW w:w="1025" w:type="pct"/>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ед.</w:t>
            </w:r>
          </w:p>
        </w:tc>
        <w:tc>
          <w:tcPr>
            <w:tcW w:w="1287" w:type="pct"/>
            <w:tcBorders>
              <w:top w:val="nil"/>
              <w:left w:val="nil"/>
              <w:bottom w:val="single" w:sz="4" w:space="0" w:color="auto"/>
              <w:right w:val="single" w:sz="4" w:space="0" w:color="auto"/>
            </w:tcBorders>
            <w:shd w:val="clear" w:color="auto" w:fill="auto"/>
            <w:noWrap/>
            <w:vAlign w:val="center"/>
          </w:tcPr>
          <w:p w:rsidR="00E95855" w:rsidRPr="002F34DB" w:rsidRDefault="00E95855" w:rsidP="009A53EC">
            <w:pPr>
              <w:widowControl w:val="0"/>
              <w:spacing w:after="0" w:line="240" w:lineRule="auto"/>
              <w:jc w:val="center"/>
              <w:rPr>
                <w:rFonts w:ascii="Times New Roman" w:eastAsia="Courier New" w:hAnsi="Times New Roman" w:cs="Times New Roman"/>
                <w:color w:val="000000"/>
                <w:sz w:val="20"/>
                <w:szCs w:val="20"/>
                <w:lang w:bidi="ru-RU"/>
              </w:rPr>
            </w:pPr>
            <w:r w:rsidRPr="002F34DB">
              <w:rPr>
                <w:rFonts w:ascii="Times New Roman" w:eastAsia="Courier New" w:hAnsi="Times New Roman" w:cs="Times New Roman"/>
                <w:color w:val="000000"/>
                <w:sz w:val="20"/>
                <w:szCs w:val="20"/>
                <w:lang w:bidi="ru-RU"/>
              </w:rPr>
              <w:t>9</w:t>
            </w:r>
          </w:p>
        </w:tc>
      </w:tr>
      <w:tr w:rsidR="00E95855" w:rsidRPr="002F34DB" w:rsidTr="00E95855">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3</w:t>
            </w:r>
          </w:p>
        </w:tc>
        <w:tc>
          <w:tcPr>
            <w:tcW w:w="2335" w:type="pct"/>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Суммарная присоединенная нагрузка всех потребителей</w:t>
            </w:r>
          </w:p>
        </w:tc>
        <w:tc>
          <w:tcPr>
            <w:tcW w:w="1025" w:type="pct"/>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Гкал/час</w:t>
            </w:r>
          </w:p>
        </w:tc>
        <w:tc>
          <w:tcPr>
            <w:tcW w:w="1287" w:type="pct"/>
            <w:tcBorders>
              <w:top w:val="nil"/>
              <w:left w:val="nil"/>
              <w:bottom w:val="single" w:sz="4" w:space="0" w:color="auto"/>
              <w:right w:val="single" w:sz="4" w:space="0" w:color="auto"/>
            </w:tcBorders>
            <w:shd w:val="clear" w:color="auto" w:fill="auto"/>
            <w:noWrap/>
            <w:vAlign w:val="center"/>
          </w:tcPr>
          <w:p w:rsidR="00E95855" w:rsidRPr="002F34DB" w:rsidRDefault="00E95855" w:rsidP="009A53EC">
            <w:pPr>
              <w:widowControl w:val="0"/>
              <w:spacing w:after="0" w:line="240" w:lineRule="auto"/>
              <w:jc w:val="center"/>
              <w:rPr>
                <w:rFonts w:ascii="Times New Roman" w:eastAsia="Courier New" w:hAnsi="Times New Roman" w:cs="Times New Roman"/>
                <w:color w:val="000000"/>
                <w:sz w:val="20"/>
                <w:szCs w:val="20"/>
                <w:lang w:bidi="ru-RU"/>
              </w:rPr>
            </w:pPr>
            <w:r w:rsidRPr="002F34DB">
              <w:rPr>
                <w:rFonts w:ascii="Times New Roman" w:eastAsia="Courier New" w:hAnsi="Times New Roman" w:cs="Times New Roman"/>
                <w:color w:val="000000"/>
                <w:sz w:val="20"/>
                <w:szCs w:val="20"/>
                <w:lang w:bidi="ru-RU"/>
              </w:rPr>
              <w:t>0,240</w:t>
            </w:r>
          </w:p>
        </w:tc>
      </w:tr>
      <w:tr w:rsidR="00E95855" w:rsidRPr="002F34DB" w:rsidTr="00E95855">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4</w:t>
            </w:r>
          </w:p>
        </w:tc>
        <w:tc>
          <w:tcPr>
            <w:tcW w:w="2335" w:type="pct"/>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Расстояние от источника тепла до наиболее удаленного потребителя</w:t>
            </w:r>
          </w:p>
        </w:tc>
        <w:tc>
          <w:tcPr>
            <w:tcW w:w="1025" w:type="pct"/>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км</w:t>
            </w:r>
          </w:p>
        </w:tc>
        <w:tc>
          <w:tcPr>
            <w:tcW w:w="1287" w:type="pct"/>
            <w:tcBorders>
              <w:top w:val="nil"/>
              <w:left w:val="nil"/>
              <w:bottom w:val="single" w:sz="4" w:space="0" w:color="auto"/>
              <w:right w:val="single" w:sz="4" w:space="0" w:color="auto"/>
            </w:tcBorders>
            <w:shd w:val="clear" w:color="auto" w:fill="auto"/>
            <w:noWrap/>
            <w:vAlign w:val="center"/>
          </w:tcPr>
          <w:p w:rsidR="00E95855" w:rsidRPr="002F34DB" w:rsidRDefault="00E95855" w:rsidP="009A53EC">
            <w:pPr>
              <w:widowControl w:val="0"/>
              <w:spacing w:after="0" w:line="240" w:lineRule="auto"/>
              <w:jc w:val="center"/>
              <w:rPr>
                <w:rFonts w:ascii="Times New Roman" w:eastAsia="Courier New" w:hAnsi="Times New Roman" w:cs="Times New Roman"/>
                <w:color w:val="000000"/>
                <w:sz w:val="20"/>
                <w:szCs w:val="20"/>
                <w:lang w:bidi="ru-RU"/>
              </w:rPr>
            </w:pPr>
            <w:r w:rsidRPr="002F34DB">
              <w:rPr>
                <w:rFonts w:ascii="Times New Roman" w:eastAsia="Courier New" w:hAnsi="Times New Roman" w:cs="Times New Roman"/>
                <w:color w:val="000000"/>
                <w:sz w:val="20"/>
                <w:szCs w:val="20"/>
                <w:lang w:bidi="ru-RU"/>
              </w:rPr>
              <w:t>0,176</w:t>
            </w:r>
          </w:p>
        </w:tc>
      </w:tr>
      <w:tr w:rsidR="00E95855" w:rsidRPr="002F34DB" w:rsidTr="00E95855">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5</w:t>
            </w:r>
          </w:p>
        </w:tc>
        <w:tc>
          <w:tcPr>
            <w:tcW w:w="2335" w:type="pct"/>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Расчетная температура в подающем трубопроводе</w:t>
            </w:r>
          </w:p>
        </w:tc>
        <w:tc>
          <w:tcPr>
            <w:tcW w:w="1025" w:type="pct"/>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C</w:t>
            </w:r>
          </w:p>
        </w:tc>
        <w:tc>
          <w:tcPr>
            <w:tcW w:w="1287" w:type="pct"/>
            <w:tcBorders>
              <w:top w:val="nil"/>
              <w:left w:val="nil"/>
              <w:bottom w:val="single" w:sz="4" w:space="0" w:color="auto"/>
              <w:right w:val="single" w:sz="4" w:space="0" w:color="auto"/>
            </w:tcBorders>
            <w:shd w:val="clear" w:color="auto" w:fill="auto"/>
            <w:noWrap/>
            <w:vAlign w:val="center"/>
          </w:tcPr>
          <w:p w:rsidR="00E95855" w:rsidRPr="002F34DB" w:rsidRDefault="00E95855" w:rsidP="009A53EC">
            <w:pPr>
              <w:widowControl w:val="0"/>
              <w:spacing w:after="0" w:line="240" w:lineRule="auto"/>
              <w:jc w:val="center"/>
              <w:rPr>
                <w:rFonts w:ascii="Times New Roman" w:eastAsia="Courier New" w:hAnsi="Times New Roman" w:cs="Times New Roman"/>
                <w:color w:val="000000"/>
                <w:sz w:val="20"/>
                <w:szCs w:val="20"/>
                <w:lang w:bidi="ru-RU"/>
              </w:rPr>
            </w:pPr>
            <w:r w:rsidRPr="002F34DB">
              <w:rPr>
                <w:rFonts w:ascii="Times New Roman" w:eastAsia="Courier New" w:hAnsi="Times New Roman" w:cs="Times New Roman"/>
                <w:color w:val="000000"/>
                <w:sz w:val="20"/>
                <w:szCs w:val="20"/>
                <w:lang w:bidi="ru-RU"/>
              </w:rPr>
              <w:t>80</w:t>
            </w:r>
          </w:p>
        </w:tc>
      </w:tr>
      <w:tr w:rsidR="00E95855" w:rsidRPr="002F34DB" w:rsidTr="00E95855">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6</w:t>
            </w:r>
          </w:p>
        </w:tc>
        <w:tc>
          <w:tcPr>
            <w:tcW w:w="2335" w:type="pct"/>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Расчетная температура в обратном трубопроводе</w:t>
            </w:r>
          </w:p>
        </w:tc>
        <w:tc>
          <w:tcPr>
            <w:tcW w:w="1025" w:type="pct"/>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С</w:t>
            </w:r>
          </w:p>
        </w:tc>
        <w:tc>
          <w:tcPr>
            <w:tcW w:w="1287" w:type="pct"/>
            <w:tcBorders>
              <w:top w:val="nil"/>
              <w:left w:val="nil"/>
              <w:bottom w:val="single" w:sz="4" w:space="0" w:color="auto"/>
              <w:right w:val="single" w:sz="4" w:space="0" w:color="auto"/>
            </w:tcBorders>
            <w:shd w:val="clear" w:color="auto" w:fill="auto"/>
            <w:noWrap/>
            <w:vAlign w:val="center"/>
          </w:tcPr>
          <w:p w:rsidR="00E95855" w:rsidRPr="002F34DB" w:rsidRDefault="00E95855" w:rsidP="009A53EC">
            <w:pPr>
              <w:widowControl w:val="0"/>
              <w:spacing w:after="0" w:line="240" w:lineRule="auto"/>
              <w:jc w:val="center"/>
              <w:rPr>
                <w:rFonts w:ascii="Times New Roman" w:eastAsia="Courier New" w:hAnsi="Times New Roman" w:cs="Times New Roman"/>
                <w:color w:val="000000"/>
                <w:sz w:val="20"/>
                <w:szCs w:val="20"/>
                <w:lang w:bidi="ru-RU"/>
              </w:rPr>
            </w:pPr>
            <w:r w:rsidRPr="002F34DB">
              <w:rPr>
                <w:rFonts w:ascii="Times New Roman" w:eastAsia="Courier New" w:hAnsi="Times New Roman" w:cs="Times New Roman"/>
                <w:color w:val="000000"/>
                <w:sz w:val="20"/>
                <w:szCs w:val="20"/>
                <w:lang w:bidi="ru-RU"/>
              </w:rPr>
              <w:t>65</w:t>
            </w:r>
          </w:p>
        </w:tc>
      </w:tr>
      <w:tr w:rsidR="00E95855" w:rsidRPr="002F34DB" w:rsidTr="00E95855">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7</w:t>
            </w:r>
          </w:p>
        </w:tc>
        <w:tc>
          <w:tcPr>
            <w:tcW w:w="2335" w:type="pct"/>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 xml:space="preserve">Среднее число абонентов на единицу </w:t>
            </w:r>
            <w:proofErr w:type="gramStart"/>
            <w:r w:rsidRPr="002F34DB">
              <w:rPr>
                <w:rFonts w:ascii="Times New Roman" w:eastAsia="Times New Roman" w:hAnsi="Times New Roman" w:cs="Times New Roman"/>
                <w:color w:val="000000"/>
                <w:sz w:val="20"/>
                <w:szCs w:val="20"/>
                <w:lang w:bidi="ru-RU"/>
              </w:rPr>
              <w:t>площади зоны действия источника теплоснабжения</w:t>
            </w:r>
            <w:proofErr w:type="gramEnd"/>
          </w:p>
        </w:tc>
        <w:tc>
          <w:tcPr>
            <w:tcW w:w="1025" w:type="pct"/>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1/км</w:t>
            </w:r>
            <w:proofErr w:type="gramStart"/>
            <w:r w:rsidRPr="002F34DB">
              <w:rPr>
                <w:rFonts w:ascii="Times New Roman" w:eastAsia="Times New Roman" w:hAnsi="Times New Roman" w:cs="Times New Roman"/>
                <w:color w:val="000000"/>
                <w:sz w:val="20"/>
                <w:szCs w:val="20"/>
                <w:lang w:bidi="ru-RU"/>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E95855" w:rsidRPr="002F34DB" w:rsidRDefault="00E95855" w:rsidP="009A53EC">
            <w:pPr>
              <w:widowControl w:val="0"/>
              <w:spacing w:after="0" w:line="240" w:lineRule="auto"/>
              <w:jc w:val="center"/>
              <w:rPr>
                <w:rFonts w:ascii="Times New Roman" w:eastAsia="Courier New" w:hAnsi="Times New Roman" w:cs="Times New Roman"/>
                <w:color w:val="000000"/>
                <w:sz w:val="20"/>
                <w:szCs w:val="20"/>
                <w:lang w:bidi="ru-RU"/>
              </w:rPr>
            </w:pPr>
            <w:r w:rsidRPr="002F34DB">
              <w:rPr>
                <w:rFonts w:ascii="Times New Roman" w:eastAsia="Courier New" w:hAnsi="Times New Roman" w:cs="Times New Roman"/>
                <w:color w:val="000000"/>
                <w:sz w:val="20"/>
                <w:szCs w:val="20"/>
                <w:lang w:bidi="ru-RU"/>
              </w:rPr>
              <w:t>451,830</w:t>
            </w:r>
          </w:p>
        </w:tc>
      </w:tr>
      <w:tr w:rsidR="00E95855" w:rsidRPr="002F34DB" w:rsidTr="00E95855">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8</w:t>
            </w:r>
          </w:p>
        </w:tc>
        <w:tc>
          <w:tcPr>
            <w:tcW w:w="2335" w:type="pct"/>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proofErr w:type="spellStart"/>
            <w:r w:rsidRPr="002F34DB">
              <w:rPr>
                <w:rFonts w:ascii="Times New Roman" w:eastAsia="Times New Roman" w:hAnsi="Times New Roman" w:cs="Times New Roman"/>
                <w:color w:val="000000"/>
                <w:sz w:val="20"/>
                <w:szCs w:val="20"/>
                <w:lang w:bidi="ru-RU"/>
              </w:rPr>
              <w:t>Теплоплотность</w:t>
            </w:r>
            <w:proofErr w:type="spellEnd"/>
            <w:r w:rsidRPr="002F34DB">
              <w:rPr>
                <w:rFonts w:ascii="Times New Roman" w:eastAsia="Times New Roman" w:hAnsi="Times New Roman" w:cs="Times New Roman"/>
                <w:color w:val="000000"/>
                <w:sz w:val="20"/>
                <w:szCs w:val="20"/>
                <w:lang w:bidi="ru-RU"/>
              </w:rPr>
              <w:t xml:space="preserve"> района</w:t>
            </w:r>
          </w:p>
        </w:tc>
        <w:tc>
          <w:tcPr>
            <w:tcW w:w="1025" w:type="pct"/>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Гкал/ч*км</w:t>
            </w:r>
            <w:proofErr w:type="gramStart"/>
            <w:r w:rsidRPr="002F34DB">
              <w:rPr>
                <w:rFonts w:ascii="Times New Roman" w:eastAsia="Times New Roman" w:hAnsi="Times New Roman" w:cs="Times New Roman"/>
                <w:color w:val="000000"/>
                <w:sz w:val="20"/>
                <w:szCs w:val="20"/>
                <w:lang w:bidi="ru-RU"/>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E95855" w:rsidRPr="002F34DB" w:rsidRDefault="00E95855" w:rsidP="009A53EC">
            <w:pPr>
              <w:widowControl w:val="0"/>
              <w:spacing w:after="0" w:line="240" w:lineRule="auto"/>
              <w:jc w:val="center"/>
              <w:rPr>
                <w:rFonts w:ascii="Times New Roman" w:eastAsia="Courier New" w:hAnsi="Times New Roman" w:cs="Times New Roman"/>
                <w:color w:val="000000"/>
                <w:sz w:val="20"/>
                <w:szCs w:val="20"/>
                <w:lang w:bidi="ru-RU"/>
              </w:rPr>
            </w:pPr>
            <w:r w:rsidRPr="002F34DB">
              <w:rPr>
                <w:rFonts w:ascii="Times New Roman" w:eastAsia="Courier New" w:hAnsi="Times New Roman" w:cs="Times New Roman"/>
                <w:color w:val="000000"/>
                <w:sz w:val="20"/>
                <w:szCs w:val="20"/>
                <w:lang w:bidi="ru-RU"/>
              </w:rPr>
              <w:t>12,049</w:t>
            </w:r>
          </w:p>
        </w:tc>
      </w:tr>
      <w:tr w:rsidR="00E95855" w:rsidRPr="002F34DB" w:rsidTr="00E95855">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9</w:t>
            </w:r>
          </w:p>
        </w:tc>
        <w:tc>
          <w:tcPr>
            <w:tcW w:w="2335" w:type="pct"/>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Материальная характеристика</w:t>
            </w:r>
          </w:p>
        </w:tc>
        <w:tc>
          <w:tcPr>
            <w:tcW w:w="1025" w:type="pct"/>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м</w:t>
            </w:r>
            <w:proofErr w:type="gramStart"/>
            <w:r w:rsidRPr="002F34DB">
              <w:rPr>
                <w:rFonts w:ascii="Times New Roman" w:eastAsia="Times New Roman" w:hAnsi="Times New Roman" w:cs="Times New Roman"/>
                <w:color w:val="000000"/>
                <w:sz w:val="20"/>
                <w:szCs w:val="20"/>
                <w:lang w:bidi="ru-RU"/>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E95855" w:rsidRPr="002F34DB" w:rsidRDefault="00E95855" w:rsidP="009A53EC">
            <w:pPr>
              <w:widowControl w:val="0"/>
              <w:spacing w:after="0" w:line="240" w:lineRule="auto"/>
              <w:jc w:val="center"/>
              <w:rPr>
                <w:rFonts w:ascii="Times New Roman" w:eastAsia="Courier New" w:hAnsi="Times New Roman" w:cs="Times New Roman"/>
                <w:color w:val="000000"/>
                <w:sz w:val="20"/>
                <w:szCs w:val="20"/>
                <w:lang w:bidi="ru-RU"/>
              </w:rPr>
            </w:pPr>
            <w:r w:rsidRPr="002F34DB">
              <w:rPr>
                <w:rFonts w:ascii="Times New Roman" w:eastAsia="Courier New" w:hAnsi="Times New Roman" w:cs="Times New Roman"/>
                <w:color w:val="000000"/>
                <w:sz w:val="20"/>
                <w:szCs w:val="20"/>
                <w:lang w:bidi="ru-RU"/>
              </w:rPr>
              <w:t>115,440</w:t>
            </w:r>
          </w:p>
        </w:tc>
      </w:tr>
      <w:tr w:rsidR="00E95855" w:rsidRPr="002F34DB" w:rsidTr="00E95855">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10</w:t>
            </w:r>
          </w:p>
        </w:tc>
        <w:tc>
          <w:tcPr>
            <w:tcW w:w="2335" w:type="pct"/>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Стоимость сетей и оборудования на них (по НЦС без НДС)</w:t>
            </w:r>
          </w:p>
        </w:tc>
        <w:tc>
          <w:tcPr>
            <w:tcW w:w="1025" w:type="pct"/>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proofErr w:type="spellStart"/>
            <w:r w:rsidRPr="002F34DB">
              <w:rPr>
                <w:rFonts w:ascii="Times New Roman" w:eastAsia="Times New Roman" w:hAnsi="Times New Roman" w:cs="Times New Roman"/>
                <w:color w:val="000000"/>
                <w:sz w:val="20"/>
                <w:szCs w:val="20"/>
                <w:lang w:bidi="ru-RU"/>
              </w:rPr>
              <w:t>руб</w:t>
            </w:r>
            <w:proofErr w:type="spellEnd"/>
          </w:p>
        </w:tc>
        <w:tc>
          <w:tcPr>
            <w:tcW w:w="1287" w:type="pct"/>
            <w:tcBorders>
              <w:top w:val="nil"/>
              <w:left w:val="nil"/>
              <w:bottom w:val="single" w:sz="4" w:space="0" w:color="auto"/>
              <w:right w:val="single" w:sz="4" w:space="0" w:color="auto"/>
            </w:tcBorders>
            <w:shd w:val="clear" w:color="auto" w:fill="auto"/>
            <w:noWrap/>
            <w:vAlign w:val="center"/>
          </w:tcPr>
          <w:p w:rsidR="00E95855" w:rsidRPr="002F34DB" w:rsidRDefault="00E95855" w:rsidP="009A53EC">
            <w:pPr>
              <w:widowControl w:val="0"/>
              <w:spacing w:after="0" w:line="240" w:lineRule="auto"/>
              <w:jc w:val="center"/>
              <w:rPr>
                <w:rFonts w:ascii="Times New Roman" w:eastAsia="Courier New" w:hAnsi="Times New Roman" w:cs="Times New Roman"/>
                <w:color w:val="000000"/>
                <w:sz w:val="20"/>
                <w:szCs w:val="20"/>
                <w:lang w:bidi="ru-RU"/>
              </w:rPr>
            </w:pPr>
            <w:r w:rsidRPr="002F34DB">
              <w:rPr>
                <w:rFonts w:ascii="Times New Roman" w:eastAsia="Courier New" w:hAnsi="Times New Roman" w:cs="Times New Roman"/>
                <w:color w:val="000000"/>
                <w:sz w:val="20"/>
                <w:szCs w:val="20"/>
                <w:lang w:bidi="ru-RU"/>
              </w:rPr>
              <w:t>11304738,0</w:t>
            </w:r>
          </w:p>
        </w:tc>
      </w:tr>
      <w:tr w:rsidR="00E95855" w:rsidRPr="002F34DB" w:rsidTr="00E95855">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11</w:t>
            </w:r>
          </w:p>
        </w:tc>
        <w:tc>
          <w:tcPr>
            <w:tcW w:w="2335" w:type="pct"/>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Удельная стоимость материальной характеристики сетей</w:t>
            </w:r>
          </w:p>
        </w:tc>
        <w:tc>
          <w:tcPr>
            <w:tcW w:w="1025" w:type="pct"/>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proofErr w:type="spellStart"/>
            <w:r w:rsidRPr="002F34DB">
              <w:rPr>
                <w:rFonts w:ascii="Times New Roman" w:eastAsia="Times New Roman" w:hAnsi="Times New Roman" w:cs="Times New Roman"/>
                <w:color w:val="000000"/>
                <w:sz w:val="20"/>
                <w:szCs w:val="20"/>
                <w:lang w:bidi="ru-RU"/>
              </w:rPr>
              <w:t>руб</w:t>
            </w:r>
            <w:proofErr w:type="spellEnd"/>
            <w:r w:rsidRPr="002F34DB">
              <w:rPr>
                <w:rFonts w:ascii="Times New Roman" w:eastAsia="Times New Roman" w:hAnsi="Times New Roman" w:cs="Times New Roman"/>
                <w:color w:val="000000"/>
                <w:sz w:val="20"/>
                <w:szCs w:val="20"/>
                <w:lang w:bidi="ru-RU"/>
              </w:rPr>
              <w:t>/м</w:t>
            </w:r>
            <w:proofErr w:type="gramStart"/>
            <w:r w:rsidRPr="002F34DB">
              <w:rPr>
                <w:rFonts w:ascii="Times New Roman" w:eastAsia="Times New Roman" w:hAnsi="Times New Roman" w:cs="Times New Roman"/>
                <w:color w:val="000000"/>
                <w:sz w:val="20"/>
                <w:szCs w:val="20"/>
                <w:lang w:bidi="ru-RU"/>
              </w:rPr>
              <w:t>2</w:t>
            </w:r>
            <w:proofErr w:type="gramEnd"/>
          </w:p>
        </w:tc>
        <w:tc>
          <w:tcPr>
            <w:tcW w:w="1287" w:type="pct"/>
            <w:tcBorders>
              <w:top w:val="nil"/>
              <w:left w:val="nil"/>
              <w:bottom w:val="single" w:sz="4" w:space="0" w:color="auto"/>
              <w:right w:val="single" w:sz="4" w:space="0" w:color="auto"/>
            </w:tcBorders>
            <w:shd w:val="clear" w:color="auto" w:fill="auto"/>
            <w:noWrap/>
            <w:vAlign w:val="center"/>
          </w:tcPr>
          <w:p w:rsidR="00E95855" w:rsidRPr="002F34DB" w:rsidRDefault="00E95855" w:rsidP="009A53EC">
            <w:pPr>
              <w:widowControl w:val="0"/>
              <w:spacing w:after="0" w:line="240" w:lineRule="auto"/>
              <w:jc w:val="center"/>
              <w:rPr>
                <w:rFonts w:ascii="Times New Roman" w:eastAsia="Courier New" w:hAnsi="Times New Roman" w:cs="Times New Roman"/>
                <w:color w:val="000000"/>
                <w:sz w:val="20"/>
                <w:szCs w:val="20"/>
                <w:lang w:bidi="ru-RU"/>
              </w:rPr>
            </w:pPr>
            <w:r w:rsidRPr="002F34DB">
              <w:rPr>
                <w:rFonts w:ascii="Times New Roman" w:eastAsia="Courier New" w:hAnsi="Times New Roman" w:cs="Times New Roman"/>
                <w:color w:val="000000"/>
                <w:sz w:val="20"/>
                <w:szCs w:val="20"/>
                <w:lang w:bidi="ru-RU"/>
              </w:rPr>
              <w:t>97927,391</w:t>
            </w:r>
          </w:p>
        </w:tc>
      </w:tr>
      <w:tr w:rsidR="00E95855" w:rsidRPr="002F34DB" w:rsidTr="00E95855">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12</w:t>
            </w:r>
          </w:p>
        </w:tc>
        <w:tc>
          <w:tcPr>
            <w:tcW w:w="2335" w:type="pct"/>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Поправочный коэффициент (1,3 для ТЭЦ и 1 для котельных)</w:t>
            </w:r>
          </w:p>
        </w:tc>
        <w:tc>
          <w:tcPr>
            <w:tcW w:w="1025" w:type="pct"/>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w:t>
            </w:r>
          </w:p>
        </w:tc>
        <w:tc>
          <w:tcPr>
            <w:tcW w:w="1287" w:type="pct"/>
            <w:tcBorders>
              <w:top w:val="nil"/>
              <w:left w:val="nil"/>
              <w:bottom w:val="single" w:sz="4" w:space="0" w:color="auto"/>
              <w:right w:val="single" w:sz="4" w:space="0" w:color="auto"/>
            </w:tcBorders>
            <w:shd w:val="clear" w:color="auto" w:fill="auto"/>
            <w:noWrap/>
            <w:vAlign w:val="center"/>
          </w:tcPr>
          <w:p w:rsidR="00E95855" w:rsidRPr="002F34DB" w:rsidRDefault="00E95855" w:rsidP="009A53EC">
            <w:pPr>
              <w:widowControl w:val="0"/>
              <w:spacing w:after="0" w:line="240" w:lineRule="auto"/>
              <w:jc w:val="center"/>
              <w:rPr>
                <w:rFonts w:ascii="Times New Roman" w:eastAsia="Courier New" w:hAnsi="Times New Roman" w:cs="Times New Roman"/>
                <w:color w:val="000000"/>
                <w:sz w:val="20"/>
                <w:szCs w:val="20"/>
                <w:lang w:bidi="ru-RU"/>
              </w:rPr>
            </w:pPr>
            <w:r w:rsidRPr="002F34DB">
              <w:rPr>
                <w:rFonts w:ascii="Times New Roman" w:eastAsia="Courier New" w:hAnsi="Times New Roman" w:cs="Times New Roman"/>
                <w:color w:val="000000"/>
                <w:sz w:val="20"/>
                <w:szCs w:val="20"/>
                <w:lang w:bidi="ru-RU"/>
              </w:rPr>
              <w:t>1,000</w:t>
            </w:r>
          </w:p>
        </w:tc>
      </w:tr>
      <w:tr w:rsidR="00E95855" w:rsidRPr="002F34DB" w:rsidTr="00E95855">
        <w:tc>
          <w:tcPr>
            <w:tcW w:w="353" w:type="pct"/>
            <w:tcBorders>
              <w:top w:val="nil"/>
              <w:left w:val="single" w:sz="4" w:space="0" w:color="auto"/>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13</w:t>
            </w:r>
          </w:p>
        </w:tc>
        <w:tc>
          <w:tcPr>
            <w:tcW w:w="2335" w:type="pct"/>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widowControl w:val="0"/>
              <w:spacing w:after="0" w:line="240" w:lineRule="auto"/>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Эффективный радиус</w:t>
            </w:r>
          </w:p>
        </w:tc>
        <w:tc>
          <w:tcPr>
            <w:tcW w:w="1025" w:type="pct"/>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widowControl w:val="0"/>
              <w:spacing w:after="0" w:line="240" w:lineRule="auto"/>
              <w:jc w:val="center"/>
              <w:rPr>
                <w:rFonts w:ascii="Times New Roman" w:eastAsia="Times New Roman" w:hAnsi="Times New Roman" w:cs="Times New Roman"/>
                <w:color w:val="000000"/>
                <w:sz w:val="20"/>
                <w:szCs w:val="20"/>
                <w:lang w:bidi="ru-RU"/>
              </w:rPr>
            </w:pPr>
            <w:r w:rsidRPr="002F34DB">
              <w:rPr>
                <w:rFonts w:ascii="Times New Roman" w:eastAsia="Times New Roman" w:hAnsi="Times New Roman" w:cs="Times New Roman"/>
                <w:color w:val="000000"/>
                <w:sz w:val="20"/>
                <w:szCs w:val="20"/>
                <w:lang w:bidi="ru-RU"/>
              </w:rPr>
              <w:t>км</w:t>
            </w:r>
          </w:p>
        </w:tc>
        <w:tc>
          <w:tcPr>
            <w:tcW w:w="1287" w:type="pct"/>
            <w:tcBorders>
              <w:top w:val="nil"/>
              <w:left w:val="nil"/>
              <w:bottom w:val="single" w:sz="4" w:space="0" w:color="auto"/>
              <w:right w:val="single" w:sz="4" w:space="0" w:color="auto"/>
            </w:tcBorders>
            <w:shd w:val="clear" w:color="auto" w:fill="auto"/>
            <w:noWrap/>
            <w:vAlign w:val="center"/>
          </w:tcPr>
          <w:p w:rsidR="00E95855" w:rsidRPr="002F34DB" w:rsidRDefault="00E95855" w:rsidP="009A53EC">
            <w:pPr>
              <w:widowControl w:val="0"/>
              <w:spacing w:after="0" w:line="240" w:lineRule="auto"/>
              <w:jc w:val="center"/>
              <w:rPr>
                <w:rFonts w:ascii="Times New Roman" w:eastAsia="Courier New" w:hAnsi="Times New Roman" w:cs="Times New Roman"/>
                <w:color w:val="000000"/>
                <w:sz w:val="20"/>
                <w:szCs w:val="20"/>
                <w:lang w:bidi="ru-RU"/>
              </w:rPr>
            </w:pPr>
            <w:r w:rsidRPr="002F34DB">
              <w:rPr>
                <w:rFonts w:ascii="Times New Roman" w:eastAsia="Courier New" w:hAnsi="Times New Roman" w:cs="Times New Roman"/>
                <w:color w:val="000000"/>
                <w:sz w:val="20"/>
                <w:szCs w:val="20"/>
                <w:lang w:bidi="ru-RU"/>
              </w:rPr>
              <w:t>0,792</w:t>
            </w:r>
          </w:p>
        </w:tc>
      </w:tr>
    </w:tbl>
    <w:p w:rsidR="00E95855" w:rsidRPr="009A53EC" w:rsidRDefault="00E95855" w:rsidP="009A53EC">
      <w:pPr>
        <w:widowControl w:val="0"/>
        <w:spacing w:after="0" w:line="240" w:lineRule="auto"/>
        <w:rPr>
          <w:rFonts w:ascii="Courier New" w:eastAsia="Courier New" w:hAnsi="Courier New" w:cs="Courier New"/>
          <w:color w:val="000000"/>
          <w:sz w:val="24"/>
          <w:szCs w:val="24"/>
          <w:lang w:bidi="ru-RU"/>
        </w:rPr>
        <w:sectPr w:rsidR="00E95855" w:rsidRPr="009A53EC">
          <w:pgSz w:w="11900" w:h="16840"/>
          <w:pgMar w:top="954" w:right="540" w:bottom="954" w:left="1098" w:header="0" w:footer="3" w:gutter="0"/>
          <w:cols w:space="720"/>
          <w:noEndnote/>
          <w:docGrid w:linePitch="360"/>
        </w:sectPr>
      </w:pPr>
    </w:p>
    <w:p w:rsidR="00E95855" w:rsidRPr="009A53EC" w:rsidRDefault="00E95855" w:rsidP="007528CE">
      <w:pPr>
        <w:widowControl w:val="0"/>
        <w:numPr>
          <w:ilvl w:val="1"/>
          <w:numId w:val="3"/>
        </w:numPr>
        <w:tabs>
          <w:tab w:val="left" w:pos="1142"/>
        </w:tabs>
        <w:spacing w:after="0" w:line="240" w:lineRule="auto"/>
        <w:ind w:firstLine="600"/>
        <w:jc w:val="both"/>
        <w:rPr>
          <w:rFonts w:ascii="Times New Roman" w:eastAsia="Times New Roman" w:hAnsi="Times New Roman" w:cs="Times New Roman"/>
          <w:b/>
          <w:bCs/>
          <w:color w:val="000000"/>
          <w:sz w:val="24"/>
          <w:szCs w:val="24"/>
          <w:lang w:bidi="ru-RU"/>
        </w:rPr>
      </w:pPr>
      <w:bookmarkStart w:id="10" w:name="bookmark13"/>
      <w:r w:rsidRPr="009A53EC">
        <w:rPr>
          <w:rFonts w:ascii="Times New Roman" w:eastAsia="Times New Roman" w:hAnsi="Times New Roman" w:cs="Times New Roman"/>
          <w:b/>
          <w:bCs/>
          <w:color w:val="000000"/>
          <w:sz w:val="24"/>
          <w:szCs w:val="24"/>
          <w:lang w:bidi="ru-RU"/>
        </w:rPr>
        <w:lastRenderedPageBreak/>
        <w:t>Описание существующих и перспективных зон действия систем теплоснабжения и источников тепловой энергии</w:t>
      </w:r>
      <w:bookmarkEnd w:id="10"/>
    </w:p>
    <w:p w:rsidR="00E95855" w:rsidRPr="009A53EC" w:rsidRDefault="00E95855" w:rsidP="009A53EC">
      <w:pPr>
        <w:widowControl w:val="0"/>
        <w:tabs>
          <w:tab w:val="left" w:pos="1142"/>
        </w:tabs>
        <w:spacing w:after="0" w:line="240" w:lineRule="auto"/>
        <w:ind w:left="600"/>
        <w:jc w:val="both"/>
        <w:rPr>
          <w:rFonts w:ascii="Times New Roman" w:eastAsia="Times New Roman" w:hAnsi="Times New Roman" w:cs="Times New Roman"/>
          <w:b/>
          <w:bCs/>
          <w:color w:val="000000"/>
          <w:sz w:val="24"/>
          <w:szCs w:val="24"/>
          <w:lang w:bidi="ru-RU"/>
        </w:rPr>
      </w:pPr>
    </w:p>
    <w:p w:rsidR="00E95855" w:rsidRPr="009A53EC" w:rsidRDefault="00E95855" w:rsidP="009A53EC">
      <w:pPr>
        <w:widowControl w:val="0"/>
        <w:spacing w:after="0" w:line="240" w:lineRule="auto"/>
        <w:ind w:firstLine="74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Зона действия систем теплоснабжения источников тепловой энергии, выглядит следующим образом:</w:t>
      </w:r>
    </w:p>
    <w:p w:rsidR="00E95855" w:rsidRPr="009A53EC" w:rsidRDefault="00E95855" w:rsidP="007528CE">
      <w:pPr>
        <w:widowControl w:val="0"/>
        <w:numPr>
          <w:ilvl w:val="0"/>
          <w:numId w:val="2"/>
        </w:numPr>
        <w:tabs>
          <w:tab w:val="left" w:pos="846"/>
        </w:tabs>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зона действия котельной ул. Школьная 1Б - с. Городище, теплоисточник обеспечивает нужды поселения на теплоснабжение с присоединённой тепловой нагрузкой 0,26 Гкал/</w:t>
      </w:r>
      <w:proofErr w:type="gramStart"/>
      <w:r w:rsidRPr="009A53EC">
        <w:rPr>
          <w:rFonts w:ascii="Times New Roman" w:eastAsia="Times New Roman" w:hAnsi="Times New Roman" w:cs="Times New Roman"/>
          <w:color w:val="000000"/>
          <w:sz w:val="24"/>
          <w:szCs w:val="24"/>
          <w:lang w:bidi="ru-RU"/>
        </w:rPr>
        <w:t>ч</w:t>
      </w:r>
      <w:proofErr w:type="gramEnd"/>
      <w:r w:rsidRPr="009A53EC">
        <w:rPr>
          <w:rFonts w:ascii="Times New Roman" w:eastAsia="Times New Roman" w:hAnsi="Times New Roman" w:cs="Times New Roman"/>
          <w:color w:val="000000"/>
          <w:sz w:val="24"/>
          <w:szCs w:val="24"/>
          <w:lang w:bidi="ru-RU"/>
        </w:rPr>
        <w:t>;</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В случае подключения новых потребителей, существующая зона действия теплоснабжения каждого теплового источника, к которому производится подключение, будет изменяться. При актуализации, либо корректировке данной схемы теплоснабжении необходимо учитывать данный факт и вносить изменения в графическую часть (Рис. 2.1 - Зона действия теплоснабжения муниципального образования).</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Зона действия системы теплоснабжения представлена на рис. 2.1</w:t>
      </w: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noProof/>
          <w:color w:val="000000"/>
          <w:sz w:val="24"/>
          <w:szCs w:val="24"/>
        </w:rPr>
        <w:drawing>
          <wp:anchor distT="0" distB="0" distL="114300" distR="114300" simplePos="0" relativeHeight="251660288" behindDoc="1" locked="0" layoutInCell="1" allowOverlap="1">
            <wp:simplePos x="0" y="0"/>
            <wp:positionH relativeFrom="column">
              <wp:posOffset>-38735</wp:posOffset>
            </wp:positionH>
            <wp:positionV relativeFrom="paragraph">
              <wp:posOffset>111125</wp:posOffset>
            </wp:positionV>
            <wp:extent cx="6049645" cy="5760085"/>
            <wp:effectExtent l="0" t="0" r="0" b="0"/>
            <wp:wrapTight wrapText="bothSides">
              <wp:wrapPolygon edited="0">
                <wp:start x="0" y="0"/>
                <wp:lineTo x="0" y="21502"/>
                <wp:lineTo x="21561" y="21502"/>
                <wp:lineTo x="21561" y="0"/>
                <wp:lineTo x="0" y="0"/>
              </wp:wrapPolygon>
            </wp:wrapTight>
            <wp:docPr id="10" name="Рисунок 10" descr="Городтще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родтще зона"/>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9645" cy="5760085"/>
                    </a:xfrm>
                    <a:prstGeom prst="rect">
                      <a:avLst/>
                    </a:prstGeom>
                    <a:noFill/>
                  </pic:spPr>
                </pic:pic>
              </a:graphicData>
            </a:graphic>
          </wp:anchor>
        </w:drawing>
      </w: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p>
    <w:p w:rsidR="00E95855" w:rsidRPr="009A53EC" w:rsidRDefault="00E95855" w:rsidP="007528CE">
      <w:pPr>
        <w:widowControl w:val="0"/>
        <w:numPr>
          <w:ilvl w:val="1"/>
          <w:numId w:val="3"/>
        </w:numPr>
        <w:tabs>
          <w:tab w:val="left" w:pos="1325"/>
        </w:tabs>
        <w:spacing w:after="0" w:line="240" w:lineRule="auto"/>
        <w:ind w:firstLine="600"/>
        <w:jc w:val="both"/>
        <w:rPr>
          <w:rFonts w:ascii="Times New Roman" w:eastAsia="Times New Roman" w:hAnsi="Times New Roman" w:cs="Times New Roman"/>
          <w:b/>
          <w:bCs/>
          <w:color w:val="000000"/>
          <w:sz w:val="24"/>
          <w:szCs w:val="24"/>
          <w:lang w:bidi="ru-RU"/>
        </w:rPr>
      </w:pPr>
      <w:bookmarkStart w:id="11" w:name="bookmark14"/>
      <w:r w:rsidRPr="009A53EC">
        <w:rPr>
          <w:rFonts w:ascii="Times New Roman" w:eastAsia="Times New Roman" w:hAnsi="Times New Roman" w:cs="Times New Roman"/>
          <w:b/>
          <w:bCs/>
          <w:color w:val="000000"/>
          <w:sz w:val="24"/>
          <w:szCs w:val="24"/>
          <w:lang w:bidi="ru-RU"/>
        </w:rPr>
        <w:t>Описание существующих и перспективных зон действия индивидуальных источников тепловой энергии</w:t>
      </w:r>
      <w:bookmarkEnd w:id="11"/>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lastRenderedPageBreak/>
        <w:t>В селе Городище теплоснабжение малоэтажных и индивидуальных жилых застроек, а также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p>
    <w:p w:rsidR="00E95855" w:rsidRPr="009A53EC" w:rsidRDefault="00E95855" w:rsidP="007528CE">
      <w:pPr>
        <w:widowControl w:val="0"/>
        <w:numPr>
          <w:ilvl w:val="1"/>
          <w:numId w:val="3"/>
        </w:numPr>
        <w:tabs>
          <w:tab w:val="left" w:pos="1056"/>
        </w:tabs>
        <w:spacing w:after="0" w:line="240" w:lineRule="auto"/>
        <w:ind w:firstLine="600"/>
        <w:jc w:val="both"/>
        <w:rPr>
          <w:rFonts w:ascii="Times New Roman" w:eastAsia="Times New Roman" w:hAnsi="Times New Roman" w:cs="Times New Roman"/>
          <w:b/>
          <w:bCs/>
          <w:color w:val="000000"/>
          <w:sz w:val="24"/>
          <w:szCs w:val="24"/>
          <w:lang w:bidi="ru-RU"/>
        </w:rPr>
      </w:pPr>
      <w:bookmarkStart w:id="12" w:name="bookmark15"/>
      <w:r w:rsidRPr="009A53EC">
        <w:rPr>
          <w:rFonts w:ascii="Times New Roman" w:eastAsia="Times New Roman" w:hAnsi="Times New Roman" w:cs="Times New Roman"/>
          <w:b/>
          <w:bCs/>
          <w:color w:val="000000"/>
          <w:sz w:val="24"/>
          <w:szCs w:val="24"/>
          <w:lang w:bidi="ru-RU"/>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12"/>
    </w:p>
    <w:p w:rsidR="002F34DB" w:rsidRDefault="00E95855" w:rsidP="002F34DB">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В таблице 2.2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w:t>
      </w:r>
      <w:r w:rsidR="002F34DB" w:rsidRPr="009A53EC">
        <w:rPr>
          <w:rFonts w:ascii="Times New Roman" w:eastAsia="Times New Roman" w:hAnsi="Times New Roman" w:cs="Times New Roman"/>
          <w:color w:val="000000"/>
          <w:sz w:val="24"/>
          <w:szCs w:val="24"/>
          <w:lang w:bidi="ru-RU"/>
        </w:rPr>
        <w:t xml:space="preserve">Таблица </w:t>
      </w:r>
    </w:p>
    <w:p w:rsidR="002F34DB" w:rsidRDefault="002F34DB" w:rsidP="002F34DB">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2.2 - Перспективный баланс тепловой мощности по источнику тепловой энергии - Котельная ул. Школьная 1Б</w:t>
      </w:r>
    </w:p>
    <w:p w:rsidR="002F34DB" w:rsidRPr="009A53EC" w:rsidRDefault="002F34DB" w:rsidP="002F34DB">
      <w:pPr>
        <w:widowControl w:val="0"/>
        <w:spacing w:after="0" w:line="240" w:lineRule="auto"/>
        <w:rPr>
          <w:rFonts w:ascii="Times New Roman" w:eastAsia="Times New Roman" w:hAnsi="Times New Roman" w:cs="Times New Roman"/>
          <w:color w:val="000000"/>
          <w:sz w:val="24"/>
          <w:szCs w:val="24"/>
          <w:lang w:bidi="ru-RU"/>
        </w:rPr>
      </w:pPr>
    </w:p>
    <w:tbl>
      <w:tblPr>
        <w:tblOverlap w:val="never"/>
        <w:tblW w:w="0" w:type="auto"/>
        <w:jc w:val="center"/>
        <w:tblLayout w:type="fixed"/>
        <w:tblCellMar>
          <w:left w:w="10" w:type="dxa"/>
          <w:right w:w="10" w:type="dxa"/>
        </w:tblCellMar>
        <w:tblLook w:val="0000"/>
      </w:tblPr>
      <w:tblGrid>
        <w:gridCol w:w="6380"/>
        <w:gridCol w:w="1411"/>
        <w:gridCol w:w="1406"/>
        <w:gridCol w:w="1426"/>
      </w:tblGrid>
      <w:tr w:rsidR="002F34DB" w:rsidRPr="009A53EC" w:rsidTr="004C0680">
        <w:trPr>
          <w:trHeight w:hRule="exact" w:val="595"/>
          <w:jc w:val="center"/>
        </w:trPr>
        <w:tc>
          <w:tcPr>
            <w:tcW w:w="6380" w:type="dxa"/>
            <w:tcBorders>
              <w:top w:val="single" w:sz="4" w:space="0" w:color="auto"/>
              <w:left w:val="single" w:sz="4" w:space="0" w:color="auto"/>
            </w:tcBorders>
            <w:shd w:val="clear" w:color="auto" w:fill="FFFFFF"/>
            <w:vAlign w:val="center"/>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Наименование показателя</w:t>
            </w:r>
          </w:p>
        </w:tc>
        <w:tc>
          <w:tcPr>
            <w:tcW w:w="1411" w:type="dxa"/>
            <w:tcBorders>
              <w:top w:val="single" w:sz="4" w:space="0" w:color="auto"/>
              <w:left w:val="single" w:sz="4" w:space="0" w:color="auto"/>
            </w:tcBorders>
            <w:shd w:val="clear" w:color="auto" w:fill="FFFFFF"/>
            <w:vAlign w:val="center"/>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2022 г.</w:t>
            </w:r>
          </w:p>
        </w:tc>
        <w:tc>
          <w:tcPr>
            <w:tcW w:w="1406" w:type="dxa"/>
            <w:tcBorders>
              <w:top w:val="single" w:sz="4" w:space="0" w:color="auto"/>
              <w:left w:val="single" w:sz="4" w:space="0" w:color="auto"/>
            </w:tcBorders>
            <w:shd w:val="clear" w:color="auto" w:fill="FFFFFF"/>
            <w:vAlign w:val="center"/>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2023 г.</w:t>
            </w:r>
          </w:p>
        </w:tc>
        <w:tc>
          <w:tcPr>
            <w:tcW w:w="1426" w:type="dxa"/>
            <w:tcBorders>
              <w:top w:val="single" w:sz="4" w:space="0" w:color="auto"/>
              <w:left w:val="single" w:sz="4" w:space="0" w:color="auto"/>
              <w:right w:val="single" w:sz="4" w:space="0" w:color="auto"/>
            </w:tcBorders>
            <w:shd w:val="clear" w:color="auto" w:fill="FFFFFF"/>
            <w:vAlign w:val="center"/>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2024</w:t>
            </w:r>
            <w:r w:rsidRPr="009A53EC">
              <w:rPr>
                <w:rFonts w:ascii="Times New Roman" w:eastAsia="Times New Roman" w:hAnsi="Times New Roman" w:cs="Times New Roman"/>
                <w:color w:val="000000"/>
                <w:sz w:val="24"/>
                <w:szCs w:val="24"/>
                <w:lang w:bidi="ru-RU"/>
              </w:rPr>
              <w:softHyphen/>
              <w:t>-2028 гг.</w:t>
            </w:r>
          </w:p>
        </w:tc>
      </w:tr>
      <w:tr w:rsidR="002F34DB" w:rsidRPr="009A53EC" w:rsidTr="004C0680">
        <w:trPr>
          <w:trHeight w:hRule="exact" w:val="298"/>
          <w:jc w:val="center"/>
        </w:trPr>
        <w:tc>
          <w:tcPr>
            <w:tcW w:w="6380"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Установленная мощность, Гкал/час</w:t>
            </w:r>
          </w:p>
        </w:tc>
        <w:tc>
          <w:tcPr>
            <w:tcW w:w="1411"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1,08</w:t>
            </w:r>
          </w:p>
        </w:tc>
        <w:tc>
          <w:tcPr>
            <w:tcW w:w="1406"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1,08</w:t>
            </w:r>
          </w:p>
        </w:tc>
        <w:tc>
          <w:tcPr>
            <w:tcW w:w="1426" w:type="dxa"/>
            <w:tcBorders>
              <w:top w:val="single" w:sz="4" w:space="0" w:color="auto"/>
              <w:left w:val="single" w:sz="4" w:space="0" w:color="auto"/>
              <w:righ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1,08</w:t>
            </w:r>
          </w:p>
        </w:tc>
      </w:tr>
      <w:tr w:rsidR="002F34DB" w:rsidRPr="009A53EC" w:rsidTr="004C0680">
        <w:trPr>
          <w:trHeight w:hRule="exact" w:val="283"/>
          <w:jc w:val="center"/>
        </w:trPr>
        <w:tc>
          <w:tcPr>
            <w:tcW w:w="6380"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Располагаемая мощность, Гкал/час</w:t>
            </w:r>
          </w:p>
        </w:tc>
        <w:tc>
          <w:tcPr>
            <w:tcW w:w="1411"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1,08</w:t>
            </w:r>
          </w:p>
        </w:tc>
        <w:tc>
          <w:tcPr>
            <w:tcW w:w="1406"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1,08</w:t>
            </w:r>
          </w:p>
        </w:tc>
        <w:tc>
          <w:tcPr>
            <w:tcW w:w="1426" w:type="dxa"/>
            <w:tcBorders>
              <w:top w:val="single" w:sz="4" w:space="0" w:color="auto"/>
              <w:left w:val="single" w:sz="4" w:space="0" w:color="auto"/>
              <w:righ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0,73</w:t>
            </w:r>
          </w:p>
        </w:tc>
      </w:tr>
      <w:tr w:rsidR="002F34DB" w:rsidRPr="009A53EC" w:rsidTr="004C0680">
        <w:trPr>
          <w:trHeight w:hRule="exact" w:val="293"/>
          <w:jc w:val="center"/>
        </w:trPr>
        <w:tc>
          <w:tcPr>
            <w:tcW w:w="6380"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Мощность НЕТТО, Гкал/час</w:t>
            </w:r>
          </w:p>
        </w:tc>
        <w:tc>
          <w:tcPr>
            <w:tcW w:w="1411"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1,0764</w:t>
            </w:r>
          </w:p>
        </w:tc>
        <w:tc>
          <w:tcPr>
            <w:tcW w:w="1406"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1,0764</w:t>
            </w:r>
          </w:p>
        </w:tc>
        <w:tc>
          <w:tcPr>
            <w:tcW w:w="1426" w:type="dxa"/>
            <w:tcBorders>
              <w:top w:val="single" w:sz="4" w:space="0" w:color="auto"/>
              <w:left w:val="single" w:sz="4" w:space="0" w:color="auto"/>
              <w:righ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0,7283</w:t>
            </w:r>
          </w:p>
        </w:tc>
      </w:tr>
      <w:tr w:rsidR="002F34DB" w:rsidRPr="009A53EC" w:rsidTr="004C0680">
        <w:trPr>
          <w:trHeight w:hRule="exact" w:val="293"/>
          <w:jc w:val="center"/>
        </w:trPr>
        <w:tc>
          <w:tcPr>
            <w:tcW w:w="6380"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Присоединённая нагрузка, Гкал/час</w:t>
            </w:r>
          </w:p>
        </w:tc>
        <w:tc>
          <w:tcPr>
            <w:tcW w:w="1411"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0,29</w:t>
            </w:r>
          </w:p>
        </w:tc>
        <w:tc>
          <w:tcPr>
            <w:tcW w:w="1406"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0,29</w:t>
            </w:r>
          </w:p>
        </w:tc>
        <w:tc>
          <w:tcPr>
            <w:tcW w:w="1426" w:type="dxa"/>
            <w:tcBorders>
              <w:top w:val="single" w:sz="4" w:space="0" w:color="auto"/>
              <w:left w:val="single" w:sz="4" w:space="0" w:color="auto"/>
              <w:righ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0,26</w:t>
            </w:r>
          </w:p>
        </w:tc>
      </w:tr>
      <w:tr w:rsidR="002F34DB" w:rsidRPr="009A53EC" w:rsidTr="004C0680">
        <w:trPr>
          <w:trHeight w:hRule="exact" w:val="288"/>
          <w:jc w:val="center"/>
        </w:trPr>
        <w:tc>
          <w:tcPr>
            <w:tcW w:w="6380"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Подключенная нагрузка, Гкал/час</w:t>
            </w:r>
          </w:p>
        </w:tc>
        <w:tc>
          <w:tcPr>
            <w:tcW w:w="1411"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0,24</w:t>
            </w:r>
          </w:p>
        </w:tc>
        <w:tc>
          <w:tcPr>
            <w:tcW w:w="1406"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0,24</w:t>
            </w:r>
          </w:p>
        </w:tc>
        <w:tc>
          <w:tcPr>
            <w:tcW w:w="1426" w:type="dxa"/>
            <w:tcBorders>
              <w:top w:val="single" w:sz="4" w:space="0" w:color="auto"/>
              <w:left w:val="single" w:sz="4" w:space="0" w:color="auto"/>
              <w:righ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0,24</w:t>
            </w:r>
          </w:p>
        </w:tc>
      </w:tr>
      <w:tr w:rsidR="002F34DB" w:rsidRPr="009A53EC" w:rsidTr="004C0680">
        <w:trPr>
          <w:trHeight w:hRule="exact" w:val="293"/>
          <w:jc w:val="center"/>
        </w:trPr>
        <w:tc>
          <w:tcPr>
            <w:tcW w:w="6380"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Выработка тепловой энергии всего, Гкал/год</w:t>
            </w:r>
          </w:p>
        </w:tc>
        <w:tc>
          <w:tcPr>
            <w:tcW w:w="1411"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741,59</w:t>
            </w:r>
          </w:p>
        </w:tc>
        <w:tc>
          <w:tcPr>
            <w:tcW w:w="1406"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708</w:t>
            </w:r>
          </w:p>
        </w:tc>
        <w:tc>
          <w:tcPr>
            <w:tcW w:w="1426" w:type="dxa"/>
            <w:tcBorders>
              <w:top w:val="single" w:sz="4" w:space="0" w:color="auto"/>
              <w:left w:val="single" w:sz="4" w:space="0" w:color="auto"/>
              <w:righ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836,13</w:t>
            </w:r>
          </w:p>
        </w:tc>
      </w:tr>
      <w:tr w:rsidR="002F34DB" w:rsidRPr="009A53EC" w:rsidTr="004C0680">
        <w:trPr>
          <w:trHeight w:hRule="exact" w:val="288"/>
          <w:jc w:val="center"/>
        </w:trPr>
        <w:tc>
          <w:tcPr>
            <w:tcW w:w="6380"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Расход на собственные нужды, Гкал/год</w:t>
            </w:r>
          </w:p>
        </w:tc>
        <w:tc>
          <w:tcPr>
            <w:tcW w:w="1411"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18,23</w:t>
            </w:r>
          </w:p>
        </w:tc>
        <w:tc>
          <w:tcPr>
            <w:tcW w:w="1406"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18</w:t>
            </w:r>
          </w:p>
        </w:tc>
        <w:tc>
          <w:tcPr>
            <w:tcW w:w="1426" w:type="dxa"/>
            <w:tcBorders>
              <w:top w:val="single" w:sz="4" w:space="0" w:color="auto"/>
              <w:left w:val="single" w:sz="4" w:space="0" w:color="auto"/>
              <w:righ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16,49</w:t>
            </w:r>
          </w:p>
        </w:tc>
      </w:tr>
      <w:tr w:rsidR="002F34DB" w:rsidRPr="009A53EC" w:rsidTr="004C0680">
        <w:trPr>
          <w:trHeight w:hRule="exact" w:val="293"/>
          <w:jc w:val="center"/>
        </w:trPr>
        <w:tc>
          <w:tcPr>
            <w:tcW w:w="6380"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Отпуск в сеть, Гкал/год</w:t>
            </w:r>
          </w:p>
        </w:tc>
        <w:tc>
          <w:tcPr>
            <w:tcW w:w="1411"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723,36</w:t>
            </w:r>
          </w:p>
        </w:tc>
        <w:tc>
          <w:tcPr>
            <w:tcW w:w="1406"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690</w:t>
            </w:r>
          </w:p>
        </w:tc>
        <w:tc>
          <w:tcPr>
            <w:tcW w:w="1426" w:type="dxa"/>
            <w:tcBorders>
              <w:top w:val="single" w:sz="4" w:space="0" w:color="auto"/>
              <w:left w:val="single" w:sz="4" w:space="0" w:color="auto"/>
              <w:righ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819,64</w:t>
            </w:r>
          </w:p>
        </w:tc>
      </w:tr>
      <w:tr w:rsidR="002F34DB" w:rsidRPr="009A53EC" w:rsidTr="004C0680">
        <w:trPr>
          <w:trHeight w:hRule="exact" w:val="293"/>
          <w:jc w:val="center"/>
        </w:trPr>
        <w:tc>
          <w:tcPr>
            <w:tcW w:w="6380"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Потери, Гкал/год</w:t>
            </w:r>
          </w:p>
        </w:tc>
        <w:tc>
          <w:tcPr>
            <w:tcW w:w="1411"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128,17</w:t>
            </w:r>
          </w:p>
        </w:tc>
        <w:tc>
          <w:tcPr>
            <w:tcW w:w="1406"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144</w:t>
            </w:r>
          </w:p>
        </w:tc>
        <w:tc>
          <w:tcPr>
            <w:tcW w:w="1426" w:type="dxa"/>
            <w:tcBorders>
              <w:top w:val="single" w:sz="4" w:space="0" w:color="auto"/>
              <w:left w:val="single" w:sz="4" w:space="0" w:color="auto"/>
              <w:righ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241,16</w:t>
            </w:r>
          </w:p>
        </w:tc>
      </w:tr>
      <w:tr w:rsidR="002F34DB" w:rsidRPr="009A53EC" w:rsidTr="004C0680">
        <w:trPr>
          <w:trHeight w:hRule="exact" w:val="288"/>
          <w:jc w:val="center"/>
        </w:trPr>
        <w:tc>
          <w:tcPr>
            <w:tcW w:w="6380"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Полезный отпуск, всего в т. ч., Гкал/год</w:t>
            </w:r>
          </w:p>
        </w:tc>
        <w:tc>
          <w:tcPr>
            <w:tcW w:w="1411"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595,19</w:t>
            </w:r>
          </w:p>
        </w:tc>
        <w:tc>
          <w:tcPr>
            <w:tcW w:w="1406"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546</w:t>
            </w:r>
          </w:p>
        </w:tc>
        <w:tc>
          <w:tcPr>
            <w:tcW w:w="1426" w:type="dxa"/>
            <w:tcBorders>
              <w:top w:val="single" w:sz="4" w:space="0" w:color="auto"/>
              <w:left w:val="single" w:sz="4" w:space="0" w:color="auto"/>
              <w:righ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578,49</w:t>
            </w:r>
          </w:p>
        </w:tc>
      </w:tr>
      <w:tr w:rsidR="002F34DB" w:rsidRPr="009A53EC" w:rsidTr="004C0680">
        <w:trPr>
          <w:trHeight w:hRule="exact" w:val="293"/>
          <w:jc w:val="center"/>
        </w:trPr>
        <w:tc>
          <w:tcPr>
            <w:tcW w:w="6380"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Резерв/Дефицит тепловой мощности, %</w:t>
            </w:r>
          </w:p>
        </w:tc>
        <w:tc>
          <w:tcPr>
            <w:tcW w:w="1411"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73,1</w:t>
            </w:r>
          </w:p>
        </w:tc>
        <w:tc>
          <w:tcPr>
            <w:tcW w:w="1406" w:type="dxa"/>
            <w:tcBorders>
              <w:top w:val="single" w:sz="4" w:space="0" w:color="auto"/>
              <w:lef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73,1</w:t>
            </w:r>
          </w:p>
        </w:tc>
        <w:tc>
          <w:tcPr>
            <w:tcW w:w="1426" w:type="dxa"/>
            <w:tcBorders>
              <w:top w:val="single" w:sz="4" w:space="0" w:color="auto"/>
              <w:left w:val="single" w:sz="4" w:space="0" w:color="auto"/>
              <w:righ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64,0</w:t>
            </w:r>
          </w:p>
        </w:tc>
      </w:tr>
      <w:tr w:rsidR="002F34DB" w:rsidRPr="009A53EC" w:rsidTr="004C0680">
        <w:trPr>
          <w:trHeight w:hRule="exact" w:val="312"/>
          <w:jc w:val="center"/>
        </w:trPr>
        <w:tc>
          <w:tcPr>
            <w:tcW w:w="6380" w:type="dxa"/>
            <w:tcBorders>
              <w:top w:val="single" w:sz="4" w:space="0" w:color="auto"/>
              <w:left w:val="single" w:sz="4" w:space="0" w:color="auto"/>
              <w:bottom w:val="single" w:sz="4" w:space="0" w:color="auto"/>
            </w:tcBorders>
            <w:shd w:val="clear" w:color="auto" w:fill="FFFFFF"/>
            <w:vAlign w:val="bottom"/>
          </w:tcPr>
          <w:p w:rsidR="002F34DB" w:rsidRPr="009A53EC" w:rsidRDefault="002F34DB" w:rsidP="004C0680">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Коэффициент загрузки</w:t>
            </w:r>
          </w:p>
        </w:tc>
        <w:tc>
          <w:tcPr>
            <w:tcW w:w="1411" w:type="dxa"/>
            <w:tcBorders>
              <w:top w:val="single" w:sz="4" w:space="0" w:color="auto"/>
              <w:left w:val="single" w:sz="4" w:space="0" w:color="auto"/>
              <w:bottom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0,269</w:t>
            </w:r>
          </w:p>
        </w:tc>
        <w:tc>
          <w:tcPr>
            <w:tcW w:w="1406" w:type="dxa"/>
            <w:tcBorders>
              <w:top w:val="single" w:sz="4" w:space="0" w:color="auto"/>
              <w:left w:val="single" w:sz="4" w:space="0" w:color="auto"/>
              <w:bottom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0,269</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bottom"/>
          </w:tcPr>
          <w:p w:rsidR="002F34DB" w:rsidRPr="009A53EC" w:rsidRDefault="002F34DB" w:rsidP="004C0680">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0,36</w:t>
            </w:r>
          </w:p>
        </w:tc>
      </w:tr>
    </w:tbl>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sectPr w:rsidR="00E95855" w:rsidRPr="009A53EC">
          <w:pgSz w:w="11900" w:h="16840"/>
          <w:pgMar w:top="965" w:right="540" w:bottom="2391" w:left="1098" w:header="0" w:footer="3" w:gutter="0"/>
          <w:cols w:space="720"/>
          <w:noEndnote/>
          <w:docGrid w:linePitch="360"/>
        </w:sectPr>
      </w:pPr>
      <w:r w:rsidRPr="009A53EC">
        <w:rPr>
          <w:rFonts w:ascii="Times New Roman" w:eastAsia="Times New Roman" w:hAnsi="Times New Roman" w:cs="Times New Roman"/>
          <w:color w:val="000000"/>
          <w:sz w:val="24"/>
          <w:szCs w:val="24"/>
          <w:lang w:bidi="ru-RU"/>
        </w:rPr>
        <w:t>тепловой энергии.</w:t>
      </w:r>
    </w:p>
    <w:p w:rsidR="00E95855" w:rsidRPr="009A53EC" w:rsidRDefault="00E95855" w:rsidP="007528CE">
      <w:pPr>
        <w:widowControl w:val="0"/>
        <w:numPr>
          <w:ilvl w:val="0"/>
          <w:numId w:val="3"/>
        </w:numPr>
        <w:tabs>
          <w:tab w:val="left" w:pos="939"/>
        </w:tabs>
        <w:spacing w:after="0" w:line="240" w:lineRule="auto"/>
        <w:ind w:firstLine="600"/>
        <w:jc w:val="both"/>
        <w:rPr>
          <w:rFonts w:ascii="Times New Roman" w:eastAsia="Times New Roman" w:hAnsi="Times New Roman" w:cs="Times New Roman"/>
          <w:b/>
          <w:bCs/>
          <w:color w:val="000000"/>
          <w:sz w:val="24"/>
          <w:szCs w:val="24"/>
          <w:lang w:bidi="ru-RU"/>
        </w:rPr>
      </w:pPr>
      <w:r w:rsidRPr="009A53EC">
        <w:rPr>
          <w:rFonts w:ascii="Times New Roman" w:eastAsia="Times New Roman" w:hAnsi="Times New Roman" w:cs="Times New Roman"/>
          <w:b/>
          <w:bCs/>
          <w:color w:val="000000"/>
          <w:sz w:val="24"/>
          <w:szCs w:val="24"/>
          <w:lang w:bidi="ru-RU"/>
        </w:rPr>
        <w:lastRenderedPageBreak/>
        <w:t>Существующие и перспективные балансы теплоносителя</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b/>
          <w:bCs/>
          <w:color w:val="000000"/>
          <w:sz w:val="24"/>
          <w:szCs w:val="24"/>
          <w:lang w:bidi="ru-RU"/>
        </w:rPr>
      </w:pPr>
      <w:bookmarkStart w:id="13" w:name="bookmark16"/>
      <w:r w:rsidRPr="009A53EC">
        <w:rPr>
          <w:rFonts w:ascii="Times New Roman" w:eastAsia="Times New Roman" w:hAnsi="Times New Roman" w:cs="Times New Roman"/>
          <w:b/>
          <w:bCs/>
          <w:color w:val="000000"/>
          <w:sz w:val="24"/>
          <w:szCs w:val="24"/>
          <w:lang w:bidi="ru-RU"/>
        </w:rPr>
        <w:t xml:space="preserve">3.1. Перспективные балансы производительности водоподготовительных установок и максимального потребления теплоносителя </w:t>
      </w:r>
      <w:proofErr w:type="spellStart"/>
      <w:r w:rsidRPr="009A53EC">
        <w:rPr>
          <w:rFonts w:ascii="Times New Roman" w:eastAsia="Times New Roman" w:hAnsi="Times New Roman" w:cs="Times New Roman"/>
          <w:b/>
          <w:bCs/>
          <w:color w:val="000000"/>
          <w:sz w:val="24"/>
          <w:szCs w:val="24"/>
          <w:lang w:bidi="ru-RU"/>
        </w:rPr>
        <w:t>теплопотребляющими</w:t>
      </w:r>
      <w:proofErr w:type="spellEnd"/>
      <w:r w:rsidRPr="009A53EC">
        <w:rPr>
          <w:rFonts w:ascii="Times New Roman" w:eastAsia="Times New Roman" w:hAnsi="Times New Roman" w:cs="Times New Roman"/>
          <w:b/>
          <w:bCs/>
          <w:color w:val="000000"/>
          <w:sz w:val="24"/>
          <w:szCs w:val="24"/>
          <w:lang w:bidi="ru-RU"/>
        </w:rPr>
        <w:t xml:space="preserve"> установками потребителей</w:t>
      </w:r>
      <w:bookmarkEnd w:id="13"/>
    </w:p>
    <w:p w:rsidR="00E95855" w:rsidRPr="009A53EC" w:rsidRDefault="00E95855" w:rsidP="009A53EC">
      <w:pPr>
        <w:widowControl w:val="0"/>
        <w:spacing w:after="0" w:line="240" w:lineRule="auto"/>
        <w:ind w:right="160"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Перспективный баланс производительности водоподготовительных установок представлен в таблице 3.1.</w:t>
      </w:r>
    </w:p>
    <w:p w:rsidR="00E95855" w:rsidRPr="009A53EC" w:rsidRDefault="00E95855" w:rsidP="007528CE">
      <w:pPr>
        <w:widowControl w:val="0"/>
        <w:numPr>
          <w:ilvl w:val="0"/>
          <w:numId w:val="4"/>
        </w:numPr>
        <w:tabs>
          <w:tab w:val="left" w:pos="1075"/>
        </w:tabs>
        <w:spacing w:after="0" w:line="240" w:lineRule="auto"/>
        <w:ind w:firstLine="600"/>
        <w:jc w:val="both"/>
        <w:rPr>
          <w:rFonts w:ascii="Times New Roman" w:eastAsia="Times New Roman" w:hAnsi="Times New Roman" w:cs="Times New Roman"/>
          <w:b/>
          <w:bCs/>
          <w:color w:val="000000"/>
          <w:sz w:val="24"/>
          <w:szCs w:val="24"/>
          <w:lang w:bidi="ru-RU"/>
        </w:rPr>
      </w:pPr>
      <w:bookmarkStart w:id="14" w:name="bookmark17"/>
      <w:r w:rsidRPr="009A53EC">
        <w:rPr>
          <w:rFonts w:ascii="Times New Roman" w:eastAsia="Times New Roman" w:hAnsi="Times New Roman" w:cs="Times New Roman"/>
          <w:b/>
          <w:bCs/>
          <w:color w:val="000000"/>
          <w:sz w:val="24"/>
          <w:szCs w:val="24"/>
          <w:lang w:bidi="ru-RU"/>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4"/>
    </w:p>
    <w:p w:rsidR="00E95855" w:rsidRPr="009A53EC" w:rsidRDefault="00E95855" w:rsidP="009A53EC">
      <w:pPr>
        <w:widowControl w:val="0"/>
        <w:spacing w:after="0" w:line="240" w:lineRule="auto"/>
        <w:ind w:right="160"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для Котельной ул. </w:t>
      </w:r>
      <w:proofErr w:type="gramStart"/>
      <w:r w:rsidRPr="009A53EC">
        <w:rPr>
          <w:rFonts w:ascii="Times New Roman" w:eastAsia="Times New Roman" w:hAnsi="Times New Roman" w:cs="Times New Roman"/>
          <w:color w:val="000000"/>
          <w:sz w:val="24"/>
          <w:szCs w:val="24"/>
          <w:lang w:bidi="ru-RU"/>
        </w:rPr>
        <w:t>Школьная</w:t>
      </w:r>
      <w:proofErr w:type="gramEnd"/>
      <w:r w:rsidRPr="009A53EC">
        <w:rPr>
          <w:rFonts w:ascii="Times New Roman" w:eastAsia="Times New Roman" w:hAnsi="Times New Roman" w:cs="Times New Roman"/>
          <w:color w:val="000000"/>
          <w:sz w:val="24"/>
          <w:szCs w:val="24"/>
          <w:lang w:bidi="ru-RU"/>
        </w:rPr>
        <w:t xml:space="preserve"> 1Б представлен в таблице 3.1.</w:t>
      </w:r>
    </w:p>
    <w:p w:rsidR="00E95855" w:rsidRPr="009A53EC" w:rsidRDefault="00E95855" w:rsidP="009A53EC">
      <w:pPr>
        <w:widowControl w:val="0"/>
        <w:tabs>
          <w:tab w:val="left" w:pos="2534"/>
        </w:tabs>
        <w:spacing w:after="0" w:line="240" w:lineRule="auto"/>
        <w:jc w:val="both"/>
        <w:rPr>
          <w:rFonts w:ascii="Times New Roman" w:eastAsia="Times New Roman" w:hAnsi="Times New Roman" w:cs="Times New Roman"/>
          <w:color w:val="000000"/>
          <w:sz w:val="24"/>
          <w:szCs w:val="24"/>
          <w:u w:val="single"/>
          <w:lang w:bidi="ru-RU"/>
        </w:rPr>
      </w:pPr>
      <w:r w:rsidRPr="009A53EC">
        <w:rPr>
          <w:rFonts w:ascii="Times New Roman" w:eastAsia="Times New Roman" w:hAnsi="Times New Roman" w:cs="Times New Roman"/>
          <w:color w:val="000000"/>
          <w:sz w:val="24"/>
          <w:szCs w:val="24"/>
          <w:lang w:bidi="ru-RU"/>
        </w:rPr>
        <w:t xml:space="preserve">Таблица 3.1- Перспективный баланс производительности </w:t>
      </w:r>
      <w:r w:rsidRPr="009A53EC">
        <w:rPr>
          <w:rFonts w:ascii="Times New Roman" w:eastAsia="Times New Roman" w:hAnsi="Times New Roman" w:cs="Times New Roman"/>
          <w:color w:val="000000"/>
          <w:sz w:val="24"/>
          <w:szCs w:val="24"/>
          <w:u w:val="single"/>
          <w:lang w:bidi="ru-RU"/>
        </w:rPr>
        <w:t>водоподготовительных установок</w:t>
      </w:r>
    </w:p>
    <w:tbl>
      <w:tblPr>
        <w:tblOverlap w:val="never"/>
        <w:tblW w:w="0" w:type="auto"/>
        <w:jc w:val="center"/>
        <w:tblLayout w:type="fixed"/>
        <w:tblCellMar>
          <w:left w:w="10" w:type="dxa"/>
          <w:right w:w="10" w:type="dxa"/>
        </w:tblCellMar>
        <w:tblLook w:val="0000"/>
      </w:tblPr>
      <w:tblGrid>
        <w:gridCol w:w="1766"/>
        <w:gridCol w:w="1622"/>
        <w:gridCol w:w="2184"/>
        <w:gridCol w:w="2213"/>
        <w:gridCol w:w="2304"/>
      </w:tblGrid>
      <w:tr w:rsidR="00E95855" w:rsidRPr="009A53EC" w:rsidTr="00E95855">
        <w:trPr>
          <w:trHeight w:hRule="exact" w:val="854"/>
          <w:jc w:val="center"/>
        </w:trPr>
        <w:tc>
          <w:tcPr>
            <w:tcW w:w="1766"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Период</w:t>
            </w:r>
          </w:p>
        </w:tc>
        <w:tc>
          <w:tcPr>
            <w:tcW w:w="1622"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ind w:left="360" w:hanging="140"/>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Заполнение тепловой сети, т/ч</w:t>
            </w:r>
          </w:p>
        </w:tc>
        <w:tc>
          <w:tcPr>
            <w:tcW w:w="2184"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Подпитка тепловой сети, т/ч</w:t>
            </w:r>
          </w:p>
        </w:tc>
        <w:tc>
          <w:tcPr>
            <w:tcW w:w="2213"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Заполнение системы отопления потребителей, </w:t>
            </w:r>
            <w:proofErr w:type="gramStart"/>
            <w:r w:rsidRPr="009A53EC">
              <w:rPr>
                <w:rFonts w:ascii="Times New Roman" w:eastAsia="Times New Roman" w:hAnsi="Times New Roman" w:cs="Times New Roman"/>
                <w:color w:val="000000"/>
                <w:sz w:val="24"/>
                <w:szCs w:val="24"/>
                <w:lang w:bidi="ru-RU"/>
              </w:rPr>
              <w:t>т</w:t>
            </w:r>
            <w:proofErr w:type="gramEnd"/>
          </w:p>
        </w:tc>
        <w:tc>
          <w:tcPr>
            <w:tcW w:w="2304" w:type="dxa"/>
            <w:tcBorders>
              <w:top w:val="single" w:sz="4" w:space="0" w:color="auto"/>
              <w:left w:val="single" w:sz="4" w:space="0" w:color="auto"/>
              <w:righ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Подпитка тепловой сети в аварийном режиме, т/ч</w:t>
            </w:r>
          </w:p>
        </w:tc>
      </w:tr>
      <w:tr w:rsidR="00E95855" w:rsidRPr="009A53EC" w:rsidTr="00E95855">
        <w:trPr>
          <w:trHeight w:hRule="exact" w:val="307"/>
          <w:jc w:val="center"/>
        </w:trPr>
        <w:tc>
          <w:tcPr>
            <w:tcW w:w="10089" w:type="dxa"/>
            <w:gridSpan w:val="5"/>
            <w:tcBorders>
              <w:top w:val="single" w:sz="4" w:space="0" w:color="auto"/>
              <w:left w:val="single" w:sz="4" w:space="0" w:color="auto"/>
              <w:righ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Котельная </w:t>
            </w:r>
          </w:p>
        </w:tc>
      </w:tr>
      <w:tr w:rsidR="00E95855" w:rsidRPr="009A53EC" w:rsidTr="00E95855">
        <w:trPr>
          <w:trHeight w:hRule="exact" w:val="288"/>
          <w:jc w:val="center"/>
        </w:trPr>
        <w:tc>
          <w:tcPr>
            <w:tcW w:w="1766"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2022 г.</w:t>
            </w:r>
          </w:p>
        </w:tc>
        <w:tc>
          <w:tcPr>
            <w:tcW w:w="1622"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8,87</w:t>
            </w:r>
          </w:p>
        </w:tc>
        <w:tc>
          <w:tcPr>
            <w:tcW w:w="2184"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0,093</w:t>
            </w:r>
          </w:p>
        </w:tc>
        <w:tc>
          <w:tcPr>
            <w:tcW w:w="2213"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25,93</w:t>
            </w:r>
          </w:p>
        </w:tc>
        <w:tc>
          <w:tcPr>
            <w:tcW w:w="2304" w:type="dxa"/>
            <w:tcBorders>
              <w:top w:val="single" w:sz="4" w:space="0" w:color="auto"/>
              <w:left w:val="single" w:sz="4" w:space="0" w:color="auto"/>
              <w:righ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0,697</w:t>
            </w:r>
          </w:p>
        </w:tc>
      </w:tr>
      <w:tr w:rsidR="00E95855" w:rsidRPr="009A53EC" w:rsidTr="00E95855">
        <w:trPr>
          <w:trHeight w:hRule="exact" w:val="293"/>
          <w:jc w:val="center"/>
        </w:trPr>
        <w:tc>
          <w:tcPr>
            <w:tcW w:w="1766"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2023 г.</w:t>
            </w:r>
          </w:p>
        </w:tc>
        <w:tc>
          <w:tcPr>
            <w:tcW w:w="1622"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8,87</w:t>
            </w:r>
          </w:p>
        </w:tc>
        <w:tc>
          <w:tcPr>
            <w:tcW w:w="2184"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0,093</w:t>
            </w:r>
          </w:p>
        </w:tc>
        <w:tc>
          <w:tcPr>
            <w:tcW w:w="2213"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25,93</w:t>
            </w:r>
          </w:p>
        </w:tc>
        <w:tc>
          <w:tcPr>
            <w:tcW w:w="2304" w:type="dxa"/>
            <w:tcBorders>
              <w:top w:val="single" w:sz="4" w:space="0" w:color="auto"/>
              <w:left w:val="single" w:sz="4" w:space="0" w:color="auto"/>
              <w:righ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0,697</w:t>
            </w:r>
          </w:p>
        </w:tc>
      </w:tr>
      <w:tr w:rsidR="00E95855" w:rsidRPr="009A53EC" w:rsidTr="00E95855">
        <w:trPr>
          <w:trHeight w:hRule="exact" w:val="293"/>
          <w:jc w:val="center"/>
        </w:trPr>
        <w:tc>
          <w:tcPr>
            <w:tcW w:w="1766" w:type="dxa"/>
            <w:tcBorders>
              <w:top w:val="single" w:sz="4" w:space="0" w:color="auto"/>
              <w:left w:val="single" w:sz="4" w:space="0" w:color="auto"/>
              <w:bottom w:val="single" w:sz="4" w:space="0" w:color="auto"/>
            </w:tcBorders>
            <w:shd w:val="clear" w:color="auto" w:fill="FFFFFF"/>
            <w:vAlign w:val="bottom"/>
          </w:tcPr>
          <w:p w:rsidR="00E95855" w:rsidRPr="009A53EC" w:rsidRDefault="00E95855" w:rsidP="009A53EC">
            <w:pPr>
              <w:widowControl w:val="0"/>
              <w:spacing w:after="0" w:line="240" w:lineRule="auto"/>
              <w:ind w:left="220"/>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2024-2028 гг.</w:t>
            </w:r>
          </w:p>
        </w:tc>
        <w:tc>
          <w:tcPr>
            <w:tcW w:w="1622" w:type="dxa"/>
            <w:tcBorders>
              <w:top w:val="single" w:sz="4" w:space="0" w:color="auto"/>
              <w:left w:val="single" w:sz="4" w:space="0" w:color="auto"/>
              <w:bottom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8,87</w:t>
            </w:r>
          </w:p>
        </w:tc>
        <w:tc>
          <w:tcPr>
            <w:tcW w:w="2184" w:type="dxa"/>
            <w:tcBorders>
              <w:top w:val="single" w:sz="4" w:space="0" w:color="auto"/>
              <w:left w:val="single" w:sz="4" w:space="0" w:color="auto"/>
              <w:bottom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0,093</w:t>
            </w:r>
          </w:p>
        </w:tc>
        <w:tc>
          <w:tcPr>
            <w:tcW w:w="2213" w:type="dxa"/>
            <w:tcBorders>
              <w:top w:val="single" w:sz="4" w:space="0" w:color="auto"/>
              <w:left w:val="single" w:sz="4" w:space="0" w:color="auto"/>
              <w:bottom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25,93</w:t>
            </w:r>
          </w:p>
        </w:tc>
        <w:tc>
          <w:tcPr>
            <w:tcW w:w="2304" w:type="dxa"/>
            <w:tcBorders>
              <w:top w:val="single" w:sz="4" w:space="0" w:color="auto"/>
              <w:left w:val="single" w:sz="4" w:space="0" w:color="auto"/>
              <w:bottom w:val="single" w:sz="4" w:space="0" w:color="auto"/>
              <w:righ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0,697</w:t>
            </w:r>
          </w:p>
        </w:tc>
      </w:tr>
    </w:tbl>
    <w:p w:rsidR="00E95855" w:rsidRPr="009A53EC" w:rsidRDefault="00E95855" w:rsidP="009A53EC">
      <w:pPr>
        <w:widowControl w:val="0"/>
        <w:spacing w:after="0" w:line="240" w:lineRule="auto"/>
        <w:rPr>
          <w:rFonts w:ascii="Courier New" w:eastAsia="Courier New" w:hAnsi="Courier New" w:cs="Courier New"/>
          <w:color w:val="000000"/>
          <w:sz w:val="24"/>
          <w:szCs w:val="24"/>
          <w:lang w:bidi="ru-RU"/>
        </w:rPr>
      </w:pPr>
    </w:p>
    <w:p w:rsidR="00E95855" w:rsidRPr="009A53EC" w:rsidRDefault="00E95855" w:rsidP="009A53EC">
      <w:pPr>
        <w:autoSpaceDE w:val="0"/>
        <w:autoSpaceDN w:val="0"/>
        <w:adjustRightInd w:val="0"/>
        <w:spacing w:after="0" w:line="240" w:lineRule="auto"/>
        <w:ind w:firstLine="600"/>
        <w:rPr>
          <w:rFonts w:ascii="Times New Roman" w:eastAsia="Times New Roman" w:hAnsi="Times New Roman" w:cs="Times New Roman"/>
          <w:b/>
          <w:bCs/>
          <w:color w:val="000000"/>
          <w:sz w:val="24"/>
          <w:szCs w:val="24"/>
          <w:lang w:bidi="ru-RU"/>
        </w:rPr>
      </w:pPr>
      <w:bookmarkStart w:id="15" w:name="bookmark18"/>
      <w:bookmarkStart w:id="16" w:name="bookmark19"/>
      <w:r w:rsidRPr="009A53EC">
        <w:rPr>
          <w:rFonts w:ascii="Times New Roman" w:eastAsia="Times New Roman" w:hAnsi="Times New Roman" w:cs="Times New Roman"/>
          <w:b/>
          <w:bCs/>
          <w:color w:val="000000"/>
          <w:sz w:val="24"/>
          <w:szCs w:val="24"/>
          <w:lang w:bidi="ru-RU"/>
        </w:rPr>
        <w:t xml:space="preserve">4. Основные положения </w:t>
      </w:r>
      <w:proofErr w:type="gramStart"/>
      <w:r w:rsidRPr="009A53EC">
        <w:rPr>
          <w:rFonts w:ascii="Times New Roman" w:eastAsia="Times New Roman" w:hAnsi="Times New Roman" w:cs="Times New Roman"/>
          <w:b/>
          <w:bCs/>
          <w:color w:val="000000"/>
          <w:sz w:val="24"/>
          <w:szCs w:val="24"/>
          <w:lang w:bidi="ru-RU"/>
        </w:rPr>
        <w:t>мастер-плана</w:t>
      </w:r>
      <w:proofErr w:type="gramEnd"/>
      <w:r w:rsidRPr="009A53EC">
        <w:rPr>
          <w:rFonts w:ascii="Times New Roman" w:eastAsia="Times New Roman" w:hAnsi="Times New Roman" w:cs="Times New Roman"/>
          <w:b/>
          <w:bCs/>
          <w:color w:val="000000"/>
          <w:sz w:val="24"/>
          <w:szCs w:val="24"/>
          <w:lang w:bidi="ru-RU"/>
        </w:rPr>
        <w:t xml:space="preserve"> развития систем теплоснабжения поселения</w:t>
      </w:r>
    </w:p>
    <w:p w:rsidR="00E95855" w:rsidRPr="009A53EC" w:rsidRDefault="00E95855" w:rsidP="009A53EC">
      <w:pPr>
        <w:autoSpaceDE w:val="0"/>
        <w:autoSpaceDN w:val="0"/>
        <w:adjustRightInd w:val="0"/>
        <w:spacing w:after="0" w:line="240" w:lineRule="auto"/>
        <w:ind w:firstLine="600"/>
        <w:rPr>
          <w:rFonts w:ascii="Times New Roman" w:eastAsia="Times New Roman" w:hAnsi="Times New Roman" w:cs="Times New Roman"/>
          <w:b/>
          <w:bCs/>
          <w:color w:val="000000"/>
          <w:sz w:val="24"/>
          <w:szCs w:val="24"/>
          <w:lang w:bidi="ru-RU"/>
        </w:rPr>
      </w:pPr>
    </w:p>
    <w:p w:rsidR="00E95855" w:rsidRPr="009A53EC" w:rsidRDefault="00E95855" w:rsidP="009A53EC">
      <w:pPr>
        <w:widowControl w:val="0"/>
        <w:spacing w:after="0" w:line="240" w:lineRule="auto"/>
        <w:ind w:firstLine="601"/>
        <w:jc w:val="both"/>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rsidR="00E95855" w:rsidRPr="009A53EC" w:rsidRDefault="00E95855" w:rsidP="009A53EC">
      <w:pPr>
        <w:widowControl w:val="0"/>
        <w:spacing w:after="0" w:line="240" w:lineRule="auto"/>
        <w:ind w:firstLine="601"/>
        <w:jc w:val="both"/>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sym w:font="Symbol" w:char="F0B7"/>
      </w:r>
      <w:r w:rsidRPr="009A53EC">
        <w:rPr>
          <w:rFonts w:ascii="Times New Roman" w:eastAsia="Times New Roman" w:hAnsi="Times New Roman" w:cs="Times New Roman"/>
          <w:bCs/>
          <w:color w:val="000000"/>
          <w:sz w:val="24"/>
          <w:szCs w:val="24"/>
          <w:lang w:bidi="ru-RU"/>
        </w:rPr>
        <w:t xml:space="preserve"> решений по строительству генерирующих мощностей с комбинированной выработкой тепловой и электрической энергии,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Российской Федерации от 17 октября 2009 года N 823 "О схемах и программах перспективного развития электроэнергетики"; </w:t>
      </w:r>
    </w:p>
    <w:p w:rsidR="00E95855" w:rsidRPr="009A53EC" w:rsidRDefault="00E95855" w:rsidP="009A53EC">
      <w:pPr>
        <w:widowControl w:val="0"/>
        <w:spacing w:after="0" w:line="240" w:lineRule="auto"/>
        <w:ind w:firstLine="601"/>
        <w:jc w:val="both"/>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sym w:font="Symbol" w:char="F0B7"/>
      </w:r>
      <w:r w:rsidRPr="009A53EC">
        <w:rPr>
          <w:rFonts w:ascii="Times New Roman" w:eastAsia="Times New Roman" w:hAnsi="Times New Roman" w:cs="Times New Roman"/>
          <w:bCs/>
          <w:color w:val="000000"/>
          <w:sz w:val="24"/>
          <w:szCs w:val="24"/>
          <w:lang w:bidi="ru-RU"/>
        </w:rPr>
        <w:t xml:space="preserve"> решений о теплофикационных турбоагрегатах не прошедших конкурентный отбор мощности в соответствии с постановлением Правительства Российской Федерации от 4 мая 2012 года N 437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w:t>
      </w:r>
    </w:p>
    <w:p w:rsidR="00E95855" w:rsidRPr="009A53EC" w:rsidRDefault="00E95855" w:rsidP="009A53EC">
      <w:pPr>
        <w:widowControl w:val="0"/>
        <w:spacing w:after="0" w:line="240" w:lineRule="auto"/>
        <w:ind w:firstLine="601"/>
        <w:jc w:val="both"/>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sym w:font="Symbol" w:char="F0B7"/>
      </w:r>
      <w:r w:rsidRPr="009A53EC">
        <w:rPr>
          <w:rFonts w:ascii="Times New Roman" w:eastAsia="Times New Roman" w:hAnsi="Times New Roman" w:cs="Times New Roman"/>
          <w:bCs/>
          <w:color w:val="000000"/>
          <w:sz w:val="24"/>
          <w:szCs w:val="24"/>
          <w:lang w:bidi="ru-RU"/>
        </w:rPr>
        <w:t xml:space="preserve"> решений по строительству объектов с комбинированной выработкой тепловой и электрической энергии, утвержденных в соответствии с договорами поставки мощности; </w:t>
      </w:r>
    </w:p>
    <w:p w:rsidR="00E95855" w:rsidRPr="009A53EC" w:rsidRDefault="00E95855" w:rsidP="009A53EC">
      <w:pPr>
        <w:widowControl w:val="0"/>
        <w:spacing w:after="0" w:line="240" w:lineRule="auto"/>
        <w:ind w:firstLine="601"/>
        <w:jc w:val="both"/>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sym w:font="Symbol" w:char="F0B7"/>
      </w:r>
      <w:r w:rsidRPr="009A53EC">
        <w:rPr>
          <w:rFonts w:ascii="Times New Roman" w:eastAsia="Times New Roman" w:hAnsi="Times New Roman" w:cs="Times New Roman"/>
          <w:bCs/>
          <w:color w:val="000000"/>
          <w:sz w:val="24"/>
          <w:szCs w:val="24"/>
          <w:lang w:bidi="ru-RU"/>
        </w:rPr>
        <w:t xml:space="preserve"> решений по строительству объектов генерации тепловой энергии, утвержденных в программах газификации поселение, городских округов. Вс. Городище данные решения отсутствуют. </w:t>
      </w:r>
    </w:p>
    <w:p w:rsidR="00E95855" w:rsidRPr="009A53EC" w:rsidRDefault="00E95855" w:rsidP="009A53EC">
      <w:pPr>
        <w:widowControl w:val="0"/>
        <w:spacing w:after="0" w:line="240" w:lineRule="auto"/>
        <w:ind w:firstLine="601"/>
        <w:jc w:val="both"/>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Cs/>
          <w:color w:val="000000"/>
          <w:sz w:val="24"/>
          <w:szCs w:val="24"/>
          <w:lang w:bidi="ru-RU"/>
        </w:rPr>
        <w:t>Для обеспечения устойчивого теплоснабжения села необходимо использовать существующую систему централизованного теплоснабжения.</w:t>
      </w:r>
    </w:p>
    <w:p w:rsidR="00E95855" w:rsidRPr="009A53EC" w:rsidRDefault="00E95855" w:rsidP="009A53EC">
      <w:pPr>
        <w:widowControl w:val="0"/>
        <w:spacing w:after="0" w:line="240" w:lineRule="auto"/>
        <w:jc w:val="both"/>
        <w:rPr>
          <w:rFonts w:ascii="Times New Roman" w:eastAsia="Times New Roman" w:hAnsi="Times New Roman" w:cs="Times New Roman"/>
          <w:b/>
          <w:bCs/>
          <w:color w:val="000000"/>
          <w:sz w:val="24"/>
          <w:szCs w:val="24"/>
          <w:lang w:bidi="ru-RU"/>
        </w:rPr>
      </w:pPr>
      <w:r w:rsidRPr="009A53EC">
        <w:rPr>
          <w:rFonts w:ascii="Times New Roman" w:eastAsia="Times New Roman" w:hAnsi="Times New Roman" w:cs="Times New Roman"/>
          <w:b/>
          <w:bCs/>
          <w:color w:val="000000"/>
          <w:sz w:val="24"/>
          <w:szCs w:val="24"/>
          <w:lang w:bidi="ru-RU"/>
        </w:rPr>
        <w:tab/>
        <w:t>5. Предложения по строительству, реконструкции и техническому перевооружению источников тепловой энергии</w:t>
      </w:r>
      <w:bookmarkEnd w:id="15"/>
      <w:bookmarkEnd w:id="16"/>
    </w:p>
    <w:p w:rsidR="00E95855" w:rsidRPr="009A53EC" w:rsidRDefault="00E95855" w:rsidP="009A53EC">
      <w:pPr>
        <w:widowControl w:val="0"/>
        <w:spacing w:after="0" w:line="240" w:lineRule="auto"/>
        <w:jc w:val="both"/>
        <w:rPr>
          <w:rFonts w:ascii="Times New Roman" w:eastAsia="Times New Roman" w:hAnsi="Times New Roman" w:cs="Times New Roman"/>
          <w:b/>
          <w:bCs/>
          <w:color w:val="000000"/>
          <w:sz w:val="24"/>
          <w:szCs w:val="24"/>
          <w:lang w:bidi="ru-RU"/>
        </w:rPr>
      </w:pPr>
      <w:r w:rsidRPr="009A53EC">
        <w:rPr>
          <w:rFonts w:ascii="Times New Roman" w:eastAsia="Times New Roman" w:hAnsi="Times New Roman" w:cs="Times New Roman"/>
          <w:b/>
          <w:bCs/>
          <w:color w:val="000000"/>
          <w:sz w:val="24"/>
          <w:szCs w:val="24"/>
          <w:lang w:bidi="ru-RU"/>
        </w:rPr>
        <w:tab/>
        <w:t>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Строительство новых источников тепловой энергии не планируется.</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firstLine="600"/>
        <w:jc w:val="both"/>
        <w:rPr>
          <w:rFonts w:ascii="Times New Roman" w:eastAsia="Times New Roman" w:hAnsi="Times New Roman" w:cs="Times New Roman"/>
          <w:b/>
          <w:bCs/>
          <w:color w:val="000000"/>
          <w:sz w:val="24"/>
          <w:szCs w:val="24"/>
          <w:lang w:bidi="ru-RU"/>
        </w:rPr>
      </w:pPr>
      <w:bookmarkStart w:id="17" w:name="bookmark20"/>
      <w:r w:rsidRPr="009A53EC">
        <w:rPr>
          <w:rFonts w:ascii="Times New Roman" w:eastAsia="Times New Roman" w:hAnsi="Times New Roman" w:cs="Times New Roman"/>
          <w:b/>
          <w:bCs/>
          <w:color w:val="000000"/>
          <w:sz w:val="24"/>
          <w:szCs w:val="24"/>
          <w:lang w:bidi="ru-RU"/>
        </w:rPr>
        <w:t xml:space="preserve">5.2. Предложения по реконструкции источников тепловой энергии, обеспечивающих </w:t>
      </w:r>
      <w:r w:rsidRPr="009A53EC">
        <w:rPr>
          <w:rFonts w:ascii="Times New Roman" w:eastAsia="Times New Roman" w:hAnsi="Times New Roman" w:cs="Times New Roman"/>
          <w:b/>
          <w:bCs/>
          <w:color w:val="000000"/>
          <w:sz w:val="24"/>
          <w:szCs w:val="24"/>
          <w:lang w:bidi="ru-RU"/>
        </w:rPr>
        <w:lastRenderedPageBreak/>
        <w:t>перспективную тепловую нагрузку в существующих и расширяемых зонах действия источников тепловой энергии</w:t>
      </w:r>
      <w:bookmarkEnd w:id="17"/>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Реконструкция с целью обеспечения перспективных нагрузок не планируется.</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b/>
          <w:bCs/>
          <w:color w:val="000000"/>
          <w:sz w:val="24"/>
          <w:szCs w:val="24"/>
          <w:lang w:bidi="ru-RU"/>
        </w:rPr>
      </w:pPr>
      <w:bookmarkStart w:id="18" w:name="bookmark21"/>
      <w:r w:rsidRPr="009A53EC">
        <w:rPr>
          <w:rFonts w:ascii="Times New Roman" w:eastAsia="Times New Roman" w:hAnsi="Times New Roman" w:cs="Times New Roman"/>
          <w:b/>
          <w:bCs/>
          <w:color w:val="000000"/>
          <w:sz w:val="24"/>
          <w:szCs w:val="24"/>
          <w:lang w:bidi="ru-RU"/>
        </w:rPr>
        <w:t xml:space="preserve">5.3 Предложения по техническому перевооружению источников тепловой энергии с целью </w:t>
      </w:r>
      <w:proofErr w:type="gramStart"/>
      <w:r w:rsidRPr="009A53EC">
        <w:rPr>
          <w:rFonts w:ascii="Times New Roman" w:eastAsia="Times New Roman" w:hAnsi="Times New Roman" w:cs="Times New Roman"/>
          <w:b/>
          <w:bCs/>
          <w:color w:val="000000"/>
          <w:sz w:val="24"/>
          <w:szCs w:val="24"/>
          <w:lang w:bidi="ru-RU"/>
        </w:rPr>
        <w:t>повышения эффективности работы систем теплоснабжения</w:t>
      </w:r>
      <w:bookmarkEnd w:id="18"/>
      <w:proofErr w:type="gramEnd"/>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Рекомендации и предложения для улучшения работы системы теплоснабжения на расчетный период приведены в главе 9 обосновывающих материалов к схеме теплоснабжения.</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b/>
          <w:bCs/>
          <w:color w:val="000000"/>
          <w:sz w:val="24"/>
          <w:szCs w:val="24"/>
          <w:lang w:bidi="ru-RU"/>
        </w:rPr>
      </w:pPr>
      <w:bookmarkStart w:id="19" w:name="bookmark22"/>
      <w:r w:rsidRPr="009A53EC">
        <w:rPr>
          <w:rFonts w:ascii="Times New Roman" w:eastAsia="Times New Roman" w:hAnsi="Times New Roman" w:cs="Times New Roman"/>
          <w:b/>
          <w:bCs/>
          <w:color w:val="000000"/>
          <w:sz w:val="24"/>
          <w:szCs w:val="24"/>
          <w:lang w:bidi="ru-RU"/>
        </w:rPr>
        <w:t>5.4 Графики совместной работы источников тепловой энергии, функционирующих в режиме комбинированной выработки электрической и тепловой энергии, меры по выводу из эксплуатации, консервации и демонтажу избыточных источников тепловой энергии, выработавших нормативный срок службы</w:t>
      </w:r>
      <w:bookmarkEnd w:id="19"/>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Вывод из эксплуатации существующих источников тепловой энергии, расположенных на территории села Городище не планируется.</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b/>
          <w:bCs/>
          <w:color w:val="000000"/>
          <w:sz w:val="24"/>
          <w:szCs w:val="24"/>
          <w:lang w:bidi="ru-RU"/>
        </w:rPr>
      </w:pPr>
      <w:bookmarkStart w:id="20" w:name="bookmark23"/>
      <w:r w:rsidRPr="009A53EC">
        <w:rPr>
          <w:rFonts w:ascii="Times New Roman" w:eastAsia="Times New Roman" w:hAnsi="Times New Roman" w:cs="Times New Roman"/>
          <w:b/>
          <w:bCs/>
          <w:color w:val="000000"/>
          <w:sz w:val="24"/>
          <w:szCs w:val="24"/>
          <w:lang w:bidi="ru-RU"/>
        </w:rPr>
        <w:t>5.5 Меры по переоборудованию котельных в источники комбинированной выработки электрической и тепловой энергии</w:t>
      </w:r>
      <w:bookmarkEnd w:id="20"/>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Реконструкция котельной для выработки электроэнергии в комбинированном цикле на базе существующих и перспективных тепловых нагрузок не планируется.</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b/>
          <w:bCs/>
          <w:color w:val="000000"/>
          <w:sz w:val="24"/>
          <w:szCs w:val="24"/>
          <w:lang w:bidi="ru-RU"/>
        </w:rPr>
      </w:pPr>
      <w:bookmarkStart w:id="21" w:name="bookmark24"/>
      <w:r w:rsidRPr="009A53EC">
        <w:rPr>
          <w:rFonts w:ascii="Times New Roman" w:eastAsia="Times New Roman" w:hAnsi="Times New Roman" w:cs="Times New Roman"/>
          <w:b/>
          <w:bCs/>
          <w:color w:val="000000"/>
          <w:sz w:val="24"/>
          <w:szCs w:val="24"/>
          <w:lang w:bidi="ru-RU"/>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21"/>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Реконструкция котельной для выработки электроэнергии в комбинированном цикле на базе существующих и перспективных тепловых нагрузок не планируется.</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b/>
          <w:bCs/>
          <w:color w:val="000000"/>
          <w:sz w:val="24"/>
          <w:szCs w:val="24"/>
          <w:lang w:bidi="ru-RU"/>
        </w:rPr>
      </w:pPr>
      <w:bookmarkStart w:id="22" w:name="bookmark25"/>
      <w:r w:rsidRPr="009A53EC">
        <w:rPr>
          <w:rFonts w:ascii="Times New Roman" w:eastAsia="Times New Roman" w:hAnsi="Times New Roman" w:cs="Times New Roman"/>
          <w:b/>
          <w:bCs/>
          <w:color w:val="000000"/>
          <w:sz w:val="24"/>
          <w:szCs w:val="24"/>
          <w:lang w:bidi="ru-RU"/>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22"/>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Загрузка источников тепловой энергии приведена в таблице 5.1.</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Распределения тепловой нагрузки между источниками тепловой энергии данного сельского поселения не планируется.</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p>
    <w:p w:rsidR="00E95855" w:rsidRPr="009A53EC" w:rsidRDefault="00E95855" w:rsidP="009A53EC">
      <w:pPr>
        <w:framePr w:w="10214" w:wrap="notBeside" w:vAnchor="text" w:hAnchor="text" w:xAlign="center" w:y="1"/>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Таблица 5.1 - Загрузка источников теплоснабжения</w:t>
      </w:r>
    </w:p>
    <w:tbl>
      <w:tblPr>
        <w:tblOverlap w:val="never"/>
        <w:tblW w:w="0" w:type="auto"/>
        <w:jc w:val="center"/>
        <w:tblLayout w:type="fixed"/>
        <w:tblCellMar>
          <w:left w:w="10" w:type="dxa"/>
          <w:right w:w="10" w:type="dxa"/>
        </w:tblCellMar>
        <w:tblLook w:val="0000"/>
      </w:tblPr>
      <w:tblGrid>
        <w:gridCol w:w="2866"/>
        <w:gridCol w:w="7349"/>
      </w:tblGrid>
      <w:tr w:rsidR="00E95855" w:rsidRPr="009A53EC" w:rsidTr="00E95855">
        <w:trPr>
          <w:trHeight w:hRule="exact" w:val="317"/>
          <w:jc w:val="center"/>
        </w:trPr>
        <w:tc>
          <w:tcPr>
            <w:tcW w:w="2866" w:type="dxa"/>
            <w:vMerge w:val="restart"/>
            <w:tcBorders>
              <w:top w:val="single" w:sz="4" w:space="0" w:color="auto"/>
              <w:left w:val="single" w:sz="4" w:space="0" w:color="auto"/>
            </w:tcBorders>
            <w:shd w:val="clear" w:color="auto" w:fill="FFFFFF"/>
            <w:vAlign w:val="center"/>
          </w:tcPr>
          <w:p w:rsidR="00E95855" w:rsidRPr="009A53EC" w:rsidRDefault="00E95855" w:rsidP="009A53EC">
            <w:pPr>
              <w:framePr w:w="10214" w:wrap="notBeside" w:vAnchor="text" w:hAnchor="text" w:xAlign="center" w:y="1"/>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Период</w:t>
            </w:r>
          </w:p>
        </w:tc>
        <w:tc>
          <w:tcPr>
            <w:tcW w:w="7349" w:type="dxa"/>
            <w:tcBorders>
              <w:top w:val="single" w:sz="4" w:space="0" w:color="auto"/>
              <w:left w:val="single" w:sz="4" w:space="0" w:color="auto"/>
              <w:right w:val="single" w:sz="4" w:space="0" w:color="auto"/>
            </w:tcBorders>
            <w:shd w:val="clear" w:color="auto" w:fill="FFFFFF"/>
            <w:vAlign w:val="bottom"/>
          </w:tcPr>
          <w:p w:rsidR="00E95855" w:rsidRPr="009A53EC" w:rsidRDefault="00E95855" w:rsidP="009A53EC">
            <w:pPr>
              <w:framePr w:w="10214" w:wrap="notBeside" w:vAnchor="text" w:hAnchor="text" w:xAlign="center" w:y="1"/>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Загрузка источников тепловой энергии, Гкал/час</w:t>
            </w:r>
          </w:p>
        </w:tc>
      </w:tr>
      <w:tr w:rsidR="00E95855" w:rsidRPr="009A53EC" w:rsidTr="00E95855">
        <w:trPr>
          <w:trHeight w:hRule="exact" w:val="307"/>
          <w:jc w:val="center"/>
        </w:trPr>
        <w:tc>
          <w:tcPr>
            <w:tcW w:w="2866" w:type="dxa"/>
            <w:vMerge/>
            <w:tcBorders>
              <w:left w:val="single" w:sz="4" w:space="0" w:color="auto"/>
            </w:tcBorders>
            <w:shd w:val="clear" w:color="auto" w:fill="FFFFFF"/>
            <w:vAlign w:val="center"/>
          </w:tcPr>
          <w:p w:rsidR="00E95855" w:rsidRPr="009A53EC" w:rsidRDefault="00E95855" w:rsidP="009A53EC">
            <w:pPr>
              <w:framePr w:w="10214"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7349" w:type="dxa"/>
            <w:tcBorders>
              <w:top w:val="single" w:sz="4" w:space="0" w:color="auto"/>
              <w:left w:val="single" w:sz="4" w:space="0" w:color="auto"/>
              <w:right w:val="single" w:sz="4" w:space="0" w:color="auto"/>
            </w:tcBorders>
            <w:shd w:val="clear" w:color="auto" w:fill="FFFFFF"/>
            <w:vAlign w:val="bottom"/>
          </w:tcPr>
          <w:p w:rsidR="00E95855" w:rsidRPr="009A53EC" w:rsidRDefault="00E95855" w:rsidP="009A53EC">
            <w:pPr>
              <w:framePr w:w="10214" w:wrap="notBeside" w:vAnchor="text" w:hAnchor="text" w:xAlign="center" w:y="1"/>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Котельная ул. Школьная 1Б</w:t>
            </w:r>
          </w:p>
        </w:tc>
      </w:tr>
      <w:tr w:rsidR="00E95855" w:rsidRPr="009A53EC" w:rsidTr="00E95855">
        <w:trPr>
          <w:trHeight w:hRule="exact" w:val="293"/>
          <w:jc w:val="center"/>
        </w:trPr>
        <w:tc>
          <w:tcPr>
            <w:tcW w:w="2866" w:type="dxa"/>
            <w:tcBorders>
              <w:top w:val="single" w:sz="4" w:space="0" w:color="auto"/>
              <w:left w:val="single" w:sz="4" w:space="0" w:color="auto"/>
            </w:tcBorders>
            <w:shd w:val="clear" w:color="auto" w:fill="FFFFFF"/>
            <w:vAlign w:val="bottom"/>
          </w:tcPr>
          <w:p w:rsidR="00E95855" w:rsidRPr="009A53EC" w:rsidRDefault="00E95855" w:rsidP="009A53EC">
            <w:pPr>
              <w:framePr w:w="10214" w:wrap="notBeside" w:vAnchor="text" w:hAnchor="text" w:xAlign="center" w:y="1"/>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2022 г.</w:t>
            </w:r>
          </w:p>
        </w:tc>
        <w:tc>
          <w:tcPr>
            <w:tcW w:w="7349" w:type="dxa"/>
            <w:tcBorders>
              <w:top w:val="single" w:sz="4" w:space="0" w:color="auto"/>
              <w:left w:val="single" w:sz="4" w:space="0" w:color="auto"/>
              <w:right w:val="single" w:sz="4" w:space="0" w:color="auto"/>
            </w:tcBorders>
            <w:shd w:val="clear" w:color="auto" w:fill="FFFFFF"/>
            <w:vAlign w:val="bottom"/>
          </w:tcPr>
          <w:p w:rsidR="00E95855" w:rsidRPr="009A53EC" w:rsidRDefault="00E95855" w:rsidP="009A53EC">
            <w:pPr>
              <w:framePr w:w="10214" w:wrap="notBeside" w:vAnchor="text" w:hAnchor="text" w:xAlign="center" w:y="1"/>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0,26</w:t>
            </w:r>
          </w:p>
        </w:tc>
      </w:tr>
      <w:tr w:rsidR="00E95855" w:rsidRPr="009A53EC" w:rsidTr="00E95855">
        <w:trPr>
          <w:trHeight w:hRule="exact" w:val="288"/>
          <w:jc w:val="center"/>
        </w:trPr>
        <w:tc>
          <w:tcPr>
            <w:tcW w:w="2866" w:type="dxa"/>
            <w:tcBorders>
              <w:top w:val="single" w:sz="4" w:space="0" w:color="auto"/>
              <w:left w:val="single" w:sz="4" w:space="0" w:color="auto"/>
            </w:tcBorders>
            <w:shd w:val="clear" w:color="auto" w:fill="FFFFFF"/>
            <w:vAlign w:val="bottom"/>
          </w:tcPr>
          <w:p w:rsidR="00E95855" w:rsidRPr="009A53EC" w:rsidRDefault="00E95855" w:rsidP="009A53EC">
            <w:pPr>
              <w:framePr w:w="10214" w:wrap="notBeside" w:vAnchor="text" w:hAnchor="text" w:xAlign="center" w:y="1"/>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2023 г.</w:t>
            </w:r>
          </w:p>
        </w:tc>
        <w:tc>
          <w:tcPr>
            <w:tcW w:w="7349" w:type="dxa"/>
            <w:tcBorders>
              <w:top w:val="single" w:sz="4" w:space="0" w:color="auto"/>
              <w:left w:val="single" w:sz="4" w:space="0" w:color="auto"/>
              <w:right w:val="single" w:sz="4" w:space="0" w:color="auto"/>
            </w:tcBorders>
            <w:shd w:val="clear" w:color="auto" w:fill="FFFFFF"/>
            <w:vAlign w:val="bottom"/>
          </w:tcPr>
          <w:p w:rsidR="00E95855" w:rsidRPr="009A53EC" w:rsidRDefault="00E95855" w:rsidP="009A53EC">
            <w:pPr>
              <w:framePr w:w="10214" w:wrap="notBeside" w:vAnchor="text" w:hAnchor="text" w:xAlign="center" w:y="1"/>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0,26</w:t>
            </w:r>
          </w:p>
        </w:tc>
      </w:tr>
      <w:tr w:rsidR="00E95855" w:rsidRPr="009A53EC" w:rsidTr="00E95855">
        <w:trPr>
          <w:trHeight w:hRule="exact" w:val="312"/>
          <w:jc w:val="center"/>
        </w:trPr>
        <w:tc>
          <w:tcPr>
            <w:tcW w:w="2866" w:type="dxa"/>
            <w:tcBorders>
              <w:top w:val="single" w:sz="4" w:space="0" w:color="auto"/>
              <w:left w:val="single" w:sz="4" w:space="0" w:color="auto"/>
              <w:bottom w:val="single" w:sz="4" w:space="0" w:color="auto"/>
            </w:tcBorders>
            <w:shd w:val="clear" w:color="auto" w:fill="FFFFFF"/>
            <w:vAlign w:val="bottom"/>
          </w:tcPr>
          <w:p w:rsidR="00E95855" w:rsidRPr="009A53EC" w:rsidRDefault="00E95855" w:rsidP="009A53EC">
            <w:pPr>
              <w:framePr w:w="10214" w:wrap="notBeside" w:vAnchor="text" w:hAnchor="text" w:xAlign="center" w:y="1"/>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2024-2028 гг.</w:t>
            </w:r>
          </w:p>
        </w:tc>
        <w:tc>
          <w:tcPr>
            <w:tcW w:w="7349" w:type="dxa"/>
            <w:tcBorders>
              <w:top w:val="single" w:sz="4" w:space="0" w:color="auto"/>
              <w:left w:val="single" w:sz="4" w:space="0" w:color="auto"/>
              <w:bottom w:val="single" w:sz="4" w:space="0" w:color="auto"/>
              <w:right w:val="single" w:sz="4" w:space="0" w:color="auto"/>
            </w:tcBorders>
            <w:shd w:val="clear" w:color="auto" w:fill="FFFFFF"/>
            <w:vAlign w:val="bottom"/>
          </w:tcPr>
          <w:p w:rsidR="00E95855" w:rsidRPr="009A53EC" w:rsidRDefault="00E95855" w:rsidP="009A53EC">
            <w:pPr>
              <w:framePr w:w="10214" w:wrap="notBeside" w:vAnchor="text" w:hAnchor="text" w:xAlign="center" w:y="1"/>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0,26</w:t>
            </w:r>
          </w:p>
        </w:tc>
      </w:tr>
    </w:tbl>
    <w:p w:rsidR="00E95855" w:rsidRPr="009A53EC" w:rsidRDefault="00E95855" w:rsidP="009A53EC">
      <w:pPr>
        <w:framePr w:w="10214"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E95855" w:rsidRPr="009A53EC" w:rsidRDefault="00E95855" w:rsidP="009A53EC">
      <w:pPr>
        <w:widowControl w:val="0"/>
        <w:spacing w:after="0" w:line="240" w:lineRule="auto"/>
        <w:ind w:firstLine="600"/>
        <w:jc w:val="both"/>
        <w:rPr>
          <w:rFonts w:ascii="Times New Roman" w:eastAsia="Times New Roman" w:hAnsi="Times New Roman" w:cs="Times New Roman"/>
          <w:b/>
          <w:bCs/>
          <w:color w:val="000000"/>
          <w:sz w:val="24"/>
          <w:szCs w:val="24"/>
          <w:lang w:bidi="ru-RU"/>
        </w:rPr>
      </w:pPr>
      <w:bookmarkStart w:id="23" w:name="bookmark26"/>
      <w:r w:rsidRPr="009A53EC">
        <w:rPr>
          <w:rFonts w:ascii="Times New Roman" w:eastAsia="Times New Roman" w:hAnsi="Times New Roman" w:cs="Times New Roman"/>
          <w:b/>
          <w:bCs/>
          <w:color w:val="000000"/>
          <w:sz w:val="24"/>
          <w:szCs w:val="24"/>
          <w:lang w:bidi="ru-RU"/>
        </w:rPr>
        <w:t>5.8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23"/>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На котельной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Температурный график котельной 80/65</w:t>
      </w:r>
      <w:proofErr w:type="gramStart"/>
      <w:r w:rsidRPr="009A53EC">
        <w:rPr>
          <w:rFonts w:ascii="Times New Roman" w:eastAsia="Times New Roman" w:hAnsi="Times New Roman" w:cs="Times New Roman"/>
          <w:color w:val="000000"/>
          <w:sz w:val="24"/>
          <w:szCs w:val="24"/>
          <w:lang w:bidi="ru-RU"/>
        </w:rPr>
        <w:t xml:space="preserve"> °С</w:t>
      </w:r>
      <w:proofErr w:type="gramEnd"/>
      <w:r w:rsidRPr="009A53EC">
        <w:rPr>
          <w:rFonts w:ascii="Times New Roman" w:eastAsia="Times New Roman" w:hAnsi="Times New Roman" w:cs="Times New Roman"/>
          <w:color w:val="000000"/>
          <w:sz w:val="24"/>
          <w:szCs w:val="24"/>
          <w:lang w:bidi="ru-RU"/>
        </w:rPr>
        <w:t xml:space="preserve"> при расчетной наружной температуре -44°С.</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Температурный график отпуска тепловой энергии для котельной приведен в таблице 5.2.</w:t>
      </w:r>
    </w:p>
    <w:p w:rsidR="00E95855" w:rsidRPr="009A53EC" w:rsidRDefault="00E95855" w:rsidP="009A53EC">
      <w:pPr>
        <w:widowControl w:val="0"/>
        <w:tabs>
          <w:tab w:val="left" w:leader="underscore" w:pos="10147"/>
        </w:tabs>
        <w:spacing w:after="0" w:line="240" w:lineRule="auto"/>
        <w:rPr>
          <w:rFonts w:ascii="Times New Roman" w:eastAsia="Times New Roman" w:hAnsi="Times New Roman" w:cs="Times New Roman"/>
          <w:color w:val="000000"/>
          <w:sz w:val="24"/>
          <w:szCs w:val="24"/>
          <w:u w:val="single"/>
          <w:lang w:bidi="ru-RU"/>
        </w:rPr>
      </w:pPr>
      <w:r w:rsidRPr="009A53EC">
        <w:rPr>
          <w:rFonts w:ascii="Times New Roman" w:eastAsia="Times New Roman" w:hAnsi="Times New Roman" w:cs="Times New Roman"/>
          <w:color w:val="000000"/>
          <w:sz w:val="24"/>
          <w:szCs w:val="24"/>
          <w:lang w:bidi="ru-RU"/>
        </w:rPr>
        <w:t>Таблица 5.2 - Результаты расчета графика температур - 80/65</w:t>
      </w:r>
      <w:proofErr w:type="gramStart"/>
      <w:r w:rsidRPr="009A53EC">
        <w:rPr>
          <w:rFonts w:ascii="Times New Roman" w:eastAsia="Times New Roman" w:hAnsi="Times New Roman" w:cs="Times New Roman"/>
          <w:color w:val="000000"/>
          <w:sz w:val="24"/>
          <w:szCs w:val="24"/>
          <w:lang w:bidi="ru-RU"/>
        </w:rPr>
        <w:t xml:space="preserve"> °С</w:t>
      </w:r>
      <w:proofErr w:type="gramEnd"/>
      <w:r w:rsidRPr="009A53EC">
        <w:rPr>
          <w:rFonts w:ascii="Times New Roman" w:eastAsia="Times New Roman" w:hAnsi="Times New Roman" w:cs="Times New Roman"/>
          <w:color w:val="000000"/>
          <w:sz w:val="24"/>
          <w:szCs w:val="24"/>
          <w:lang w:bidi="ru-RU"/>
        </w:rPr>
        <w:t xml:space="preserve"> для </w:t>
      </w:r>
      <w:r w:rsidRPr="009A53EC">
        <w:rPr>
          <w:rFonts w:ascii="Times New Roman" w:eastAsia="Times New Roman" w:hAnsi="Times New Roman" w:cs="Times New Roman"/>
          <w:color w:val="000000"/>
          <w:sz w:val="24"/>
          <w:szCs w:val="24"/>
          <w:u w:val="single"/>
          <w:lang w:bidi="ru-RU"/>
        </w:rPr>
        <w:t>источников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1"/>
        <w:gridCol w:w="2222"/>
        <w:gridCol w:w="2210"/>
        <w:gridCol w:w="1307"/>
        <w:gridCol w:w="1307"/>
        <w:gridCol w:w="1307"/>
      </w:tblGrid>
      <w:tr w:rsidR="00E95855" w:rsidRPr="009A53EC" w:rsidTr="00E95855">
        <w:trPr>
          <w:trHeight w:val="383"/>
        </w:trPr>
        <w:tc>
          <w:tcPr>
            <w:tcW w:w="1801" w:type="dxa"/>
            <w:vMerge w:val="restart"/>
            <w:vAlign w:val="center"/>
          </w:tcPr>
          <w:p w:rsidR="00E95855" w:rsidRPr="009A53EC" w:rsidRDefault="00E95855"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Courier New" w:eastAsia="Courier New" w:hAnsi="Courier New" w:cs="Courier New"/>
                <w:color w:val="000000"/>
                <w:sz w:val="24"/>
                <w:szCs w:val="24"/>
                <w:lang w:bidi="ru-RU"/>
              </w:rPr>
              <w:t>Температура наружного воздуха, °</w:t>
            </w:r>
            <w:proofErr w:type="gramStart"/>
            <w:r w:rsidRPr="009A53EC">
              <w:rPr>
                <w:rFonts w:ascii="Courier New" w:eastAsia="Courier New" w:hAnsi="Courier New" w:cs="Courier New"/>
                <w:color w:val="000000"/>
                <w:sz w:val="24"/>
                <w:szCs w:val="24"/>
                <w:lang w:bidi="ru-RU"/>
              </w:rPr>
              <w:t>С</w:t>
            </w:r>
            <w:proofErr w:type="gramEnd"/>
          </w:p>
        </w:tc>
        <w:tc>
          <w:tcPr>
            <w:tcW w:w="2222" w:type="dxa"/>
            <w:vMerge w:val="restart"/>
            <w:vAlign w:val="center"/>
          </w:tcPr>
          <w:p w:rsidR="00E95855" w:rsidRPr="009A53EC" w:rsidRDefault="00E95855"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Courier New" w:eastAsia="Courier New" w:hAnsi="Courier New" w:cs="Courier New"/>
                <w:color w:val="000000"/>
                <w:sz w:val="24"/>
                <w:szCs w:val="24"/>
                <w:lang w:bidi="ru-RU"/>
              </w:rPr>
              <w:t>Температура воды в подающем трубопроводе, °</w:t>
            </w:r>
            <w:proofErr w:type="gramStart"/>
            <w:r w:rsidRPr="009A53EC">
              <w:rPr>
                <w:rFonts w:ascii="Courier New" w:eastAsia="Courier New" w:hAnsi="Courier New" w:cs="Courier New"/>
                <w:color w:val="000000"/>
                <w:sz w:val="24"/>
                <w:szCs w:val="24"/>
                <w:lang w:bidi="ru-RU"/>
              </w:rPr>
              <w:t>С</w:t>
            </w:r>
            <w:proofErr w:type="gramEnd"/>
          </w:p>
        </w:tc>
        <w:tc>
          <w:tcPr>
            <w:tcW w:w="2210" w:type="dxa"/>
            <w:vMerge w:val="restart"/>
            <w:vAlign w:val="center"/>
          </w:tcPr>
          <w:p w:rsidR="00E95855" w:rsidRPr="009A53EC" w:rsidRDefault="00E95855"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Courier New" w:eastAsia="Courier New" w:hAnsi="Courier New" w:cs="Courier New"/>
                <w:color w:val="000000"/>
                <w:sz w:val="24"/>
                <w:szCs w:val="24"/>
                <w:lang w:bidi="ru-RU"/>
              </w:rPr>
              <w:t>Температура воды в обратном трубопроводе, °</w:t>
            </w:r>
            <w:proofErr w:type="gramStart"/>
            <w:r w:rsidRPr="009A53EC">
              <w:rPr>
                <w:rFonts w:ascii="Courier New" w:eastAsia="Courier New" w:hAnsi="Courier New" w:cs="Courier New"/>
                <w:color w:val="000000"/>
                <w:sz w:val="24"/>
                <w:szCs w:val="24"/>
                <w:lang w:bidi="ru-RU"/>
              </w:rPr>
              <w:t>С</w:t>
            </w:r>
            <w:proofErr w:type="gramEnd"/>
          </w:p>
        </w:tc>
        <w:tc>
          <w:tcPr>
            <w:tcW w:w="3921" w:type="dxa"/>
            <w:gridSpan w:val="3"/>
            <w:vAlign w:val="center"/>
          </w:tcPr>
          <w:p w:rsidR="00E95855" w:rsidRPr="009A53EC" w:rsidRDefault="00E95855"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Courier New" w:eastAsia="Courier New" w:hAnsi="Courier New" w:cs="Courier New"/>
                <w:color w:val="000000"/>
                <w:sz w:val="24"/>
                <w:szCs w:val="24"/>
                <w:lang w:bidi="ru-RU"/>
              </w:rPr>
              <w:t>Температура в подающем трубопроводе при скорости ветра</w:t>
            </w:r>
          </w:p>
        </w:tc>
      </w:tr>
      <w:tr w:rsidR="00E95855" w:rsidRPr="009A53EC" w:rsidTr="00E95855">
        <w:trPr>
          <w:trHeight w:val="382"/>
        </w:trPr>
        <w:tc>
          <w:tcPr>
            <w:tcW w:w="1801" w:type="dxa"/>
            <w:vMerge/>
            <w:vAlign w:val="center"/>
          </w:tcPr>
          <w:p w:rsidR="00E95855" w:rsidRPr="009A53EC" w:rsidRDefault="00E95855" w:rsidP="009A53EC">
            <w:pPr>
              <w:widowControl w:val="0"/>
              <w:spacing w:after="0" w:line="240" w:lineRule="auto"/>
              <w:jc w:val="center"/>
              <w:rPr>
                <w:rFonts w:ascii="Courier New" w:eastAsia="Courier New" w:hAnsi="Courier New" w:cs="Courier New"/>
                <w:color w:val="000000"/>
                <w:sz w:val="24"/>
                <w:szCs w:val="24"/>
                <w:lang w:bidi="ru-RU"/>
              </w:rPr>
            </w:pPr>
          </w:p>
        </w:tc>
        <w:tc>
          <w:tcPr>
            <w:tcW w:w="2222" w:type="dxa"/>
            <w:vMerge/>
            <w:vAlign w:val="center"/>
          </w:tcPr>
          <w:p w:rsidR="00E95855" w:rsidRPr="009A53EC" w:rsidRDefault="00E95855" w:rsidP="009A53EC">
            <w:pPr>
              <w:widowControl w:val="0"/>
              <w:spacing w:after="0" w:line="240" w:lineRule="auto"/>
              <w:jc w:val="center"/>
              <w:rPr>
                <w:rFonts w:ascii="Courier New" w:eastAsia="Courier New" w:hAnsi="Courier New" w:cs="Courier New"/>
                <w:color w:val="000000"/>
                <w:sz w:val="24"/>
                <w:szCs w:val="24"/>
                <w:lang w:bidi="ru-RU"/>
              </w:rPr>
            </w:pPr>
          </w:p>
        </w:tc>
        <w:tc>
          <w:tcPr>
            <w:tcW w:w="2210" w:type="dxa"/>
            <w:vMerge/>
            <w:vAlign w:val="center"/>
          </w:tcPr>
          <w:p w:rsidR="00E95855" w:rsidRPr="009A53EC" w:rsidRDefault="00E95855" w:rsidP="009A53EC">
            <w:pPr>
              <w:widowControl w:val="0"/>
              <w:spacing w:after="0" w:line="240" w:lineRule="auto"/>
              <w:jc w:val="center"/>
              <w:rPr>
                <w:rFonts w:ascii="Courier New" w:eastAsia="Courier New" w:hAnsi="Courier New" w:cs="Courier New"/>
                <w:color w:val="000000"/>
                <w:sz w:val="24"/>
                <w:szCs w:val="24"/>
                <w:lang w:bidi="ru-RU"/>
              </w:rPr>
            </w:pPr>
          </w:p>
        </w:tc>
        <w:tc>
          <w:tcPr>
            <w:tcW w:w="1307" w:type="dxa"/>
            <w:vAlign w:val="center"/>
          </w:tcPr>
          <w:p w:rsidR="00E95855" w:rsidRPr="009A53EC" w:rsidRDefault="00E95855"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Courier New" w:eastAsia="Courier New" w:hAnsi="Courier New" w:cs="Courier New"/>
                <w:color w:val="000000"/>
                <w:sz w:val="24"/>
                <w:szCs w:val="24"/>
                <w:lang w:bidi="ru-RU"/>
              </w:rPr>
              <w:t>5м/с</w:t>
            </w:r>
          </w:p>
        </w:tc>
        <w:tc>
          <w:tcPr>
            <w:tcW w:w="1307" w:type="dxa"/>
            <w:vAlign w:val="center"/>
          </w:tcPr>
          <w:p w:rsidR="00E95855" w:rsidRPr="009A53EC" w:rsidRDefault="00E95855"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Courier New" w:eastAsia="Courier New" w:hAnsi="Courier New" w:cs="Courier New"/>
                <w:color w:val="000000"/>
                <w:sz w:val="24"/>
                <w:szCs w:val="24"/>
                <w:lang w:bidi="ru-RU"/>
              </w:rPr>
              <w:t>10м/с</w:t>
            </w:r>
          </w:p>
        </w:tc>
        <w:tc>
          <w:tcPr>
            <w:tcW w:w="1307" w:type="dxa"/>
            <w:vAlign w:val="center"/>
          </w:tcPr>
          <w:p w:rsidR="00E95855" w:rsidRPr="009A53EC" w:rsidRDefault="00E95855"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Courier New" w:eastAsia="Courier New" w:hAnsi="Courier New" w:cs="Courier New"/>
                <w:color w:val="000000"/>
                <w:sz w:val="24"/>
                <w:szCs w:val="24"/>
                <w:lang w:bidi="ru-RU"/>
              </w:rPr>
              <w:t>15м/с</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lastRenderedPageBreak/>
              <w:t>10</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43</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39</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43</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44</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45</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8</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45</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40</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45</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46</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47</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46</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41</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46</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47</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49</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47</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42</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47</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49</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50</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2</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49</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43</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49</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50</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52</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0</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50</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44</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50</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51</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53</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-2</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51</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45</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51</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53</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54</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53</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46</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53</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54</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56</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54</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47</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54</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56</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57</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-8</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55</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48</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55</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57</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59</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-10</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57</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48</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57</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58</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60</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-12</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58</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49</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58</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60</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62</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-14</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59</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50</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59</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61</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63</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-16</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60</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51</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60</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62</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64</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-18</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62</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52</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62</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64</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66</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-20</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63</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53</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63</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65</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67</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-22</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64</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54</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64</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67</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69</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-24</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66</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55</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66</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68</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70</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-26</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67</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56</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67</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69</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72</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-28</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68</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57</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68</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71</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73</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-30</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70</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58</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70</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72</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75</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-32</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71</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59</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71</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73</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76</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-34</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72</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60</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72</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75</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77</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-36</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73</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60</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73</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76</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79</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-38</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75</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61</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75</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78</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80</w:t>
            </w: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-40</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76</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62</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76</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79</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-42</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77</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63</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77</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80</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p>
        </w:tc>
      </w:tr>
      <w:tr w:rsidR="00E95855" w:rsidRPr="009A53EC" w:rsidTr="00E95855">
        <w:tc>
          <w:tcPr>
            <w:tcW w:w="1801"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-44</w:t>
            </w:r>
          </w:p>
        </w:tc>
        <w:tc>
          <w:tcPr>
            <w:tcW w:w="2222"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80</w:t>
            </w:r>
          </w:p>
        </w:tc>
        <w:tc>
          <w:tcPr>
            <w:tcW w:w="2210"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65</w:t>
            </w:r>
          </w:p>
        </w:tc>
        <w:tc>
          <w:tcPr>
            <w:tcW w:w="1307" w:type="dxa"/>
            <w:vAlign w:val="bottom"/>
          </w:tcPr>
          <w:p w:rsidR="00E95855" w:rsidRPr="002F34DB" w:rsidRDefault="00E95855" w:rsidP="009A53EC">
            <w:pPr>
              <w:widowControl w:val="0"/>
              <w:spacing w:after="0" w:line="240" w:lineRule="auto"/>
              <w:ind w:firstLine="20"/>
              <w:jc w:val="center"/>
              <w:rPr>
                <w:rFonts w:ascii="Calibri" w:eastAsia="Courier New" w:hAnsi="Calibri" w:cs="Calibri"/>
                <w:color w:val="000000"/>
                <w:sz w:val="20"/>
                <w:szCs w:val="20"/>
                <w:lang w:bidi="ru-RU"/>
              </w:rPr>
            </w:pPr>
            <w:r w:rsidRPr="002F34DB">
              <w:rPr>
                <w:rFonts w:ascii="Calibri" w:eastAsia="Courier New" w:hAnsi="Calibri" w:cs="Calibri"/>
                <w:color w:val="000000"/>
                <w:sz w:val="20"/>
                <w:szCs w:val="20"/>
                <w:lang w:bidi="ru-RU"/>
              </w:rPr>
              <w:t>80</w:t>
            </w: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p>
        </w:tc>
        <w:tc>
          <w:tcPr>
            <w:tcW w:w="1307" w:type="dxa"/>
            <w:vAlign w:val="bottom"/>
          </w:tcPr>
          <w:p w:rsidR="00E95855" w:rsidRPr="002F34DB" w:rsidRDefault="00E95855" w:rsidP="009A53EC">
            <w:pPr>
              <w:widowControl w:val="0"/>
              <w:spacing w:after="0" w:line="240" w:lineRule="auto"/>
              <w:jc w:val="center"/>
              <w:rPr>
                <w:rFonts w:ascii="Calibri" w:eastAsia="Courier New" w:hAnsi="Calibri" w:cs="Calibri"/>
                <w:color w:val="000000"/>
                <w:sz w:val="20"/>
                <w:szCs w:val="20"/>
                <w:lang w:bidi="ru-RU"/>
              </w:rPr>
            </w:pPr>
          </w:p>
        </w:tc>
      </w:tr>
    </w:tbl>
    <w:p w:rsidR="00E95855" w:rsidRPr="009A53EC" w:rsidRDefault="002F34DB" w:rsidP="002F34DB">
      <w:pPr>
        <w:widowControl w:val="0"/>
        <w:tabs>
          <w:tab w:val="left" w:pos="9195"/>
        </w:tabs>
        <w:spacing w:after="0" w:line="240" w:lineRule="auto"/>
        <w:rPr>
          <w:rFonts w:ascii="Courier New" w:eastAsia="Courier New" w:hAnsi="Courier New" w:cs="Courier New"/>
          <w:color w:val="000000"/>
          <w:sz w:val="24"/>
          <w:szCs w:val="24"/>
          <w:lang w:bidi="ru-RU"/>
        </w:rPr>
      </w:pPr>
      <w:r>
        <w:rPr>
          <w:rFonts w:ascii="Courier New" w:eastAsia="Courier New" w:hAnsi="Courier New" w:cs="Courier New"/>
          <w:color w:val="000000"/>
          <w:sz w:val="24"/>
          <w:szCs w:val="24"/>
          <w:lang w:bidi="ru-RU"/>
        </w:rPr>
        <w:tab/>
      </w:r>
    </w:p>
    <w:p w:rsidR="00E95855" w:rsidRPr="009A53EC" w:rsidRDefault="00E95855" w:rsidP="009A53EC">
      <w:pPr>
        <w:tabs>
          <w:tab w:val="left" w:pos="709"/>
        </w:tabs>
        <w:spacing w:after="0" w:line="240" w:lineRule="auto"/>
        <w:ind w:firstLine="709"/>
        <w:jc w:val="both"/>
        <w:textAlignment w:val="center"/>
        <w:rPr>
          <w:rFonts w:ascii="Times New Roman" w:eastAsia="Calibri" w:hAnsi="Times New Roman" w:cs="Times New Roman"/>
          <w:sz w:val="24"/>
          <w:szCs w:val="24"/>
          <w:shd w:val="clear" w:color="auto" w:fill="FFFFFF"/>
          <w:lang w:eastAsia="en-US"/>
        </w:rPr>
      </w:pPr>
      <w:r w:rsidRPr="009A53EC">
        <w:rPr>
          <w:rFonts w:ascii="Times New Roman" w:eastAsia="Calibri" w:hAnsi="Times New Roman" w:cs="Times New Roman"/>
          <w:sz w:val="24"/>
          <w:szCs w:val="24"/>
          <w:shd w:val="clear" w:color="auto" w:fill="FFFFFF"/>
          <w:lang w:eastAsia="en-US"/>
        </w:rPr>
        <w:t xml:space="preserve">Согласно СП 131.13330.2018 «Строительная климатология Актуализированная редакция СНиП 23-01-99» принять расчетную температуру наружного воздуха наиболее холодной пятидневки обеспеченностью 0,92 для г. Енисейска </w:t>
      </w:r>
      <m:oMath>
        <m:sSubSup>
          <m:sSubSupPr>
            <m:ctrlPr>
              <w:rPr>
                <w:rFonts w:ascii="Cambria Math" w:eastAsia="Calibri" w:hAnsi="Cambria Math" w:cs="Times New Roman"/>
                <w:i/>
                <w:sz w:val="24"/>
                <w:szCs w:val="24"/>
                <w:shd w:val="clear" w:color="auto" w:fill="FFFFFF"/>
                <w:lang w:eastAsia="en-US"/>
              </w:rPr>
            </m:ctrlPr>
          </m:sSubSupPr>
          <m:e>
            <m:r>
              <w:rPr>
                <w:rFonts w:ascii="Cambria Math" w:eastAsia="Calibri" w:hAnsi="Cambria Math" w:cs="Times New Roman"/>
                <w:sz w:val="24"/>
                <w:szCs w:val="24"/>
                <w:shd w:val="clear" w:color="auto" w:fill="FFFFFF"/>
                <w:lang w:eastAsia="en-US"/>
              </w:rPr>
              <m:t>t</m:t>
            </m:r>
          </m:e>
          <m:sub>
            <m:r>
              <w:rPr>
                <w:rFonts w:ascii="Cambria Math" w:eastAsia="Calibri" w:hAnsi="Cambria Math" w:cs="Times New Roman"/>
                <w:sz w:val="24"/>
                <w:szCs w:val="24"/>
                <w:shd w:val="clear" w:color="auto" w:fill="FFFFFF"/>
                <w:lang w:eastAsia="en-US"/>
              </w:rPr>
              <m:t>н.в</m:t>
            </m:r>
          </m:sub>
          <m:sup>
            <m:r>
              <w:rPr>
                <w:rFonts w:ascii="Cambria Math" w:eastAsia="Calibri" w:hAnsi="Cambria Math" w:cs="Times New Roman"/>
                <w:sz w:val="24"/>
                <w:szCs w:val="24"/>
                <w:shd w:val="clear" w:color="auto" w:fill="FFFFFF"/>
                <w:lang w:eastAsia="en-US"/>
              </w:rPr>
              <m:t>р</m:t>
            </m:r>
          </m:sup>
        </m:sSubSup>
        <m:r>
          <w:rPr>
            <w:rFonts w:ascii="Cambria Math" w:eastAsia="Calibri" w:hAnsi="Cambria Math" w:cs="Times New Roman"/>
            <w:sz w:val="24"/>
            <w:szCs w:val="24"/>
            <w:shd w:val="clear" w:color="auto" w:fill="FFFFFF"/>
            <w:lang w:eastAsia="en-US"/>
          </w:rPr>
          <m:t>=-44℃</m:t>
        </m:r>
      </m:oMath>
      <w:r w:rsidRPr="009A53EC">
        <w:rPr>
          <w:rFonts w:ascii="Times New Roman" w:eastAsia="Calibri" w:hAnsi="Times New Roman" w:cs="Times New Roman"/>
          <w:sz w:val="24"/>
          <w:szCs w:val="24"/>
          <w:shd w:val="clear" w:color="auto" w:fill="FFFFFF"/>
          <w:lang w:eastAsia="en-US"/>
        </w:rPr>
        <w:t xml:space="preserve">.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Параметры микроклимата в помещениях»  </w:t>
      </w:r>
      <m:oMath>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вн.в.</m:t>
            </m:r>
          </m:sub>
        </m:sSub>
        <m:r>
          <w:rPr>
            <w:rFonts w:ascii="Cambria Math" w:eastAsia="Calibri" w:hAnsi="Cambria Math" w:cs="Times New Roman"/>
            <w:sz w:val="24"/>
            <w:szCs w:val="24"/>
            <w:shd w:val="clear" w:color="auto" w:fill="FFFFFF"/>
            <w:lang w:eastAsia="en-US"/>
          </w:rPr>
          <m:t>=20℃</m:t>
        </m:r>
      </m:oMath>
      <w:r w:rsidRPr="009A53EC">
        <w:rPr>
          <w:rFonts w:ascii="Times New Roman" w:eastAsia="Calibri" w:hAnsi="Times New Roman" w:cs="Times New Roman"/>
          <w:sz w:val="24"/>
          <w:szCs w:val="24"/>
          <w:shd w:val="clear" w:color="auto" w:fill="FFFFFF"/>
          <w:lang w:eastAsia="en-US"/>
        </w:rPr>
        <w:t xml:space="preserve">. Принять расчетные температуры сетевой воды в подающей магистрали </w:t>
      </w:r>
      <m:oMath>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1</m:t>
            </m:r>
          </m:sub>
        </m:sSub>
        <m:r>
          <w:rPr>
            <w:rFonts w:ascii="Cambria Math" w:eastAsia="Calibri" w:hAnsi="Cambria Math" w:cs="Times New Roman"/>
            <w:sz w:val="24"/>
            <w:szCs w:val="24"/>
            <w:shd w:val="clear" w:color="auto" w:fill="FFFFFF"/>
            <w:lang w:eastAsia="en-US"/>
          </w:rPr>
          <m:t>=80℃</m:t>
        </m:r>
      </m:oMath>
      <w:r w:rsidRPr="009A53EC">
        <w:rPr>
          <w:rFonts w:ascii="Times New Roman" w:eastAsia="Calibri" w:hAnsi="Times New Roman" w:cs="Times New Roman"/>
          <w:sz w:val="24"/>
          <w:szCs w:val="24"/>
          <w:shd w:val="clear" w:color="auto" w:fill="FFFFFF"/>
          <w:lang w:eastAsia="en-US"/>
        </w:rPr>
        <w:t xml:space="preserve">, в обратной магистрали </w:t>
      </w:r>
      <m:oMath>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2</m:t>
            </m:r>
          </m:sub>
        </m:sSub>
        <m:r>
          <w:rPr>
            <w:rFonts w:ascii="Cambria Math" w:eastAsia="Calibri" w:hAnsi="Cambria Math" w:cs="Times New Roman"/>
            <w:sz w:val="24"/>
            <w:szCs w:val="24"/>
            <w:shd w:val="clear" w:color="auto" w:fill="FFFFFF"/>
            <w:lang w:eastAsia="en-US"/>
          </w:rPr>
          <m:t>=65℃</m:t>
        </m:r>
      </m:oMath>
      <w:r w:rsidRPr="009A53EC">
        <w:rPr>
          <w:rFonts w:ascii="Times New Roman" w:eastAsia="Calibri" w:hAnsi="Times New Roman" w:cs="Times New Roman"/>
          <w:sz w:val="24"/>
          <w:szCs w:val="24"/>
          <w:shd w:val="clear" w:color="auto" w:fill="FFFFFF"/>
          <w:lang w:eastAsia="en-US"/>
        </w:rPr>
        <w:t xml:space="preserve">. Ввиду отсутствия элеваторных узлов, водоподогревателей систем отопления, принять температуру на вводе в систему отопления потребителей </w:t>
      </w:r>
      <m:oMath>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3</m:t>
            </m:r>
          </m:sub>
        </m:sSub>
        <m:r>
          <w:rPr>
            <w:rFonts w:ascii="Cambria Math" w:eastAsia="Calibri" w:hAnsi="Cambria Math" w:cs="Times New Roman"/>
            <w:sz w:val="24"/>
            <w:szCs w:val="24"/>
            <w:shd w:val="clear" w:color="auto" w:fill="FFFFFF"/>
            <w:lang w:eastAsia="en-US"/>
          </w:rPr>
          <m:t>=80℃</m:t>
        </m:r>
      </m:oMath>
      <w:r w:rsidRPr="009A53EC">
        <w:rPr>
          <w:rFonts w:ascii="Times New Roman" w:eastAsia="Calibri" w:hAnsi="Times New Roman" w:cs="Times New Roman"/>
          <w:sz w:val="24"/>
          <w:szCs w:val="24"/>
          <w:shd w:val="clear" w:color="auto" w:fill="FFFFFF"/>
          <w:lang w:eastAsia="en-US"/>
        </w:rPr>
        <w:t>.</w:t>
      </w:r>
    </w:p>
    <w:p w:rsidR="00E95855" w:rsidRPr="009A53EC" w:rsidRDefault="00E95855" w:rsidP="009A53EC">
      <w:pPr>
        <w:tabs>
          <w:tab w:val="left" w:pos="709"/>
        </w:tabs>
        <w:spacing w:after="0" w:line="240" w:lineRule="auto"/>
        <w:ind w:firstLine="709"/>
        <w:jc w:val="both"/>
        <w:textAlignment w:val="center"/>
        <w:rPr>
          <w:rFonts w:ascii="Times New Roman" w:eastAsia="Calibri" w:hAnsi="Times New Roman" w:cs="Times New Roman"/>
          <w:sz w:val="24"/>
          <w:szCs w:val="24"/>
          <w:shd w:val="clear" w:color="auto" w:fill="FFFFFF"/>
          <w:lang w:eastAsia="en-US"/>
        </w:rPr>
      </w:pPr>
      <w:r w:rsidRPr="009A53EC">
        <w:rPr>
          <w:rFonts w:ascii="Times New Roman" w:eastAsia="Calibri" w:hAnsi="Times New Roman" w:cs="Times New Roman"/>
          <w:sz w:val="24"/>
          <w:szCs w:val="24"/>
          <w:shd w:val="clear" w:color="auto" w:fill="FFFFFF"/>
          <w:lang w:eastAsia="en-US"/>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н.в.</m:t>
            </m:r>
          </m:sub>
        </m:sSub>
        <m:r>
          <w:rPr>
            <w:rFonts w:ascii="Cambria Math" w:eastAsia="Calibri" w:hAnsi="Cambria Math" w:cs="Times New Roman"/>
            <w:sz w:val="24"/>
            <w:szCs w:val="24"/>
            <w:shd w:val="clear" w:color="auto" w:fill="FFFFFF"/>
            <w:lang w:eastAsia="en-US"/>
          </w:rPr>
          <m:t>=+10…-44℃</m:t>
        </m:r>
      </m:oMath>
      <w:r w:rsidRPr="009A53EC">
        <w:rPr>
          <w:rFonts w:ascii="Times New Roman" w:eastAsia="Calibri" w:hAnsi="Times New Roman" w:cs="Times New Roman"/>
          <w:sz w:val="24"/>
          <w:szCs w:val="24"/>
          <w:shd w:val="clear" w:color="auto" w:fill="FFFFFF"/>
          <w:lang w:eastAsia="en-US"/>
        </w:rPr>
        <w:t xml:space="preserve"> с шагом </w:t>
      </w:r>
      <m:oMath>
        <m:r>
          <w:rPr>
            <w:rFonts w:ascii="Cambria Math" w:eastAsia="Calibri" w:hAnsi="Cambria Math" w:cs="Times New Roman"/>
            <w:sz w:val="24"/>
            <w:szCs w:val="24"/>
            <w:shd w:val="clear" w:color="auto" w:fill="FFFFFF"/>
            <w:lang w:eastAsia="en-US"/>
          </w:rPr>
          <m:t>2℃</m:t>
        </m:r>
      </m:oMath>
      <w:r w:rsidRPr="009A53EC">
        <w:rPr>
          <w:rFonts w:ascii="Times New Roman" w:eastAsia="Calibri" w:hAnsi="Times New Roman" w:cs="Times New Roman"/>
          <w:sz w:val="24"/>
          <w:szCs w:val="24"/>
          <w:shd w:val="clear" w:color="auto" w:fill="FFFFFF"/>
          <w:lang w:eastAsia="en-US"/>
        </w:rPr>
        <w:t xml:space="preserve"> определим значение сетевой воды для систем отопления  </w:t>
      </w:r>
      <m:oMath>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1i,</m:t>
            </m:r>
          </m:sub>
        </m:sSub>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2i,</m:t>
            </m:r>
          </m:sub>
        </m:sSub>
      </m:oMath>
      <w:r w:rsidRPr="009A53EC">
        <w:rPr>
          <w:rFonts w:ascii="Times New Roman" w:eastAsia="Calibri" w:hAnsi="Times New Roman" w:cs="Times New Roman"/>
          <w:sz w:val="24"/>
          <w:szCs w:val="24"/>
          <w:shd w:val="clear" w:color="auto" w:fill="FFFFFF"/>
          <w:lang w:eastAsia="en-US"/>
        </w:rPr>
        <w:t xml:space="preserve"> используя расчетные зависимости (1), (2):</w:t>
      </w:r>
    </w:p>
    <w:p w:rsidR="00E95855" w:rsidRPr="009A53EC" w:rsidRDefault="007373B5" w:rsidP="009A53EC">
      <w:pPr>
        <w:tabs>
          <w:tab w:val="right" w:pos="9639"/>
        </w:tabs>
        <w:spacing w:after="0" w:line="240" w:lineRule="auto"/>
        <w:ind w:firstLine="709"/>
        <w:jc w:val="both"/>
        <w:textAlignment w:val="center"/>
        <w:rPr>
          <w:rFonts w:ascii="Cambria Math" w:eastAsia="Calibri" w:hAnsi="Cambria Math" w:cs="Times New Roman"/>
          <w:sz w:val="24"/>
          <w:szCs w:val="24"/>
          <w:shd w:val="clear" w:color="auto" w:fill="FFFFFF"/>
          <w:lang w:eastAsia="en-US"/>
        </w:rPr>
      </w:pPr>
      <m:oMath>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1i</m:t>
            </m:r>
          </m:sub>
        </m:sSub>
        <m:r>
          <m:rPr>
            <m:sty m:val="p"/>
          </m:rPr>
          <w:rPr>
            <w:rFonts w:ascii="Cambria Math" w:eastAsia="Calibri" w:hAnsi="Cambria Math" w:cs="Times New Roman"/>
            <w:sz w:val="24"/>
            <w:szCs w:val="24"/>
            <w:shd w:val="clear" w:color="auto" w:fill="FFFFFF"/>
            <w:lang w:eastAsia="en-US"/>
          </w:rPr>
          <m:t>=</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вн.в.</m:t>
            </m:r>
          </m:sub>
        </m:sSub>
        <m:r>
          <m:rPr>
            <m:sty m:val="p"/>
          </m:rPr>
          <w:rPr>
            <w:rFonts w:ascii="Cambria Math" w:eastAsia="Calibri" w:hAnsi="Cambria Math" w:cs="Times New Roman"/>
            <w:sz w:val="24"/>
            <w:szCs w:val="24"/>
            <w:shd w:val="clear" w:color="auto" w:fill="FFFFFF"/>
            <w:lang w:eastAsia="en-US"/>
          </w:rPr>
          <m:t>+∆</m:t>
        </m:r>
        <m:r>
          <w:rPr>
            <w:rFonts w:ascii="Cambria Math" w:eastAsia="Calibri" w:hAnsi="Cambria Math" w:cs="Times New Roman"/>
            <w:sz w:val="24"/>
            <w:szCs w:val="24"/>
            <w:shd w:val="clear" w:color="auto" w:fill="FFFFFF"/>
            <w:lang w:val="en-US" w:eastAsia="en-US"/>
          </w:rPr>
          <m:t>t</m:t>
        </m:r>
        <m:r>
          <m:rPr>
            <m:sty m:val="p"/>
          </m:rPr>
          <w:rPr>
            <w:rFonts w:ascii="Cambria Math" w:eastAsia="Calibri" w:hAnsi="Cambria Math" w:cs="Times New Roman"/>
            <w:sz w:val="24"/>
            <w:szCs w:val="24"/>
            <w:shd w:val="clear" w:color="auto" w:fill="FFFFFF"/>
            <w:lang w:eastAsia="en-US"/>
          </w:rPr>
          <m:t>∙</m:t>
        </m:r>
        <m:sSup>
          <m:sSupPr>
            <m:ctrlPr>
              <w:rPr>
                <w:rFonts w:ascii="Cambria Math" w:eastAsia="Calibri" w:hAnsi="Cambria Math" w:cs="Times New Roman"/>
                <w:sz w:val="24"/>
                <w:szCs w:val="24"/>
                <w:shd w:val="clear" w:color="auto" w:fill="FFFFFF"/>
                <w:lang w:val="en-US" w:eastAsia="en-US"/>
              </w:rPr>
            </m:ctrlPr>
          </m:sSupPr>
          <m:e>
            <m:d>
              <m:dPr>
                <m:ctrlPr>
                  <w:rPr>
                    <w:rFonts w:ascii="Cambria Math" w:eastAsia="Calibri" w:hAnsi="Cambria Math" w:cs="Times New Roman"/>
                    <w:sz w:val="24"/>
                    <w:szCs w:val="24"/>
                    <w:shd w:val="clear" w:color="auto" w:fill="FFFFFF"/>
                    <w:lang w:val="en-US" w:eastAsia="en-US"/>
                  </w:rPr>
                </m:ctrlPr>
              </m:dPr>
              <m:e>
                <m:f>
                  <m:fPr>
                    <m:ctrlPr>
                      <w:rPr>
                        <w:rFonts w:ascii="Cambria Math" w:eastAsia="Calibri" w:hAnsi="Cambria Math" w:cs="Times New Roman"/>
                        <w:sz w:val="24"/>
                        <w:szCs w:val="24"/>
                        <w:shd w:val="clear" w:color="auto" w:fill="FFFFFF"/>
                        <w:lang w:val="en-US" w:eastAsia="en-US"/>
                      </w:rPr>
                    </m:ctrlPr>
                  </m:fPr>
                  <m:num>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вн.в.</m:t>
                        </m:r>
                      </m:sub>
                    </m:sSub>
                    <m:r>
                      <w:rPr>
                        <w:rFonts w:ascii="Cambria Math" w:eastAsia="Calibri" w:hAnsi="Cambria Math" w:cs="Times New Roman"/>
                        <w:sz w:val="24"/>
                        <w:szCs w:val="24"/>
                        <w:shd w:val="clear" w:color="auto" w:fill="FFFFFF"/>
                        <w:lang w:eastAsia="en-US"/>
                      </w:rPr>
                      <m:t>-</m:t>
                    </m:r>
                    <m:sSubSup>
                      <m:sSubSupPr>
                        <m:ctrlPr>
                          <w:rPr>
                            <w:rFonts w:ascii="Cambria Math" w:eastAsia="Calibri" w:hAnsi="Cambria Math" w:cs="Times New Roman"/>
                            <w:i/>
                            <w:sz w:val="24"/>
                            <w:szCs w:val="24"/>
                            <w:shd w:val="clear" w:color="auto" w:fill="FFFFFF"/>
                            <w:lang w:eastAsia="en-US"/>
                          </w:rPr>
                        </m:ctrlPr>
                      </m:sSubSupPr>
                      <m:e>
                        <m:r>
                          <w:rPr>
                            <w:rFonts w:ascii="Cambria Math" w:eastAsia="Calibri" w:hAnsi="Cambria Math" w:cs="Times New Roman"/>
                            <w:sz w:val="24"/>
                            <w:szCs w:val="24"/>
                            <w:shd w:val="clear" w:color="auto" w:fill="FFFFFF"/>
                            <w:lang w:eastAsia="en-US"/>
                          </w:rPr>
                          <m:t>t</m:t>
                        </m:r>
                      </m:e>
                      <m:sub>
                        <m:r>
                          <w:rPr>
                            <w:rFonts w:ascii="Cambria Math" w:eastAsia="Calibri" w:hAnsi="Cambria Math" w:cs="Times New Roman"/>
                            <w:sz w:val="24"/>
                            <w:szCs w:val="24"/>
                            <w:shd w:val="clear" w:color="auto" w:fill="FFFFFF"/>
                            <w:lang w:eastAsia="en-US"/>
                          </w:rPr>
                          <m:t>н.в</m:t>
                        </m:r>
                      </m:sub>
                      <m:sup>
                        <m:r>
                          <w:rPr>
                            <w:rFonts w:ascii="Cambria Math" w:eastAsia="Calibri" w:hAnsi="Cambria Math" w:cs="Times New Roman"/>
                            <w:sz w:val="24"/>
                            <w:szCs w:val="24"/>
                            <w:shd w:val="clear" w:color="auto" w:fill="FFFFFF"/>
                            <w:lang w:eastAsia="en-US"/>
                          </w:rPr>
                          <m:t>i</m:t>
                        </m:r>
                      </m:sup>
                    </m:sSubSup>
                  </m:num>
                  <m:den>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вн.в.</m:t>
                        </m:r>
                      </m:sub>
                    </m:sSub>
                    <m:r>
                      <w:rPr>
                        <w:rFonts w:ascii="Cambria Math" w:eastAsia="Calibri" w:hAnsi="Cambria Math" w:cs="Times New Roman"/>
                        <w:sz w:val="24"/>
                        <w:szCs w:val="24"/>
                        <w:shd w:val="clear" w:color="auto" w:fill="FFFFFF"/>
                        <w:lang w:eastAsia="en-US"/>
                      </w:rPr>
                      <m:t>-</m:t>
                    </m:r>
                    <m:sSubSup>
                      <m:sSubSupPr>
                        <m:ctrlPr>
                          <w:rPr>
                            <w:rFonts w:ascii="Cambria Math" w:eastAsia="Calibri" w:hAnsi="Cambria Math" w:cs="Times New Roman"/>
                            <w:i/>
                            <w:sz w:val="24"/>
                            <w:szCs w:val="24"/>
                            <w:shd w:val="clear" w:color="auto" w:fill="FFFFFF"/>
                            <w:lang w:eastAsia="en-US"/>
                          </w:rPr>
                        </m:ctrlPr>
                      </m:sSubSupPr>
                      <m:e>
                        <m:r>
                          <w:rPr>
                            <w:rFonts w:ascii="Cambria Math" w:eastAsia="Calibri" w:hAnsi="Cambria Math" w:cs="Times New Roman"/>
                            <w:sz w:val="24"/>
                            <w:szCs w:val="24"/>
                            <w:shd w:val="clear" w:color="auto" w:fill="FFFFFF"/>
                            <w:lang w:eastAsia="en-US"/>
                          </w:rPr>
                          <m:t>t</m:t>
                        </m:r>
                      </m:e>
                      <m:sub>
                        <m:r>
                          <w:rPr>
                            <w:rFonts w:ascii="Cambria Math" w:eastAsia="Calibri" w:hAnsi="Cambria Math" w:cs="Times New Roman"/>
                            <w:sz w:val="24"/>
                            <w:szCs w:val="24"/>
                            <w:shd w:val="clear" w:color="auto" w:fill="FFFFFF"/>
                            <w:lang w:eastAsia="en-US"/>
                          </w:rPr>
                          <m:t>н.в</m:t>
                        </m:r>
                      </m:sub>
                      <m:sup>
                        <m:r>
                          <w:rPr>
                            <w:rFonts w:ascii="Cambria Math" w:eastAsia="Calibri" w:hAnsi="Cambria Math" w:cs="Times New Roman"/>
                            <w:sz w:val="24"/>
                            <w:szCs w:val="24"/>
                            <w:shd w:val="clear" w:color="auto" w:fill="FFFFFF"/>
                            <w:lang w:eastAsia="en-US"/>
                          </w:rPr>
                          <m:t>р</m:t>
                        </m:r>
                      </m:sup>
                    </m:sSubSup>
                  </m:den>
                </m:f>
              </m:e>
            </m:d>
          </m:e>
          <m:sup>
            <m:r>
              <w:rPr>
                <w:rFonts w:ascii="Cambria Math" w:eastAsia="Calibri" w:hAnsi="Cambria Math" w:cs="Times New Roman"/>
                <w:sz w:val="24"/>
                <w:szCs w:val="24"/>
                <w:shd w:val="clear" w:color="auto" w:fill="FFFFFF"/>
                <w:lang w:eastAsia="en-US"/>
              </w:rPr>
              <m:t>0,8</m:t>
            </m:r>
          </m:sup>
        </m:sSup>
        <m:r>
          <w:rPr>
            <w:rFonts w:ascii="Cambria Math" w:eastAsia="Calibri" w:hAnsi="Cambria Math" w:cs="Times New Roman"/>
            <w:sz w:val="24"/>
            <w:szCs w:val="24"/>
            <w:shd w:val="clear" w:color="auto" w:fill="FFFFFF"/>
            <w:lang w:eastAsia="en-US"/>
          </w:rPr>
          <m:t>+(</m:t>
        </m:r>
        <m:r>
          <m:rPr>
            <m:sty m:val="p"/>
          </m:rPr>
          <w:rPr>
            <w:rFonts w:ascii="Cambria Math" w:eastAsia="Calibri" w:hAnsi="Cambria Math" w:cs="Times New Roman"/>
            <w:sz w:val="24"/>
            <w:szCs w:val="24"/>
            <w:shd w:val="clear" w:color="auto" w:fill="FFFFFF"/>
            <w:lang w:eastAsia="en-US"/>
          </w:rPr>
          <m:t>∆τ-0,5Θ)∙</m:t>
        </m:r>
        <m:d>
          <m:dPr>
            <m:ctrlPr>
              <w:rPr>
                <w:rFonts w:ascii="Cambria Math" w:eastAsia="Calibri" w:hAnsi="Cambria Math" w:cs="Times New Roman"/>
                <w:sz w:val="24"/>
                <w:szCs w:val="24"/>
                <w:shd w:val="clear" w:color="auto" w:fill="FFFFFF"/>
                <w:lang w:val="en-US" w:eastAsia="en-US"/>
              </w:rPr>
            </m:ctrlPr>
          </m:dPr>
          <m:e>
            <m:f>
              <m:fPr>
                <m:ctrlPr>
                  <w:rPr>
                    <w:rFonts w:ascii="Cambria Math" w:eastAsia="Calibri" w:hAnsi="Cambria Math" w:cs="Times New Roman"/>
                    <w:sz w:val="24"/>
                    <w:szCs w:val="24"/>
                    <w:shd w:val="clear" w:color="auto" w:fill="FFFFFF"/>
                    <w:lang w:val="en-US" w:eastAsia="en-US"/>
                  </w:rPr>
                </m:ctrlPr>
              </m:fPr>
              <m:num>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вн.в.</m:t>
                    </m:r>
                  </m:sub>
                </m:sSub>
                <m:r>
                  <w:rPr>
                    <w:rFonts w:ascii="Cambria Math" w:eastAsia="Calibri" w:hAnsi="Cambria Math" w:cs="Times New Roman"/>
                    <w:sz w:val="24"/>
                    <w:szCs w:val="24"/>
                    <w:shd w:val="clear" w:color="auto" w:fill="FFFFFF"/>
                    <w:lang w:eastAsia="en-US"/>
                  </w:rPr>
                  <m:t>-</m:t>
                </m:r>
                <m:sSubSup>
                  <m:sSubSupPr>
                    <m:ctrlPr>
                      <w:rPr>
                        <w:rFonts w:ascii="Cambria Math" w:eastAsia="Calibri" w:hAnsi="Cambria Math" w:cs="Times New Roman"/>
                        <w:i/>
                        <w:sz w:val="24"/>
                        <w:szCs w:val="24"/>
                        <w:shd w:val="clear" w:color="auto" w:fill="FFFFFF"/>
                        <w:lang w:eastAsia="en-US"/>
                      </w:rPr>
                    </m:ctrlPr>
                  </m:sSubSupPr>
                  <m:e>
                    <m:r>
                      <w:rPr>
                        <w:rFonts w:ascii="Cambria Math" w:eastAsia="Calibri" w:hAnsi="Cambria Math" w:cs="Times New Roman"/>
                        <w:sz w:val="24"/>
                        <w:szCs w:val="24"/>
                        <w:shd w:val="clear" w:color="auto" w:fill="FFFFFF"/>
                        <w:lang w:eastAsia="en-US"/>
                      </w:rPr>
                      <m:t>t</m:t>
                    </m:r>
                  </m:e>
                  <m:sub>
                    <m:r>
                      <w:rPr>
                        <w:rFonts w:ascii="Cambria Math" w:eastAsia="Calibri" w:hAnsi="Cambria Math" w:cs="Times New Roman"/>
                        <w:sz w:val="24"/>
                        <w:szCs w:val="24"/>
                        <w:shd w:val="clear" w:color="auto" w:fill="FFFFFF"/>
                        <w:lang w:eastAsia="en-US"/>
                      </w:rPr>
                      <m:t>н.в</m:t>
                    </m:r>
                  </m:sub>
                  <m:sup>
                    <m:r>
                      <w:rPr>
                        <w:rFonts w:ascii="Cambria Math" w:eastAsia="Calibri" w:hAnsi="Cambria Math" w:cs="Times New Roman"/>
                        <w:sz w:val="24"/>
                        <w:szCs w:val="24"/>
                        <w:shd w:val="clear" w:color="auto" w:fill="FFFFFF"/>
                        <w:lang w:eastAsia="en-US"/>
                      </w:rPr>
                      <m:t>i</m:t>
                    </m:r>
                  </m:sup>
                </m:sSubSup>
              </m:num>
              <m:den>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вн.в.</m:t>
                    </m:r>
                  </m:sub>
                </m:sSub>
                <m:r>
                  <w:rPr>
                    <w:rFonts w:ascii="Cambria Math" w:eastAsia="Calibri" w:hAnsi="Cambria Math" w:cs="Times New Roman"/>
                    <w:sz w:val="24"/>
                    <w:szCs w:val="24"/>
                    <w:shd w:val="clear" w:color="auto" w:fill="FFFFFF"/>
                    <w:lang w:eastAsia="en-US"/>
                  </w:rPr>
                  <m:t>-</m:t>
                </m:r>
                <m:sSubSup>
                  <m:sSubSupPr>
                    <m:ctrlPr>
                      <w:rPr>
                        <w:rFonts w:ascii="Cambria Math" w:eastAsia="Calibri" w:hAnsi="Cambria Math" w:cs="Times New Roman"/>
                        <w:i/>
                        <w:sz w:val="24"/>
                        <w:szCs w:val="24"/>
                        <w:shd w:val="clear" w:color="auto" w:fill="FFFFFF"/>
                        <w:lang w:eastAsia="en-US"/>
                      </w:rPr>
                    </m:ctrlPr>
                  </m:sSubSupPr>
                  <m:e>
                    <m:r>
                      <w:rPr>
                        <w:rFonts w:ascii="Cambria Math" w:eastAsia="Calibri" w:hAnsi="Cambria Math" w:cs="Times New Roman"/>
                        <w:sz w:val="24"/>
                        <w:szCs w:val="24"/>
                        <w:shd w:val="clear" w:color="auto" w:fill="FFFFFF"/>
                        <w:lang w:eastAsia="en-US"/>
                      </w:rPr>
                      <m:t>t</m:t>
                    </m:r>
                  </m:e>
                  <m:sub>
                    <m:r>
                      <w:rPr>
                        <w:rFonts w:ascii="Cambria Math" w:eastAsia="Calibri" w:hAnsi="Cambria Math" w:cs="Times New Roman"/>
                        <w:sz w:val="24"/>
                        <w:szCs w:val="24"/>
                        <w:shd w:val="clear" w:color="auto" w:fill="FFFFFF"/>
                        <w:lang w:eastAsia="en-US"/>
                      </w:rPr>
                      <m:t>н.в</m:t>
                    </m:r>
                  </m:sub>
                  <m:sup>
                    <m:r>
                      <w:rPr>
                        <w:rFonts w:ascii="Cambria Math" w:eastAsia="Calibri" w:hAnsi="Cambria Math" w:cs="Times New Roman"/>
                        <w:sz w:val="24"/>
                        <w:szCs w:val="24"/>
                        <w:shd w:val="clear" w:color="auto" w:fill="FFFFFF"/>
                        <w:lang w:eastAsia="en-US"/>
                      </w:rPr>
                      <m:t>р</m:t>
                    </m:r>
                  </m:sup>
                </m:sSubSup>
              </m:den>
            </m:f>
          </m:e>
        </m:d>
      </m:oMath>
      <w:r w:rsidR="00E95855" w:rsidRPr="009A53EC">
        <w:rPr>
          <w:rFonts w:ascii="Cambria Math" w:eastAsia="Calibri" w:hAnsi="Cambria Math" w:cs="Times New Roman"/>
          <w:sz w:val="24"/>
          <w:szCs w:val="24"/>
          <w:shd w:val="clear" w:color="auto" w:fill="FFFFFF"/>
          <w:lang w:eastAsia="en-US"/>
        </w:rPr>
        <w:tab/>
        <w:t>(1)</w:t>
      </w:r>
    </w:p>
    <w:p w:rsidR="00E95855" w:rsidRPr="009A53EC" w:rsidRDefault="00E95855" w:rsidP="009A53EC">
      <w:pPr>
        <w:tabs>
          <w:tab w:val="left" w:pos="709"/>
        </w:tabs>
        <w:spacing w:after="0" w:line="240" w:lineRule="auto"/>
        <w:ind w:firstLine="709"/>
        <w:jc w:val="both"/>
        <w:textAlignment w:val="center"/>
        <w:rPr>
          <w:rFonts w:ascii="Times New Roman" w:eastAsia="Calibri" w:hAnsi="Times New Roman" w:cs="Times New Roman"/>
          <w:sz w:val="24"/>
          <w:szCs w:val="24"/>
          <w:shd w:val="clear" w:color="auto" w:fill="FFFFFF"/>
          <w:lang w:eastAsia="en-US"/>
        </w:rPr>
      </w:pPr>
    </w:p>
    <w:p w:rsidR="00E95855" w:rsidRPr="009A53EC" w:rsidRDefault="007373B5" w:rsidP="009A53EC">
      <w:pPr>
        <w:tabs>
          <w:tab w:val="right" w:pos="9639"/>
        </w:tabs>
        <w:spacing w:after="0" w:line="240" w:lineRule="auto"/>
        <w:ind w:firstLine="709"/>
        <w:jc w:val="both"/>
        <w:textAlignment w:val="center"/>
        <w:rPr>
          <w:rFonts w:ascii="Cambria Math" w:eastAsia="Calibri" w:hAnsi="Cambria Math" w:cs="Times New Roman"/>
          <w:sz w:val="24"/>
          <w:szCs w:val="24"/>
          <w:shd w:val="clear" w:color="auto" w:fill="FFFFFF"/>
          <w:lang w:eastAsia="en-US"/>
        </w:rPr>
      </w:pPr>
      <m:oMath>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2i</m:t>
            </m:r>
          </m:sub>
        </m:sSub>
        <m:r>
          <m:rPr>
            <m:sty m:val="p"/>
          </m:rPr>
          <w:rPr>
            <w:rFonts w:ascii="Cambria Math" w:eastAsia="Calibri" w:hAnsi="Cambria Math" w:cs="Times New Roman"/>
            <w:sz w:val="24"/>
            <w:szCs w:val="24"/>
            <w:shd w:val="clear" w:color="auto" w:fill="FFFFFF"/>
            <w:lang w:eastAsia="en-US"/>
          </w:rPr>
          <m:t>=</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вн.в.</m:t>
            </m:r>
          </m:sub>
        </m:sSub>
        <m:r>
          <m:rPr>
            <m:sty m:val="p"/>
          </m:rPr>
          <w:rPr>
            <w:rFonts w:ascii="Cambria Math" w:eastAsia="Calibri" w:hAnsi="Cambria Math" w:cs="Times New Roman"/>
            <w:sz w:val="24"/>
            <w:szCs w:val="24"/>
            <w:shd w:val="clear" w:color="auto" w:fill="FFFFFF"/>
            <w:lang w:eastAsia="en-US"/>
          </w:rPr>
          <m:t>+∆</m:t>
        </m:r>
        <m:r>
          <w:rPr>
            <w:rFonts w:ascii="Cambria Math" w:eastAsia="Calibri" w:hAnsi="Cambria Math" w:cs="Times New Roman"/>
            <w:sz w:val="24"/>
            <w:szCs w:val="24"/>
            <w:shd w:val="clear" w:color="auto" w:fill="FFFFFF"/>
            <w:lang w:val="en-US" w:eastAsia="en-US"/>
          </w:rPr>
          <m:t>t</m:t>
        </m:r>
        <m:r>
          <m:rPr>
            <m:sty m:val="p"/>
          </m:rPr>
          <w:rPr>
            <w:rFonts w:ascii="Cambria Math" w:eastAsia="Calibri" w:hAnsi="Cambria Math" w:cs="Times New Roman"/>
            <w:sz w:val="24"/>
            <w:szCs w:val="24"/>
            <w:shd w:val="clear" w:color="auto" w:fill="FFFFFF"/>
            <w:lang w:eastAsia="en-US"/>
          </w:rPr>
          <m:t>∙</m:t>
        </m:r>
        <m:sSup>
          <m:sSupPr>
            <m:ctrlPr>
              <w:rPr>
                <w:rFonts w:ascii="Cambria Math" w:eastAsia="Calibri" w:hAnsi="Cambria Math" w:cs="Times New Roman"/>
                <w:sz w:val="24"/>
                <w:szCs w:val="24"/>
                <w:shd w:val="clear" w:color="auto" w:fill="FFFFFF"/>
                <w:lang w:val="en-US" w:eastAsia="en-US"/>
              </w:rPr>
            </m:ctrlPr>
          </m:sSupPr>
          <m:e>
            <m:d>
              <m:dPr>
                <m:ctrlPr>
                  <w:rPr>
                    <w:rFonts w:ascii="Cambria Math" w:eastAsia="Calibri" w:hAnsi="Cambria Math" w:cs="Times New Roman"/>
                    <w:sz w:val="24"/>
                    <w:szCs w:val="24"/>
                    <w:shd w:val="clear" w:color="auto" w:fill="FFFFFF"/>
                    <w:lang w:val="en-US" w:eastAsia="en-US"/>
                  </w:rPr>
                </m:ctrlPr>
              </m:dPr>
              <m:e>
                <m:f>
                  <m:fPr>
                    <m:ctrlPr>
                      <w:rPr>
                        <w:rFonts w:ascii="Cambria Math" w:eastAsia="Calibri" w:hAnsi="Cambria Math" w:cs="Times New Roman"/>
                        <w:sz w:val="24"/>
                        <w:szCs w:val="24"/>
                        <w:shd w:val="clear" w:color="auto" w:fill="FFFFFF"/>
                        <w:lang w:val="en-US" w:eastAsia="en-US"/>
                      </w:rPr>
                    </m:ctrlPr>
                  </m:fPr>
                  <m:num>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вн.в.</m:t>
                        </m:r>
                      </m:sub>
                    </m:sSub>
                    <m:r>
                      <w:rPr>
                        <w:rFonts w:ascii="Cambria Math" w:eastAsia="Calibri" w:hAnsi="Cambria Math" w:cs="Times New Roman"/>
                        <w:sz w:val="24"/>
                        <w:szCs w:val="24"/>
                        <w:shd w:val="clear" w:color="auto" w:fill="FFFFFF"/>
                        <w:lang w:eastAsia="en-US"/>
                      </w:rPr>
                      <m:t>-</m:t>
                    </m:r>
                    <m:sSubSup>
                      <m:sSubSupPr>
                        <m:ctrlPr>
                          <w:rPr>
                            <w:rFonts w:ascii="Cambria Math" w:eastAsia="Calibri" w:hAnsi="Cambria Math" w:cs="Times New Roman"/>
                            <w:i/>
                            <w:sz w:val="24"/>
                            <w:szCs w:val="24"/>
                            <w:shd w:val="clear" w:color="auto" w:fill="FFFFFF"/>
                            <w:lang w:eastAsia="en-US"/>
                          </w:rPr>
                        </m:ctrlPr>
                      </m:sSubSupPr>
                      <m:e>
                        <m:r>
                          <w:rPr>
                            <w:rFonts w:ascii="Cambria Math" w:eastAsia="Calibri" w:hAnsi="Cambria Math" w:cs="Times New Roman"/>
                            <w:sz w:val="24"/>
                            <w:szCs w:val="24"/>
                            <w:shd w:val="clear" w:color="auto" w:fill="FFFFFF"/>
                            <w:lang w:eastAsia="en-US"/>
                          </w:rPr>
                          <m:t>t</m:t>
                        </m:r>
                      </m:e>
                      <m:sub>
                        <m:r>
                          <w:rPr>
                            <w:rFonts w:ascii="Cambria Math" w:eastAsia="Calibri" w:hAnsi="Cambria Math" w:cs="Times New Roman"/>
                            <w:sz w:val="24"/>
                            <w:szCs w:val="24"/>
                            <w:shd w:val="clear" w:color="auto" w:fill="FFFFFF"/>
                            <w:lang w:eastAsia="en-US"/>
                          </w:rPr>
                          <m:t>н.в</m:t>
                        </m:r>
                      </m:sub>
                      <m:sup>
                        <m:r>
                          <w:rPr>
                            <w:rFonts w:ascii="Cambria Math" w:eastAsia="Calibri" w:hAnsi="Cambria Math" w:cs="Times New Roman"/>
                            <w:sz w:val="24"/>
                            <w:szCs w:val="24"/>
                            <w:shd w:val="clear" w:color="auto" w:fill="FFFFFF"/>
                            <w:lang w:eastAsia="en-US"/>
                          </w:rPr>
                          <m:t>i</m:t>
                        </m:r>
                      </m:sup>
                    </m:sSubSup>
                  </m:num>
                  <m:den>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вн.в.</m:t>
                        </m:r>
                      </m:sub>
                    </m:sSub>
                    <m:r>
                      <w:rPr>
                        <w:rFonts w:ascii="Cambria Math" w:eastAsia="Calibri" w:hAnsi="Cambria Math" w:cs="Times New Roman"/>
                        <w:sz w:val="24"/>
                        <w:szCs w:val="24"/>
                        <w:shd w:val="clear" w:color="auto" w:fill="FFFFFF"/>
                        <w:lang w:eastAsia="en-US"/>
                      </w:rPr>
                      <m:t>-</m:t>
                    </m:r>
                    <m:sSubSup>
                      <m:sSubSupPr>
                        <m:ctrlPr>
                          <w:rPr>
                            <w:rFonts w:ascii="Cambria Math" w:eastAsia="Calibri" w:hAnsi="Cambria Math" w:cs="Times New Roman"/>
                            <w:i/>
                            <w:sz w:val="24"/>
                            <w:szCs w:val="24"/>
                            <w:shd w:val="clear" w:color="auto" w:fill="FFFFFF"/>
                            <w:lang w:eastAsia="en-US"/>
                          </w:rPr>
                        </m:ctrlPr>
                      </m:sSubSupPr>
                      <m:e>
                        <m:r>
                          <w:rPr>
                            <w:rFonts w:ascii="Cambria Math" w:eastAsia="Calibri" w:hAnsi="Cambria Math" w:cs="Times New Roman"/>
                            <w:sz w:val="24"/>
                            <w:szCs w:val="24"/>
                            <w:shd w:val="clear" w:color="auto" w:fill="FFFFFF"/>
                            <w:lang w:eastAsia="en-US"/>
                          </w:rPr>
                          <m:t>t</m:t>
                        </m:r>
                      </m:e>
                      <m:sub>
                        <m:r>
                          <w:rPr>
                            <w:rFonts w:ascii="Cambria Math" w:eastAsia="Calibri" w:hAnsi="Cambria Math" w:cs="Times New Roman"/>
                            <w:sz w:val="24"/>
                            <w:szCs w:val="24"/>
                            <w:shd w:val="clear" w:color="auto" w:fill="FFFFFF"/>
                            <w:lang w:eastAsia="en-US"/>
                          </w:rPr>
                          <m:t>н.в</m:t>
                        </m:r>
                      </m:sub>
                      <m:sup>
                        <m:r>
                          <w:rPr>
                            <w:rFonts w:ascii="Cambria Math" w:eastAsia="Calibri" w:hAnsi="Cambria Math" w:cs="Times New Roman"/>
                            <w:sz w:val="24"/>
                            <w:szCs w:val="24"/>
                            <w:shd w:val="clear" w:color="auto" w:fill="FFFFFF"/>
                            <w:lang w:eastAsia="en-US"/>
                          </w:rPr>
                          <m:t>р</m:t>
                        </m:r>
                      </m:sup>
                    </m:sSubSup>
                  </m:den>
                </m:f>
              </m:e>
            </m:d>
          </m:e>
          <m:sup>
            <m:r>
              <w:rPr>
                <w:rFonts w:ascii="Cambria Math" w:eastAsia="Calibri" w:hAnsi="Cambria Math" w:cs="Times New Roman"/>
                <w:sz w:val="24"/>
                <w:szCs w:val="24"/>
                <w:shd w:val="clear" w:color="auto" w:fill="FFFFFF"/>
                <w:lang w:eastAsia="en-US"/>
              </w:rPr>
              <m:t>0,8</m:t>
            </m:r>
          </m:sup>
        </m:sSup>
        <m:r>
          <m:rPr>
            <m:sty m:val="p"/>
          </m:rPr>
          <w:rPr>
            <w:rFonts w:ascii="Cambria Math" w:eastAsia="Calibri" w:hAnsi="Cambria Math" w:cs="Times New Roman"/>
            <w:sz w:val="24"/>
            <w:szCs w:val="24"/>
            <w:shd w:val="clear" w:color="auto" w:fill="FFFFFF"/>
            <w:lang w:eastAsia="en-US"/>
          </w:rPr>
          <m:t>-0,5Θ∙</m:t>
        </m:r>
        <m:d>
          <m:dPr>
            <m:ctrlPr>
              <w:rPr>
                <w:rFonts w:ascii="Cambria Math" w:eastAsia="Calibri" w:hAnsi="Cambria Math" w:cs="Times New Roman"/>
                <w:sz w:val="24"/>
                <w:szCs w:val="24"/>
                <w:shd w:val="clear" w:color="auto" w:fill="FFFFFF"/>
                <w:lang w:val="en-US" w:eastAsia="en-US"/>
              </w:rPr>
            </m:ctrlPr>
          </m:dPr>
          <m:e>
            <m:f>
              <m:fPr>
                <m:ctrlPr>
                  <w:rPr>
                    <w:rFonts w:ascii="Cambria Math" w:eastAsia="Calibri" w:hAnsi="Cambria Math" w:cs="Times New Roman"/>
                    <w:sz w:val="24"/>
                    <w:szCs w:val="24"/>
                    <w:shd w:val="clear" w:color="auto" w:fill="FFFFFF"/>
                    <w:lang w:val="en-US" w:eastAsia="en-US"/>
                  </w:rPr>
                </m:ctrlPr>
              </m:fPr>
              <m:num>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вн.в.</m:t>
                    </m:r>
                  </m:sub>
                </m:sSub>
                <m:r>
                  <w:rPr>
                    <w:rFonts w:ascii="Cambria Math" w:eastAsia="Calibri" w:hAnsi="Cambria Math" w:cs="Times New Roman"/>
                    <w:sz w:val="24"/>
                    <w:szCs w:val="24"/>
                    <w:shd w:val="clear" w:color="auto" w:fill="FFFFFF"/>
                    <w:lang w:eastAsia="en-US"/>
                  </w:rPr>
                  <m:t>-</m:t>
                </m:r>
                <m:sSubSup>
                  <m:sSubSupPr>
                    <m:ctrlPr>
                      <w:rPr>
                        <w:rFonts w:ascii="Cambria Math" w:eastAsia="Calibri" w:hAnsi="Cambria Math" w:cs="Times New Roman"/>
                        <w:i/>
                        <w:sz w:val="24"/>
                        <w:szCs w:val="24"/>
                        <w:shd w:val="clear" w:color="auto" w:fill="FFFFFF"/>
                        <w:lang w:eastAsia="en-US"/>
                      </w:rPr>
                    </m:ctrlPr>
                  </m:sSubSupPr>
                  <m:e>
                    <m:r>
                      <w:rPr>
                        <w:rFonts w:ascii="Cambria Math" w:eastAsia="Calibri" w:hAnsi="Cambria Math" w:cs="Times New Roman"/>
                        <w:sz w:val="24"/>
                        <w:szCs w:val="24"/>
                        <w:shd w:val="clear" w:color="auto" w:fill="FFFFFF"/>
                        <w:lang w:eastAsia="en-US"/>
                      </w:rPr>
                      <m:t>t</m:t>
                    </m:r>
                  </m:e>
                  <m:sub>
                    <m:r>
                      <w:rPr>
                        <w:rFonts w:ascii="Cambria Math" w:eastAsia="Calibri" w:hAnsi="Cambria Math" w:cs="Times New Roman"/>
                        <w:sz w:val="24"/>
                        <w:szCs w:val="24"/>
                        <w:shd w:val="clear" w:color="auto" w:fill="FFFFFF"/>
                        <w:lang w:eastAsia="en-US"/>
                      </w:rPr>
                      <m:t>н.в</m:t>
                    </m:r>
                  </m:sub>
                  <m:sup>
                    <m:r>
                      <w:rPr>
                        <w:rFonts w:ascii="Cambria Math" w:eastAsia="Calibri" w:hAnsi="Cambria Math" w:cs="Times New Roman"/>
                        <w:sz w:val="24"/>
                        <w:szCs w:val="24"/>
                        <w:shd w:val="clear" w:color="auto" w:fill="FFFFFF"/>
                        <w:lang w:eastAsia="en-US"/>
                      </w:rPr>
                      <m:t>i</m:t>
                    </m:r>
                  </m:sup>
                </m:sSubSup>
              </m:num>
              <m:den>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вн.в.</m:t>
                    </m:r>
                  </m:sub>
                </m:sSub>
                <m:r>
                  <w:rPr>
                    <w:rFonts w:ascii="Cambria Math" w:eastAsia="Calibri" w:hAnsi="Cambria Math" w:cs="Times New Roman"/>
                    <w:sz w:val="24"/>
                    <w:szCs w:val="24"/>
                    <w:shd w:val="clear" w:color="auto" w:fill="FFFFFF"/>
                    <w:lang w:eastAsia="en-US"/>
                  </w:rPr>
                  <m:t>-</m:t>
                </m:r>
                <m:sSubSup>
                  <m:sSubSupPr>
                    <m:ctrlPr>
                      <w:rPr>
                        <w:rFonts w:ascii="Cambria Math" w:eastAsia="Calibri" w:hAnsi="Cambria Math" w:cs="Times New Roman"/>
                        <w:i/>
                        <w:sz w:val="24"/>
                        <w:szCs w:val="24"/>
                        <w:shd w:val="clear" w:color="auto" w:fill="FFFFFF"/>
                        <w:lang w:eastAsia="en-US"/>
                      </w:rPr>
                    </m:ctrlPr>
                  </m:sSubSupPr>
                  <m:e>
                    <m:r>
                      <w:rPr>
                        <w:rFonts w:ascii="Cambria Math" w:eastAsia="Calibri" w:hAnsi="Cambria Math" w:cs="Times New Roman"/>
                        <w:sz w:val="24"/>
                        <w:szCs w:val="24"/>
                        <w:shd w:val="clear" w:color="auto" w:fill="FFFFFF"/>
                        <w:lang w:eastAsia="en-US"/>
                      </w:rPr>
                      <m:t>t</m:t>
                    </m:r>
                  </m:e>
                  <m:sub>
                    <m:r>
                      <w:rPr>
                        <w:rFonts w:ascii="Cambria Math" w:eastAsia="Calibri" w:hAnsi="Cambria Math" w:cs="Times New Roman"/>
                        <w:sz w:val="24"/>
                        <w:szCs w:val="24"/>
                        <w:shd w:val="clear" w:color="auto" w:fill="FFFFFF"/>
                        <w:lang w:eastAsia="en-US"/>
                      </w:rPr>
                      <m:t>н.в</m:t>
                    </m:r>
                  </m:sub>
                  <m:sup>
                    <m:r>
                      <w:rPr>
                        <w:rFonts w:ascii="Cambria Math" w:eastAsia="Calibri" w:hAnsi="Cambria Math" w:cs="Times New Roman"/>
                        <w:sz w:val="24"/>
                        <w:szCs w:val="24"/>
                        <w:shd w:val="clear" w:color="auto" w:fill="FFFFFF"/>
                        <w:lang w:eastAsia="en-US"/>
                      </w:rPr>
                      <m:t>р</m:t>
                    </m:r>
                  </m:sup>
                </m:sSubSup>
              </m:den>
            </m:f>
          </m:e>
        </m:d>
      </m:oMath>
      <w:r w:rsidR="00E95855" w:rsidRPr="009A53EC">
        <w:rPr>
          <w:rFonts w:ascii="Cambria Math" w:eastAsia="Calibri" w:hAnsi="Cambria Math" w:cs="Times New Roman"/>
          <w:sz w:val="24"/>
          <w:szCs w:val="24"/>
          <w:shd w:val="clear" w:color="auto" w:fill="FFFFFF"/>
          <w:lang w:eastAsia="en-US"/>
        </w:rPr>
        <w:tab/>
        <w:t>(2)</w:t>
      </w:r>
    </w:p>
    <w:p w:rsidR="00E95855" w:rsidRPr="009A53EC" w:rsidRDefault="00E95855" w:rsidP="009A53EC">
      <w:pPr>
        <w:tabs>
          <w:tab w:val="left" w:pos="709"/>
        </w:tabs>
        <w:spacing w:after="0" w:line="240" w:lineRule="auto"/>
        <w:ind w:firstLine="709"/>
        <w:jc w:val="both"/>
        <w:textAlignment w:val="center"/>
        <w:rPr>
          <w:rFonts w:ascii="Times New Roman" w:eastAsia="Calibri" w:hAnsi="Times New Roman" w:cs="Times New Roman"/>
          <w:sz w:val="24"/>
          <w:szCs w:val="24"/>
          <w:shd w:val="clear" w:color="auto" w:fill="FFFFFF"/>
          <w:lang w:eastAsia="en-US"/>
        </w:rPr>
      </w:pPr>
    </w:p>
    <w:p w:rsidR="00E95855" w:rsidRPr="009A53EC" w:rsidRDefault="00E95855" w:rsidP="009A53EC">
      <w:pPr>
        <w:tabs>
          <w:tab w:val="left" w:pos="709"/>
        </w:tabs>
        <w:spacing w:after="0" w:line="240" w:lineRule="auto"/>
        <w:ind w:firstLine="709"/>
        <w:jc w:val="both"/>
        <w:textAlignment w:val="center"/>
        <w:rPr>
          <w:rFonts w:ascii="Cambria Math" w:eastAsia="Calibri" w:hAnsi="Cambria Math" w:cs="Times New Roman"/>
          <w:i/>
          <w:sz w:val="24"/>
          <w:szCs w:val="24"/>
          <w:shd w:val="clear" w:color="auto" w:fill="FFFFFF"/>
          <w:lang w:eastAsia="en-US"/>
        </w:rPr>
      </w:pPr>
      <w:r w:rsidRPr="009A53EC">
        <w:rPr>
          <w:rFonts w:ascii="Times New Roman" w:eastAsia="Calibri" w:hAnsi="Times New Roman" w:cs="Times New Roman"/>
          <w:sz w:val="24"/>
          <w:szCs w:val="24"/>
          <w:shd w:val="clear" w:color="auto" w:fill="FFFFFF"/>
          <w:lang w:eastAsia="en-US"/>
        </w:rPr>
        <w:t xml:space="preserve">Определим, используя формулы (3), (4), (5) значения величин </w:t>
      </w:r>
      <m:oMath>
        <m:r>
          <m:rPr>
            <m:sty m:val="p"/>
          </m:rPr>
          <w:rPr>
            <w:rFonts w:ascii="Cambria Math" w:eastAsia="Calibri" w:hAnsi="Cambria Math" w:cs="Times New Roman"/>
            <w:sz w:val="24"/>
            <w:szCs w:val="24"/>
            <w:shd w:val="clear" w:color="auto" w:fill="FFFFFF"/>
            <w:lang w:eastAsia="en-US"/>
          </w:rPr>
          <m:t>∆</m:t>
        </m:r>
        <m:r>
          <w:rPr>
            <w:rFonts w:ascii="Cambria Math" w:eastAsia="Calibri" w:hAnsi="Cambria Math" w:cs="Times New Roman"/>
            <w:sz w:val="24"/>
            <w:szCs w:val="24"/>
            <w:shd w:val="clear" w:color="auto" w:fill="FFFFFF"/>
            <w:lang w:val="en-US" w:eastAsia="en-US"/>
          </w:rPr>
          <m:t>t</m:t>
        </m:r>
        <m:r>
          <w:rPr>
            <w:rFonts w:ascii="Cambria Math" w:eastAsia="Calibri" w:hAnsi="Cambria Math" w:cs="Times New Roman"/>
            <w:sz w:val="24"/>
            <w:szCs w:val="24"/>
            <w:shd w:val="clear" w:color="auto" w:fill="FFFFFF"/>
            <w:lang w:eastAsia="en-US"/>
          </w:rPr>
          <m:t xml:space="preserve">, </m:t>
        </m:r>
        <m:r>
          <m:rPr>
            <m:sty m:val="p"/>
          </m:rPr>
          <w:rPr>
            <w:rFonts w:ascii="Cambria Math" w:eastAsia="Calibri" w:hAnsi="Cambria Math" w:cs="Times New Roman"/>
            <w:sz w:val="24"/>
            <w:szCs w:val="24"/>
            <w:shd w:val="clear" w:color="auto" w:fill="FFFFFF"/>
            <w:lang w:eastAsia="en-US"/>
          </w:rPr>
          <m:t>∆τ</m:t>
        </m:r>
        <m:r>
          <m:rPr>
            <m:sty m:val="p"/>
          </m:rPr>
          <w:rPr>
            <w:rFonts w:ascii="Cambria Math" w:eastAsia="Calibri" w:hAnsi="Times New Roman" w:cs="Times New Roman"/>
            <w:sz w:val="24"/>
            <w:szCs w:val="24"/>
            <w:shd w:val="clear" w:color="auto" w:fill="FFFFFF"/>
            <w:lang w:eastAsia="en-US"/>
          </w:rPr>
          <m:t>,</m:t>
        </m:r>
        <m:r>
          <m:rPr>
            <m:sty m:val="p"/>
          </m:rPr>
          <w:rPr>
            <w:rFonts w:ascii="Cambria Math" w:eastAsia="Calibri" w:hAnsi="Cambria Math" w:cs="Times New Roman"/>
            <w:sz w:val="24"/>
            <w:szCs w:val="24"/>
            <w:shd w:val="clear" w:color="auto" w:fill="FFFFFF"/>
            <w:lang w:eastAsia="en-US"/>
          </w:rPr>
          <m:t>Θ</m:t>
        </m:r>
        <m:r>
          <w:rPr>
            <w:rFonts w:ascii="Cambria Math" w:eastAsia="Calibri" w:hAnsi="Times New Roman" w:cs="Times New Roman"/>
            <w:sz w:val="24"/>
            <w:szCs w:val="24"/>
            <w:shd w:val="clear" w:color="auto" w:fill="FFFFFF"/>
            <w:lang w:eastAsia="en-US"/>
          </w:rPr>
          <m:t>:</m:t>
        </m:r>
      </m:oMath>
    </w:p>
    <w:p w:rsidR="00E95855" w:rsidRPr="009A53EC" w:rsidRDefault="00E95855" w:rsidP="009A53EC">
      <w:pPr>
        <w:tabs>
          <w:tab w:val="left" w:pos="709"/>
        </w:tabs>
        <w:spacing w:after="0" w:line="240" w:lineRule="auto"/>
        <w:ind w:firstLine="709"/>
        <w:jc w:val="both"/>
        <w:textAlignment w:val="center"/>
        <w:rPr>
          <w:rFonts w:ascii="Times New Roman" w:eastAsia="Calibri" w:hAnsi="Times New Roman" w:cs="Times New Roman"/>
          <w:sz w:val="24"/>
          <w:szCs w:val="24"/>
          <w:shd w:val="clear" w:color="auto" w:fill="FFFFFF"/>
          <w:lang w:eastAsia="en-US"/>
        </w:rPr>
      </w:pPr>
    </w:p>
    <w:p w:rsidR="00E95855" w:rsidRPr="009A53EC" w:rsidRDefault="00E95855" w:rsidP="009A53EC">
      <w:pPr>
        <w:tabs>
          <w:tab w:val="right" w:pos="9639"/>
        </w:tabs>
        <w:spacing w:after="0" w:line="240" w:lineRule="auto"/>
        <w:ind w:firstLine="709"/>
        <w:jc w:val="center"/>
        <w:textAlignment w:val="center"/>
        <w:rPr>
          <w:rFonts w:ascii="Cambria Math" w:eastAsia="Calibri" w:hAnsi="Cambria Math" w:cs="Times New Roman"/>
          <w:sz w:val="24"/>
          <w:szCs w:val="24"/>
          <w:shd w:val="clear" w:color="auto" w:fill="FFFFFF"/>
          <w:lang w:eastAsia="en-US"/>
        </w:rPr>
      </w:pPr>
      <m:oMath>
        <m:r>
          <m:rPr>
            <m:sty m:val="p"/>
          </m:rPr>
          <w:rPr>
            <w:rFonts w:ascii="Cambria Math" w:eastAsia="Calibri" w:hAnsi="Cambria Math" w:cs="Times New Roman"/>
            <w:sz w:val="24"/>
            <w:szCs w:val="24"/>
            <w:shd w:val="clear" w:color="auto" w:fill="FFFFFF"/>
            <w:lang w:eastAsia="en-US"/>
          </w:rPr>
          <m:t>∆</m:t>
        </m:r>
        <m:r>
          <w:rPr>
            <w:rFonts w:ascii="Cambria Math" w:eastAsia="Calibri" w:hAnsi="Cambria Math" w:cs="Times New Roman"/>
            <w:sz w:val="24"/>
            <w:szCs w:val="24"/>
            <w:shd w:val="clear" w:color="auto" w:fill="FFFFFF"/>
            <w:lang w:val="en-US" w:eastAsia="en-US"/>
          </w:rPr>
          <m:t>t</m:t>
        </m:r>
        <m:r>
          <m:rPr>
            <m:sty m:val="p"/>
          </m:rPr>
          <w:rPr>
            <w:rFonts w:ascii="Cambria Math" w:eastAsia="Calibri" w:hAnsi="Cambria Math" w:cs="Times New Roman"/>
            <w:sz w:val="24"/>
            <w:szCs w:val="24"/>
            <w:shd w:val="clear" w:color="auto" w:fill="FFFFFF"/>
            <w:lang w:eastAsia="en-US"/>
          </w:rPr>
          <m:t>=</m:t>
        </m:r>
        <m:f>
          <m:fPr>
            <m:ctrlPr>
              <w:rPr>
                <w:rFonts w:ascii="Cambria Math" w:eastAsia="Calibri" w:hAnsi="Cambria Math" w:cs="Times New Roman"/>
                <w:sz w:val="24"/>
                <w:szCs w:val="24"/>
                <w:shd w:val="clear" w:color="auto" w:fill="FFFFFF"/>
                <w:lang w:eastAsia="en-US"/>
              </w:rPr>
            </m:ctrlPr>
          </m:fPr>
          <m:num>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3</m:t>
                </m:r>
              </m:sub>
            </m:sSub>
            <m:r>
              <w:rPr>
                <w:rFonts w:ascii="Cambria Math" w:eastAsia="Calibri" w:hAnsi="Cambria Math" w:cs="Times New Roman"/>
                <w:sz w:val="24"/>
                <w:szCs w:val="24"/>
                <w:shd w:val="clear" w:color="auto" w:fill="FFFFFF"/>
                <w:lang w:eastAsia="en-US"/>
              </w:rPr>
              <m:t>-</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2</m:t>
                </m:r>
              </m:sub>
            </m:sSub>
          </m:num>
          <m:den>
            <m:r>
              <w:rPr>
                <w:rFonts w:ascii="Cambria Math" w:eastAsia="Calibri" w:hAnsi="Cambria Math" w:cs="Times New Roman"/>
                <w:sz w:val="24"/>
                <w:szCs w:val="24"/>
                <w:shd w:val="clear" w:color="auto" w:fill="FFFFFF"/>
                <w:lang w:eastAsia="en-US"/>
              </w:rPr>
              <m:t>2</m:t>
            </m:r>
          </m:den>
        </m:f>
        <m:r>
          <w:rPr>
            <w:rFonts w:ascii="Cambria Math" w:eastAsia="Calibri" w:hAnsi="Cambria Math" w:cs="Times New Roman"/>
            <w:sz w:val="24"/>
            <w:szCs w:val="24"/>
            <w:shd w:val="clear" w:color="auto" w:fill="FFFFFF"/>
            <w:lang w:eastAsia="en-US"/>
          </w:rPr>
          <m:t>-</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вн.в.,</m:t>
            </m:r>
          </m:sub>
        </m:sSub>
      </m:oMath>
      <w:r w:rsidRPr="009A53EC">
        <w:rPr>
          <w:rFonts w:ascii="Cambria Math" w:eastAsia="Calibri" w:hAnsi="Cambria Math" w:cs="Times New Roman"/>
          <w:sz w:val="24"/>
          <w:szCs w:val="24"/>
          <w:shd w:val="clear" w:color="auto" w:fill="FFFFFF"/>
          <w:lang w:eastAsia="en-US"/>
        </w:rPr>
        <w:t>(3)</w:t>
      </w:r>
    </w:p>
    <w:p w:rsidR="00E95855" w:rsidRPr="009A53EC" w:rsidRDefault="00E95855" w:rsidP="009A53EC">
      <w:pPr>
        <w:tabs>
          <w:tab w:val="right" w:pos="9639"/>
        </w:tabs>
        <w:spacing w:after="0" w:line="240" w:lineRule="auto"/>
        <w:ind w:firstLine="709"/>
        <w:jc w:val="center"/>
        <w:textAlignment w:val="center"/>
        <w:rPr>
          <w:rFonts w:ascii="Cambria Math" w:eastAsia="Calibri" w:hAnsi="Cambria Math" w:cs="Times New Roman"/>
          <w:sz w:val="24"/>
          <w:szCs w:val="24"/>
          <w:shd w:val="clear" w:color="auto" w:fill="FFFFFF"/>
          <w:lang w:eastAsia="en-US"/>
        </w:rPr>
      </w:pPr>
      <m:oMath>
        <m:r>
          <m:rPr>
            <m:sty m:val="p"/>
          </m:rPr>
          <w:rPr>
            <w:rFonts w:ascii="Cambria Math" w:eastAsia="Calibri" w:hAnsi="Cambria Math" w:cs="Times New Roman"/>
            <w:sz w:val="24"/>
            <w:szCs w:val="24"/>
            <w:shd w:val="clear" w:color="auto" w:fill="FFFFFF"/>
            <w:lang w:eastAsia="en-US"/>
          </w:rPr>
          <m:t>∆</m:t>
        </m:r>
        <m:r>
          <w:rPr>
            <w:rFonts w:ascii="Cambria Math" w:eastAsia="Calibri" w:hAnsi="Cambria Math" w:cs="Times New Roman"/>
            <w:sz w:val="24"/>
            <w:szCs w:val="24"/>
            <w:shd w:val="clear" w:color="auto" w:fill="FFFFFF"/>
            <w:lang w:val="en-US" w:eastAsia="en-US"/>
          </w:rPr>
          <m:t>τ</m:t>
        </m:r>
        <m:r>
          <m:rPr>
            <m:sty m:val="p"/>
          </m:rPr>
          <w:rPr>
            <w:rFonts w:ascii="Cambria Math" w:eastAsia="Calibri" w:hAnsi="Cambria Math" w:cs="Times New Roman"/>
            <w:sz w:val="24"/>
            <w:szCs w:val="24"/>
            <w:shd w:val="clear" w:color="auto" w:fill="FFFFFF"/>
            <w:lang w:eastAsia="en-US"/>
          </w:rPr>
          <m:t>=</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1</m:t>
            </m:r>
          </m:sub>
        </m:sSub>
        <m:r>
          <w:rPr>
            <w:rFonts w:ascii="Cambria Math" w:eastAsia="Calibri" w:hAnsi="Cambria Math" w:cs="Times New Roman"/>
            <w:sz w:val="24"/>
            <w:szCs w:val="24"/>
            <w:shd w:val="clear" w:color="auto" w:fill="FFFFFF"/>
            <w:lang w:eastAsia="en-US"/>
          </w:rPr>
          <m:t>-</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2,</m:t>
            </m:r>
          </m:sub>
        </m:sSub>
      </m:oMath>
      <w:r w:rsidRPr="009A53EC">
        <w:rPr>
          <w:rFonts w:ascii="Cambria Math" w:eastAsia="Calibri" w:hAnsi="Cambria Math" w:cs="Times New Roman"/>
          <w:sz w:val="24"/>
          <w:szCs w:val="24"/>
          <w:shd w:val="clear" w:color="auto" w:fill="FFFFFF"/>
          <w:lang w:eastAsia="en-US"/>
        </w:rPr>
        <w:t>(4)</w:t>
      </w:r>
    </w:p>
    <w:p w:rsidR="00E95855" w:rsidRPr="009A53EC" w:rsidRDefault="00E95855" w:rsidP="009A53EC">
      <w:pPr>
        <w:tabs>
          <w:tab w:val="right" w:pos="9639"/>
        </w:tabs>
        <w:spacing w:after="0" w:line="240" w:lineRule="auto"/>
        <w:ind w:firstLine="709"/>
        <w:jc w:val="center"/>
        <w:textAlignment w:val="center"/>
        <w:rPr>
          <w:rFonts w:ascii="Cambria Math" w:eastAsia="Calibri" w:hAnsi="Cambria Math" w:cs="Times New Roman"/>
          <w:sz w:val="24"/>
          <w:szCs w:val="24"/>
          <w:shd w:val="clear" w:color="auto" w:fill="FFFFFF"/>
          <w:lang w:eastAsia="en-US"/>
        </w:rPr>
      </w:pPr>
      <m:oMath>
        <m:r>
          <m:rPr>
            <m:sty m:val="p"/>
          </m:rPr>
          <w:rPr>
            <w:rFonts w:ascii="Cambria Math" w:eastAsia="Calibri" w:hAnsi="Cambria Math" w:cs="Times New Roman"/>
            <w:sz w:val="24"/>
            <w:szCs w:val="24"/>
            <w:shd w:val="clear" w:color="auto" w:fill="FFFFFF"/>
            <w:lang w:eastAsia="en-US"/>
          </w:rPr>
          <m:t>Θ=</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3</m:t>
            </m:r>
          </m:sub>
        </m:sSub>
        <m:r>
          <w:rPr>
            <w:rFonts w:ascii="Cambria Math" w:eastAsia="Calibri" w:hAnsi="Cambria Math" w:cs="Times New Roman"/>
            <w:sz w:val="24"/>
            <w:szCs w:val="24"/>
            <w:shd w:val="clear" w:color="auto" w:fill="FFFFFF"/>
            <w:lang w:eastAsia="en-US"/>
          </w:rPr>
          <m:t>-</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2</m:t>
            </m:r>
          </m:sub>
        </m:sSub>
      </m:oMath>
      <w:r w:rsidRPr="009A53EC">
        <w:rPr>
          <w:rFonts w:ascii="Cambria Math" w:eastAsia="Calibri" w:hAnsi="Cambria Math" w:cs="Times New Roman"/>
          <w:sz w:val="24"/>
          <w:szCs w:val="24"/>
          <w:shd w:val="clear" w:color="auto" w:fill="FFFFFF"/>
          <w:lang w:eastAsia="en-US"/>
        </w:rPr>
        <w:t>,(5)</w:t>
      </w:r>
    </w:p>
    <w:p w:rsidR="00E95855" w:rsidRPr="009A53EC" w:rsidRDefault="00E95855" w:rsidP="009A53EC">
      <w:pPr>
        <w:tabs>
          <w:tab w:val="right" w:pos="9639"/>
        </w:tabs>
        <w:spacing w:after="0" w:line="240" w:lineRule="auto"/>
        <w:ind w:firstLine="709"/>
        <w:jc w:val="both"/>
        <w:textAlignment w:val="center"/>
        <w:rPr>
          <w:rFonts w:ascii="Cambria Math" w:eastAsia="Calibri" w:hAnsi="Cambria Math" w:cs="Times New Roman"/>
          <w:sz w:val="24"/>
          <w:szCs w:val="24"/>
          <w:shd w:val="clear" w:color="auto" w:fill="FFFFFF"/>
          <w:lang w:eastAsia="en-US"/>
        </w:rPr>
      </w:pPr>
      <w:r w:rsidRPr="009A53EC">
        <w:rPr>
          <w:rFonts w:ascii="Cambria Math" w:eastAsia="Calibri" w:hAnsi="Cambria Math" w:cs="Times New Roman"/>
          <w:sz w:val="24"/>
          <w:szCs w:val="24"/>
          <w:shd w:val="clear" w:color="auto" w:fill="FFFFFF"/>
          <w:lang w:eastAsia="en-US"/>
        </w:rPr>
        <w:lastRenderedPageBreak/>
        <w:t>Далее произведем расчет температуры сетевой воды в подающем трубопроводе с учетом ветровой нагрузки, используя следующую зависимость:</w:t>
      </w:r>
    </w:p>
    <w:p w:rsidR="00E95855" w:rsidRPr="009A53EC" w:rsidRDefault="007373B5" w:rsidP="009A53EC">
      <w:pPr>
        <w:tabs>
          <w:tab w:val="right" w:pos="9639"/>
        </w:tabs>
        <w:spacing w:after="0" w:line="240" w:lineRule="auto"/>
        <w:ind w:firstLine="709"/>
        <w:jc w:val="center"/>
        <w:textAlignment w:val="center"/>
        <w:rPr>
          <w:rFonts w:ascii="Cambria Math" w:eastAsia="Calibri" w:hAnsi="Cambria Math" w:cs="Times New Roman"/>
          <w:sz w:val="24"/>
          <w:szCs w:val="24"/>
          <w:shd w:val="clear" w:color="auto" w:fill="FFFFFF"/>
          <w:lang w:eastAsia="en-US"/>
        </w:rPr>
      </w:pPr>
      <m:oMath>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1</m:t>
            </m:r>
            <m:r>
              <w:rPr>
                <w:rFonts w:ascii="Cambria Math" w:eastAsia="Calibri" w:hAnsi="Cambria Math" w:cs="Times New Roman"/>
                <w:sz w:val="24"/>
                <w:szCs w:val="24"/>
                <w:shd w:val="clear" w:color="auto" w:fill="FFFFFF"/>
                <w:lang w:val="en-US" w:eastAsia="en-US"/>
              </w:rPr>
              <m:t>j</m:t>
            </m:r>
          </m:sub>
        </m:sSub>
        <m:r>
          <m:rPr>
            <m:sty m:val="p"/>
          </m:rPr>
          <w:rPr>
            <w:rFonts w:ascii="Cambria Math" w:eastAsia="Calibri" w:hAnsi="Cambria Math" w:cs="Times New Roman"/>
            <w:sz w:val="24"/>
            <w:szCs w:val="24"/>
            <w:shd w:val="clear" w:color="auto" w:fill="FFFFFF"/>
            <w:lang w:eastAsia="en-US"/>
          </w:rPr>
          <m:t>=</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1i</m:t>
            </m:r>
          </m:sub>
        </m:sSub>
        <m:r>
          <w:rPr>
            <w:rFonts w:ascii="Cambria Math" w:eastAsia="Calibri" w:hAnsi="Cambria Math" w:cs="Times New Roman"/>
            <w:sz w:val="24"/>
            <w:szCs w:val="24"/>
            <w:shd w:val="clear" w:color="auto" w:fill="FFFFFF"/>
            <w:lang w:eastAsia="en-US"/>
          </w:rPr>
          <m:t>-</m:t>
        </m:r>
        <m:d>
          <m:dPr>
            <m:ctrlPr>
              <w:rPr>
                <w:rFonts w:ascii="Cambria Math" w:eastAsia="Calibri" w:hAnsi="Cambria Math" w:cs="Times New Roman"/>
                <w:i/>
                <w:sz w:val="24"/>
                <w:szCs w:val="24"/>
                <w:shd w:val="clear" w:color="auto" w:fill="FFFFFF"/>
                <w:lang w:eastAsia="en-US"/>
              </w:rPr>
            </m:ctrlPr>
          </m:dPr>
          <m:e>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1i</m:t>
                </m:r>
              </m:sub>
            </m:sSub>
            <m:r>
              <w:rPr>
                <w:rFonts w:ascii="Cambria Math" w:eastAsia="Calibri" w:hAnsi="Cambria Math" w:cs="Times New Roman"/>
                <w:sz w:val="24"/>
                <w:szCs w:val="24"/>
                <w:shd w:val="clear" w:color="auto" w:fill="FFFFFF"/>
                <w:lang w:eastAsia="en-US"/>
              </w:rPr>
              <m:t>+</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вн.в.</m:t>
                </m:r>
              </m:sub>
            </m:sSub>
          </m:e>
        </m:d>
        <m:r>
          <m:rPr>
            <m:sty m:val="p"/>
          </m:rPr>
          <w:rPr>
            <w:rFonts w:ascii="Cambria Math" w:eastAsia="Calibri" w:hAnsi="Cambria Math" w:cs="Times New Roman"/>
            <w:sz w:val="24"/>
            <w:szCs w:val="24"/>
            <w:shd w:val="clear" w:color="auto" w:fill="FFFFFF"/>
            <w:lang w:eastAsia="en-US"/>
          </w:rPr>
          <m:t>∙</m:t>
        </m:r>
        <m:f>
          <m:fPr>
            <m:ctrlPr>
              <w:rPr>
                <w:rFonts w:ascii="Cambria Math" w:eastAsia="Calibri" w:hAnsi="Cambria Math" w:cs="Times New Roman"/>
                <w:sz w:val="24"/>
                <w:szCs w:val="24"/>
                <w:shd w:val="clear" w:color="auto" w:fill="FFFFFF"/>
                <w:lang w:eastAsia="en-US"/>
              </w:rPr>
            </m:ctrlPr>
          </m:fPr>
          <m:num>
            <m:sSub>
              <m:sSubPr>
                <m:ctrlPr>
                  <w:rPr>
                    <w:rFonts w:ascii="Cambria Math" w:eastAsia="Calibri" w:hAnsi="Cambria Math" w:cs="Times New Roman"/>
                    <w:i/>
                    <w:sz w:val="24"/>
                    <w:szCs w:val="24"/>
                    <w:shd w:val="clear" w:color="auto" w:fill="FFFFFF"/>
                    <w:lang w:eastAsia="en-US"/>
                  </w:rPr>
                </m:ctrlPr>
              </m:sSubPr>
              <m:e>
                <m:r>
                  <w:rPr>
                    <w:rFonts w:ascii="Cambria Math" w:eastAsia="Calibri" w:hAnsi="Cambria Math" w:cs="Times New Roman"/>
                    <w:sz w:val="24"/>
                    <w:szCs w:val="24"/>
                    <w:shd w:val="clear" w:color="auto" w:fill="FFFFFF"/>
                    <w:lang w:eastAsia="en-US"/>
                  </w:rPr>
                  <m:t>υ</m:t>
                </m:r>
              </m:e>
              <m:sub>
                <m:r>
                  <w:rPr>
                    <w:rFonts w:ascii="Cambria Math" w:eastAsia="Calibri" w:hAnsi="Cambria Math" w:cs="Times New Roman"/>
                    <w:sz w:val="24"/>
                    <w:szCs w:val="24"/>
                    <w:shd w:val="clear" w:color="auto" w:fill="FFFFFF"/>
                    <w:lang w:eastAsia="en-US"/>
                  </w:rPr>
                  <m:t>в</m:t>
                </m:r>
              </m:sub>
            </m:sSub>
            <m:r>
              <w:rPr>
                <w:rFonts w:ascii="Cambria Math" w:eastAsia="Calibri" w:hAnsi="Cambria Math" w:cs="Times New Roman"/>
                <w:sz w:val="24"/>
                <w:szCs w:val="24"/>
                <w:shd w:val="clear" w:color="auto" w:fill="FFFFFF"/>
                <w:lang w:eastAsia="en-US"/>
              </w:rPr>
              <m:t>-5</m:t>
            </m:r>
          </m:num>
          <m:den>
            <m:r>
              <w:rPr>
                <w:rFonts w:ascii="Cambria Math" w:eastAsia="Calibri" w:hAnsi="Cambria Math" w:cs="Times New Roman"/>
                <w:sz w:val="24"/>
                <w:szCs w:val="24"/>
                <w:shd w:val="clear" w:color="auto" w:fill="FFFFFF"/>
                <w:lang w:eastAsia="en-US"/>
              </w:rPr>
              <m:t>100</m:t>
            </m:r>
          </m:den>
        </m:f>
        <m:r>
          <w:rPr>
            <w:rFonts w:ascii="Cambria Math" w:eastAsia="Calibri" w:hAnsi="Cambria Math" w:cs="Times New Roman"/>
            <w:sz w:val="24"/>
            <w:szCs w:val="24"/>
            <w:shd w:val="clear" w:color="auto" w:fill="FFFFFF"/>
            <w:lang w:eastAsia="en-US"/>
          </w:rPr>
          <m:t>,</m:t>
        </m:r>
      </m:oMath>
      <w:r w:rsidR="00E95855" w:rsidRPr="009A53EC">
        <w:rPr>
          <w:rFonts w:ascii="Cambria Math" w:eastAsia="Calibri" w:hAnsi="Cambria Math" w:cs="Times New Roman"/>
          <w:sz w:val="24"/>
          <w:szCs w:val="24"/>
          <w:shd w:val="clear" w:color="auto" w:fill="FFFFFF"/>
          <w:lang w:eastAsia="en-US"/>
        </w:rPr>
        <w:t>(6)</w:t>
      </w:r>
    </w:p>
    <w:p w:rsidR="00E95855" w:rsidRPr="009A53EC" w:rsidRDefault="00E95855" w:rsidP="009A53EC">
      <w:pPr>
        <w:tabs>
          <w:tab w:val="left" w:pos="709"/>
        </w:tabs>
        <w:spacing w:after="0" w:line="240" w:lineRule="auto"/>
        <w:jc w:val="both"/>
        <w:textAlignment w:val="baseline"/>
        <w:rPr>
          <w:rFonts w:ascii="Times New Roman" w:eastAsia="Calibri" w:hAnsi="Times New Roman" w:cs="Times New Roman"/>
          <w:sz w:val="24"/>
          <w:szCs w:val="24"/>
          <w:shd w:val="clear" w:color="auto" w:fill="FFFFFF"/>
          <w:lang w:eastAsia="en-US"/>
        </w:rPr>
      </w:pPr>
      <w:r w:rsidRPr="009A53EC">
        <w:rPr>
          <w:rFonts w:ascii="Times New Roman" w:eastAsia="Calibri" w:hAnsi="Times New Roman" w:cs="Times New Roman"/>
          <w:sz w:val="24"/>
          <w:szCs w:val="24"/>
          <w:shd w:val="clear" w:color="auto" w:fill="FFFFFF"/>
          <w:lang w:eastAsia="en-US"/>
        </w:rPr>
        <w:t xml:space="preserve">где </w:t>
      </w:r>
      <w:r w:rsidRPr="009A53EC">
        <w:rPr>
          <w:rFonts w:ascii="Times New Roman" w:eastAsia="Calibri" w:hAnsi="Times New Roman" w:cs="Times New Roman"/>
          <w:sz w:val="24"/>
          <w:szCs w:val="24"/>
          <w:shd w:val="clear" w:color="auto" w:fill="FFFFFF"/>
          <w:lang w:eastAsia="en-US"/>
        </w:rPr>
        <w:tab/>
      </w:r>
      <m:oMath>
        <m:sSub>
          <m:sSubPr>
            <m:ctrlPr>
              <w:rPr>
                <w:rFonts w:ascii="Cambria Math" w:eastAsia="Calibri" w:hAnsi="Cambria Math" w:cs="Times New Roman"/>
                <w:i/>
                <w:sz w:val="24"/>
                <w:szCs w:val="24"/>
                <w:shd w:val="clear" w:color="auto" w:fill="FFFFFF"/>
                <w:lang w:eastAsia="en-US"/>
              </w:rPr>
            </m:ctrlPr>
          </m:sSubPr>
          <m:e>
            <m:r>
              <w:rPr>
                <w:rFonts w:ascii="Cambria Math" w:eastAsia="Calibri" w:hAnsi="Cambria Math" w:cs="Times New Roman"/>
                <w:sz w:val="24"/>
                <w:szCs w:val="24"/>
                <w:shd w:val="clear" w:color="auto" w:fill="FFFFFF"/>
                <w:lang w:eastAsia="en-US"/>
              </w:rPr>
              <m:t>υ</m:t>
            </m:r>
          </m:e>
          <m:sub>
            <m:r>
              <w:rPr>
                <w:rFonts w:ascii="Cambria Math" w:eastAsia="Calibri" w:hAnsi="Cambria Math" w:cs="Times New Roman"/>
                <w:sz w:val="24"/>
                <w:szCs w:val="24"/>
                <w:shd w:val="clear" w:color="auto" w:fill="FFFFFF"/>
                <w:lang w:eastAsia="en-US"/>
              </w:rPr>
              <m:t>в</m:t>
            </m:r>
          </m:sub>
        </m:sSub>
      </m:oMath>
      <w:r w:rsidRPr="009A53EC">
        <w:rPr>
          <w:rFonts w:ascii="Times New Roman" w:eastAsia="Calibri" w:hAnsi="Times New Roman" w:cs="Times New Roman"/>
          <w:sz w:val="24"/>
          <w:szCs w:val="24"/>
          <w:shd w:val="clear" w:color="auto" w:fill="FFFFFF"/>
          <w:lang w:eastAsia="en-US"/>
        </w:rPr>
        <w:t xml:space="preserve"> – скорость ветра, м/</w:t>
      </w:r>
      <w:proofErr w:type="gramStart"/>
      <w:r w:rsidRPr="009A53EC">
        <w:rPr>
          <w:rFonts w:ascii="Times New Roman" w:eastAsia="Calibri" w:hAnsi="Times New Roman" w:cs="Times New Roman"/>
          <w:sz w:val="24"/>
          <w:szCs w:val="24"/>
          <w:shd w:val="clear" w:color="auto" w:fill="FFFFFF"/>
          <w:lang w:eastAsia="en-US"/>
        </w:rPr>
        <w:t>с</w:t>
      </w:r>
      <w:proofErr w:type="gramEnd"/>
      <w:r w:rsidRPr="009A53EC">
        <w:rPr>
          <w:rFonts w:ascii="Times New Roman" w:eastAsia="Calibri" w:hAnsi="Times New Roman" w:cs="Times New Roman"/>
          <w:sz w:val="24"/>
          <w:szCs w:val="24"/>
          <w:shd w:val="clear" w:color="auto" w:fill="FFFFFF"/>
          <w:lang w:eastAsia="en-US"/>
        </w:rPr>
        <w:t>.</w:t>
      </w:r>
    </w:p>
    <w:p w:rsidR="00E95855" w:rsidRPr="009A53EC" w:rsidRDefault="00E95855" w:rsidP="009A53EC">
      <w:pPr>
        <w:tabs>
          <w:tab w:val="right" w:pos="9639"/>
        </w:tabs>
        <w:spacing w:after="0" w:line="240" w:lineRule="auto"/>
        <w:ind w:firstLine="709"/>
        <w:jc w:val="both"/>
        <w:textAlignment w:val="center"/>
        <w:rPr>
          <w:rFonts w:ascii="Cambria Math" w:eastAsia="Calibri" w:hAnsi="Cambria Math" w:cs="Times New Roman"/>
          <w:sz w:val="24"/>
          <w:szCs w:val="24"/>
          <w:shd w:val="clear" w:color="auto" w:fill="FFFFFF"/>
          <w:lang w:eastAsia="en-US"/>
        </w:rPr>
      </w:pPr>
      <w:r w:rsidRPr="009A53EC">
        <w:rPr>
          <w:rFonts w:ascii="Cambria Math" w:eastAsia="Calibri" w:hAnsi="Cambria Math" w:cs="Times New Roman"/>
          <w:sz w:val="24"/>
          <w:szCs w:val="24"/>
          <w:shd w:val="clear" w:color="auto" w:fill="FFFFFF"/>
          <w:lang w:eastAsia="en-US"/>
        </w:rPr>
        <w:t>Выполним данный расчет для скорости ветра 5 м/с, 10 м/с, 15  м/</w:t>
      </w:r>
      <w:proofErr w:type="gramStart"/>
      <w:r w:rsidRPr="009A53EC">
        <w:rPr>
          <w:rFonts w:ascii="Cambria Math" w:eastAsia="Calibri" w:hAnsi="Cambria Math" w:cs="Times New Roman"/>
          <w:sz w:val="24"/>
          <w:szCs w:val="24"/>
          <w:shd w:val="clear" w:color="auto" w:fill="FFFFFF"/>
          <w:lang w:eastAsia="en-US"/>
        </w:rPr>
        <w:t>с</w:t>
      </w:r>
      <w:proofErr w:type="gramEnd"/>
      <w:r w:rsidRPr="009A53EC">
        <w:rPr>
          <w:rFonts w:ascii="Cambria Math" w:eastAsia="Calibri" w:hAnsi="Cambria Math" w:cs="Times New Roman"/>
          <w:sz w:val="24"/>
          <w:szCs w:val="24"/>
          <w:shd w:val="clear" w:color="auto" w:fill="FFFFFF"/>
          <w:lang w:eastAsia="en-US"/>
        </w:rPr>
        <w:t>.</w:t>
      </w:r>
    </w:p>
    <w:p w:rsidR="00E95855" w:rsidRPr="009A53EC" w:rsidRDefault="00E95855" w:rsidP="009A53EC">
      <w:pPr>
        <w:spacing w:after="0" w:line="240" w:lineRule="auto"/>
        <w:ind w:firstLine="709"/>
        <w:jc w:val="both"/>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Для того</w:t>
      </w:r>
      <w:proofErr w:type="gramStart"/>
      <w:r w:rsidRPr="009A53EC">
        <w:rPr>
          <w:rFonts w:ascii="Times New Roman" w:eastAsiaTheme="minorHAnsi" w:hAnsi="Times New Roman"/>
          <w:sz w:val="24"/>
          <w:szCs w:val="24"/>
          <w:lang w:eastAsia="en-US"/>
        </w:rPr>
        <w:t>,</w:t>
      </w:r>
      <w:proofErr w:type="gramEnd"/>
      <w:r w:rsidRPr="009A53EC">
        <w:rPr>
          <w:rFonts w:ascii="Times New Roman" w:eastAsiaTheme="minorHAnsi" w:hAnsi="Times New Roman"/>
          <w:sz w:val="24"/>
          <w:szCs w:val="24"/>
          <w:lang w:eastAsia="en-US"/>
        </w:rPr>
        <w:t xml:space="preserve"> чтобы определить температуру сетевой воды в обратном трубопроводе с учетом ветровой нагрузки </w:t>
      </w:r>
      <m:oMath>
        <m:sSub>
          <m:sSubPr>
            <m:ctrlPr>
              <w:rPr>
                <w:rFonts w:ascii="Cambria Math" w:eastAsiaTheme="minorHAnsi" w:hAnsi="Cambria Math"/>
                <w:i/>
                <w:sz w:val="24"/>
                <w:szCs w:val="24"/>
                <w:lang w:eastAsia="en-US"/>
              </w:rPr>
            </m:ctrlPr>
          </m:sSubPr>
          <m:e>
            <m:r>
              <w:rPr>
                <w:rFonts w:ascii="Cambria Math" w:eastAsiaTheme="minorHAnsi" w:hAnsi="Cambria Math"/>
                <w:sz w:val="24"/>
                <w:szCs w:val="24"/>
                <w:lang w:eastAsia="en-US"/>
              </w:rPr>
              <m:t>τ</m:t>
            </m:r>
          </m:e>
          <m:sub>
            <m:r>
              <w:rPr>
                <w:rFonts w:ascii="Cambria Math" w:eastAsiaTheme="minorHAnsi" w:hAnsi="Cambria Math"/>
                <w:sz w:val="24"/>
                <w:szCs w:val="24"/>
                <w:lang w:eastAsia="en-US"/>
              </w:rPr>
              <m:t>2j</m:t>
            </m:r>
          </m:sub>
        </m:sSub>
      </m:oMath>
      <w:r w:rsidRPr="009A53EC">
        <w:rPr>
          <w:rFonts w:ascii="Times New Roman" w:eastAsiaTheme="minorHAnsi" w:hAnsi="Times New Roman"/>
          <w:sz w:val="24"/>
          <w:szCs w:val="24"/>
          <w:lang w:eastAsia="en-US"/>
        </w:rPr>
        <w:t xml:space="preserve"> необходимо, используя зависимость (7), определить значение удельного теплового потока q в зависимости от скорости ветра </w:t>
      </w:r>
      <m:oMath>
        <m:sSub>
          <m:sSubPr>
            <m:ctrlPr>
              <w:rPr>
                <w:rFonts w:ascii="Cambria Math" w:eastAsiaTheme="minorHAnsi" w:hAnsi="Cambria Math"/>
                <w:i/>
                <w:sz w:val="24"/>
                <w:szCs w:val="24"/>
                <w:lang w:eastAsia="en-US"/>
              </w:rPr>
            </m:ctrlPr>
          </m:sSubPr>
          <m:e>
            <m:r>
              <w:rPr>
                <w:rFonts w:ascii="Cambria Math" w:eastAsiaTheme="minorHAnsi" w:hAnsi="Cambria Math"/>
                <w:sz w:val="24"/>
                <w:szCs w:val="24"/>
                <w:lang w:eastAsia="en-US"/>
              </w:rPr>
              <m:t>υ</m:t>
            </m:r>
          </m:e>
          <m:sub>
            <m:r>
              <w:rPr>
                <w:rFonts w:ascii="Cambria Math" w:eastAsiaTheme="minorHAnsi" w:hAnsi="Cambria Math"/>
                <w:sz w:val="24"/>
                <w:szCs w:val="24"/>
                <w:lang w:eastAsia="en-US"/>
              </w:rPr>
              <m:t>в</m:t>
            </m:r>
          </m:sub>
        </m:sSub>
      </m:oMath>
      <w:r w:rsidRPr="009A53EC">
        <w:rPr>
          <w:rFonts w:ascii="Times New Roman" w:eastAsiaTheme="minorHAnsi" w:hAnsi="Times New Roman"/>
          <w:sz w:val="24"/>
          <w:szCs w:val="24"/>
          <w:lang w:eastAsia="en-US"/>
        </w:rPr>
        <w:t xml:space="preserve"> и температуры наружного воздуха </w:t>
      </w:r>
      <m:oMath>
        <m:sSub>
          <m:sSubPr>
            <m:ctrlPr>
              <w:rPr>
                <w:rFonts w:ascii="Cambria Math" w:eastAsiaTheme="minorHAnsi" w:hAnsi="Cambria Math"/>
                <w:i/>
                <w:sz w:val="24"/>
                <w:szCs w:val="24"/>
                <w:lang w:eastAsia="en-US"/>
              </w:rPr>
            </m:ctrlPr>
          </m:sSubPr>
          <m:e>
            <m:r>
              <w:rPr>
                <w:rFonts w:ascii="Cambria Math" w:eastAsiaTheme="minorHAnsi" w:hAnsi="Cambria Math"/>
                <w:sz w:val="24"/>
                <w:szCs w:val="24"/>
                <w:lang w:eastAsia="en-US"/>
              </w:rPr>
              <m:t>t</m:t>
            </m:r>
          </m:e>
          <m:sub>
            <m:r>
              <w:rPr>
                <w:rFonts w:ascii="Cambria Math" w:eastAsiaTheme="minorHAnsi" w:hAnsi="Cambria Math"/>
                <w:sz w:val="24"/>
                <w:szCs w:val="24"/>
                <w:lang w:eastAsia="en-US"/>
              </w:rPr>
              <m:t>н.в.</m:t>
            </m:r>
          </m:sub>
        </m:sSub>
      </m:oMath>
      <w:r w:rsidRPr="009A53EC">
        <w:rPr>
          <w:rFonts w:ascii="Times New Roman" w:eastAsiaTheme="minorHAnsi" w:hAnsi="Times New Roman"/>
          <w:sz w:val="24"/>
          <w:szCs w:val="24"/>
          <w:lang w:eastAsia="en-US"/>
        </w:rPr>
        <w:t>.</w:t>
      </w:r>
    </w:p>
    <w:p w:rsidR="00E95855" w:rsidRPr="009A53EC" w:rsidRDefault="007373B5" w:rsidP="009A53EC">
      <w:pPr>
        <w:tabs>
          <w:tab w:val="right" w:pos="9639"/>
        </w:tabs>
        <w:spacing w:after="0" w:line="240" w:lineRule="auto"/>
        <w:ind w:firstLine="709"/>
        <w:jc w:val="center"/>
        <w:textAlignment w:val="center"/>
        <w:rPr>
          <w:rFonts w:ascii="Cambria Math" w:eastAsia="Calibri" w:hAnsi="Cambria Math" w:cs="Times New Roman"/>
          <w:sz w:val="24"/>
          <w:szCs w:val="24"/>
          <w:shd w:val="clear" w:color="auto" w:fill="FFFFFF"/>
          <w:lang w:eastAsia="en-US"/>
        </w:rPr>
      </w:pPr>
      <m:oMath>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1</m:t>
            </m:r>
            <m:r>
              <w:rPr>
                <w:rFonts w:ascii="Cambria Math" w:eastAsia="Calibri" w:hAnsi="Cambria Math" w:cs="Times New Roman"/>
                <w:sz w:val="24"/>
                <w:szCs w:val="24"/>
                <w:shd w:val="clear" w:color="auto" w:fill="FFFFFF"/>
                <w:lang w:val="en-US" w:eastAsia="en-US"/>
              </w:rPr>
              <m:t>j</m:t>
            </m:r>
          </m:sub>
        </m:sSub>
        <m:r>
          <m:rPr>
            <m:sty m:val="p"/>
          </m:rPr>
          <w:rPr>
            <w:rFonts w:ascii="Cambria Math" w:eastAsia="Calibri" w:hAnsi="Cambria Math" w:cs="Times New Roman"/>
            <w:sz w:val="24"/>
            <w:szCs w:val="24"/>
            <w:shd w:val="clear" w:color="auto" w:fill="FFFFFF"/>
            <w:lang w:eastAsia="en-US"/>
          </w:rPr>
          <m:t>=</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вн.в.</m:t>
            </m:r>
          </m:sub>
        </m:sSub>
        <m:r>
          <m:rPr>
            <m:sty m:val="p"/>
          </m:rPr>
          <w:rPr>
            <w:rFonts w:ascii="Cambria Math" w:eastAsia="Calibri" w:hAnsi="Cambria Math" w:cs="Times New Roman"/>
            <w:sz w:val="24"/>
            <w:szCs w:val="24"/>
            <w:shd w:val="clear" w:color="auto" w:fill="FFFFFF"/>
            <w:lang w:eastAsia="en-US"/>
          </w:rPr>
          <m:t>+0.5∙</m:t>
        </m:r>
        <m:d>
          <m:dPr>
            <m:ctrlPr>
              <w:rPr>
                <w:rFonts w:ascii="Cambria Math" w:eastAsia="Calibri" w:hAnsi="Cambria Math" w:cs="Times New Roman"/>
                <w:sz w:val="24"/>
                <w:szCs w:val="24"/>
                <w:shd w:val="clear" w:color="auto" w:fill="FFFFFF"/>
                <w:lang w:eastAsia="en-US"/>
              </w:rPr>
            </m:ctrlPr>
          </m:dPr>
          <m:e>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1</m:t>
                </m:r>
              </m:sub>
            </m:sSub>
            <m:r>
              <m:rPr>
                <m:sty m:val="p"/>
              </m:rPr>
              <w:rPr>
                <w:rFonts w:ascii="Cambria Math" w:eastAsia="Calibri" w:hAnsi="Cambria Math" w:cs="Times New Roman"/>
                <w:sz w:val="24"/>
                <w:szCs w:val="24"/>
                <w:shd w:val="clear" w:color="auto" w:fill="FFFFFF"/>
                <w:lang w:eastAsia="en-US"/>
              </w:rPr>
              <m:t>-</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2</m:t>
                </m:r>
              </m:sub>
            </m:sSub>
          </m:e>
        </m:d>
        <m:r>
          <m:rPr>
            <m:sty m:val="p"/>
          </m:rPr>
          <w:rPr>
            <w:rFonts w:ascii="Cambria Math" w:eastAsia="Calibri" w:hAnsi="Cambria Math" w:cs="Times New Roman"/>
            <w:sz w:val="24"/>
            <w:szCs w:val="24"/>
            <w:shd w:val="clear" w:color="auto" w:fill="FFFFFF"/>
            <w:lang w:eastAsia="en-US"/>
          </w:rPr>
          <m:t>∙q+0.5∙</m:t>
        </m:r>
        <m:d>
          <m:dPr>
            <m:ctrlPr>
              <w:rPr>
                <w:rFonts w:ascii="Cambria Math" w:eastAsia="Calibri" w:hAnsi="Cambria Math" w:cs="Times New Roman"/>
                <w:sz w:val="24"/>
                <w:szCs w:val="24"/>
                <w:shd w:val="clear" w:color="auto" w:fill="FFFFFF"/>
                <w:lang w:eastAsia="en-US"/>
              </w:rPr>
            </m:ctrlPr>
          </m:dPr>
          <m:e>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1</m:t>
                </m:r>
              </m:sub>
            </m:sSub>
            <m:r>
              <m:rPr>
                <m:sty m:val="p"/>
              </m:rPr>
              <w:rPr>
                <w:rFonts w:ascii="Cambria Math" w:eastAsia="Calibri" w:hAnsi="Cambria Math" w:cs="Times New Roman"/>
                <w:sz w:val="24"/>
                <w:szCs w:val="24"/>
                <w:shd w:val="clear" w:color="auto" w:fill="FFFFFF"/>
                <w:lang w:eastAsia="en-US"/>
              </w:rPr>
              <m:t>+</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2</m:t>
                </m:r>
              </m:sub>
            </m:sSub>
            <m:r>
              <w:rPr>
                <w:rFonts w:ascii="Cambria Math" w:eastAsia="Calibri" w:hAnsi="Cambria Math" w:cs="Times New Roman"/>
                <w:sz w:val="24"/>
                <w:szCs w:val="24"/>
                <w:shd w:val="clear" w:color="auto" w:fill="FFFFFF"/>
                <w:lang w:eastAsia="en-US"/>
              </w:rPr>
              <m:t>-2</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вн.в.</m:t>
                </m:r>
              </m:sub>
            </m:sSub>
          </m:e>
        </m:d>
        <m:sSup>
          <m:sSupPr>
            <m:ctrlPr>
              <w:rPr>
                <w:rFonts w:ascii="Cambria Math" w:eastAsia="Calibri" w:hAnsi="Cambria Math" w:cs="Times New Roman"/>
                <w:sz w:val="24"/>
                <w:szCs w:val="24"/>
                <w:shd w:val="clear" w:color="auto" w:fill="FFFFFF"/>
                <w:lang w:val="en-US" w:eastAsia="en-US"/>
              </w:rPr>
            </m:ctrlPr>
          </m:sSupPr>
          <m:e>
            <m:r>
              <m:rPr>
                <m:sty m:val="p"/>
              </m:rPr>
              <w:rPr>
                <w:rFonts w:ascii="Cambria Math" w:eastAsia="Calibri" w:hAnsi="Cambria Math" w:cs="Times New Roman"/>
                <w:sz w:val="24"/>
                <w:szCs w:val="24"/>
                <w:shd w:val="clear" w:color="auto" w:fill="FFFFFF"/>
                <w:lang w:eastAsia="en-US"/>
              </w:rPr>
              <m:t>∙</m:t>
            </m:r>
            <m:r>
              <m:rPr>
                <m:sty m:val="p"/>
              </m:rPr>
              <w:rPr>
                <w:rFonts w:ascii="Cambria Math" w:eastAsia="Calibri" w:hAnsi="Cambria Math" w:cs="Times New Roman"/>
                <w:sz w:val="24"/>
                <w:szCs w:val="24"/>
                <w:shd w:val="clear" w:color="auto" w:fill="FFFFFF"/>
                <w:lang w:val="en-US" w:eastAsia="en-US"/>
              </w:rPr>
              <m:t>q</m:t>
            </m:r>
          </m:e>
          <m:sup>
            <m:d>
              <m:dPr>
                <m:ctrlPr>
                  <w:rPr>
                    <w:rFonts w:ascii="Cambria Math" w:eastAsia="Calibri" w:hAnsi="Cambria Math" w:cs="Times New Roman"/>
                    <w:i/>
                    <w:sz w:val="24"/>
                    <w:szCs w:val="24"/>
                    <w:shd w:val="clear" w:color="auto" w:fill="FFFFFF"/>
                    <w:lang w:eastAsia="en-US"/>
                  </w:rPr>
                </m:ctrlPr>
              </m:dPr>
              <m:e>
                <m:f>
                  <m:fPr>
                    <m:ctrlPr>
                      <w:rPr>
                        <w:rFonts w:ascii="Cambria Math" w:eastAsia="Calibri" w:hAnsi="Cambria Math" w:cs="Times New Roman"/>
                        <w:i/>
                        <w:sz w:val="24"/>
                        <w:szCs w:val="24"/>
                        <w:shd w:val="clear" w:color="auto" w:fill="FFFFFF"/>
                        <w:lang w:eastAsia="en-US"/>
                      </w:rPr>
                    </m:ctrlPr>
                  </m:fPr>
                  <m:num>
                    <m:r>
                      <w:rPr>
                        <w:rFonts w:ascii="Cambria Math" w:eastAsia="Calibri" w:hAnsi="Cambria Math" w:cs="Times New Roman"/>
                        <w:sz w:val="24"/>
                        <w:szCs w:val="24"/>
                        <w:shd w:val="clear" w:color="auto" w:fill="FFFFFF"/>
                        <w:lang w:eastAsia="en-US"/>
                      </w:rPr>
                      <m:t>1</m:t>
                    </m:r>
                  </m:num>
                  <m:den>
                    <m:r>
                      <w:rPr>
                        <w:rFonts w:ascii="Cambria Math" w:eastAsia="Calibri" w:hAnsi="Cambria Math" w:cs="Times New Roman"/>
                        <w:sz w:val="24"/>
                        <w:szCs w:val="24"/>
                        <w:shd w:val="clear" w:color="auto" w:fill="FFFFFF"/>
                        <w:lang w:eastAsia="en-US"/>
                      </w:rPr>
                      <m:t>1+n</m:t>
                    </m:r>
                  </m:den>
                </m:f>
              </m:e>
            </m:d>
          </m:sup>
        </m:sSup>
        <m:r>
          <w:rPr>
            <w:rFonts w:ascii="Cambria Math" w:eastAsia="Calibri" w:hAnsi="Cambria Math" w:cs="Times New Roman"/>
            <w:sz w:val="24"/>
            <w:szCs w:val="24"/>
            <w:shd w:val="clear" w:color="auto" w:fill="FFFFFF"/>
            <w:lang w:eastAsia="en-US"/>
          </w:rPr>
          <m:t>,</m:t>
        </m:r>
      </m:oMath>
      <w:r w:rsidR="00E95855" w:rsidRPr="009A53EC">
        <w:rPr>
          <w:rFonts w:ascii="Cambria Math" w:eastAsia="Calibri" w:hAnsi="Cambria Math" w:cs="Times New Roman"/>
          <w:sz w:val="24"/>
          <w:szCs w:val="24"/>
          <w:shd w:val="clear" w:color="auto" w:fill="FFFFFF"/>
          <w:lang w:eastAsia="en-US"/>
        </w:rPr>
        <w:t>(7)</w:t>
      </w:r>
    </w:p>
    <w:p w:rsidR="00E95855" w:rsidRPr="009A53EC" w:rsidRDefault="00E95855" w:rsidP="009A53EC">
      <w:pPr>
        <w:tabs>
          <w:tab w:val="left" w:pos="709"/>
        </w:tabs>
        <w:spacing w:after="0" w:line="240" w:lineRule="auto"/>
        <w:jc w:val="both"/>
        <w:textAlignment w:val="baseline"/>
        <w:rPr>
          <w:rFonts w:ascii="Times New Roman" w:eastAsia="Calibri" w:hAnsi="Times New Roman" w:cs="Times New Roman"/>
          <w:sz w:val="24"/>
          <w:szCs w:val="24"/>
          <w:shd w:val="clear" w:color="auto" w:fill="FFFFFF"/>
          <w:lang w:eastAsia="en-US"/>
        </w:rPr>
      </w:pPr>
      <w:r w:rsidRPr="009A53EC">
        <w:rPr>
          <w:rFonts w:ascii="Times New Roman" w:eastAsia="Calibri" w:hAnsi="Times New Roman" w:cs="Times New Roman"/>
          <w:sz w:val="24"/>
          <w:szCs w:val="24"/>
          <w:shd w:val="clear" w:color="auto" w:fill="FFFFFF"/>
          <w:lang w:eastAsia="en-US"/>
        </w:rPr>
        <w:t xml:space="preserve">где </w:t>
      </w:r>
      <w:r w:rsidRPr="009A53EC">
        <w:rPr>
          <w:rFonts w:ascii="Times New Roman" w:eastAsia="Calibri" w:hAnsi="Times New Roman" w:cs="Times New Roman"/>
          <w:sz w:val="24"/>
          <w:szCs w:val="24"/>
          <w:shd w:val="clear" w:color="auto" w:fill="FFFFFF"/>
          <w:lang w:eastAsia="en-US"/>
        </w:rPr>
        <w:tab/>
      </w:r>
      <m:oMath>
        <m:r>
          <w:rPr>
            <w:rFonts w:ascii="Cambria Math" w:eastAsia="Calibri" w:hAnsi="Cambria Math" w:cs="Times New Roman"/>
            <w:sz w:val="24"/>
            <w:szCs w:val="24"/>
            <w:shd w:val="clear" w:color="auto" w:fill="FFFFFF"/>
            <w:lang w:eastAsia="en-US"/>
          </w:rPr>
          <m:t>n</m:t>
        </m:r>
      </m:oMath>
      <w:r w:rsidRPr="009A53EC">
        <w:rPr>
          <w:rFonts w:ascii="Times New Roman" w:eastAsia="Calibri" w:hAnsi="Times New Roman" w:cs="Times New Roman"/>
          <w:sz w:val="24"/>
          <w:szCs w:val="24"/>
          <w:shd w:val="clear" w:color="auto" w:fill="FFFFFF"/>
          <w:lang w:eastAsia="en-US"/>
        </w:rPr>
        <w:t xml:space="preserve"> – показатель нелинейности теплоотдачи приборов отопления, принимаем 0,3.</w:t>
      </w:r>
    </w:p>
    <w:p w:rsidR="00E95855" w:rsidRPr="009A53EC" w:rsidRDefault="00E95855" w:rsidP="009A53EC">
      <w:pPr>
        <w:tabs>
          <w:tab w:val="right" w:pos="9639"/>
        </w:tabs>
        <w:spacing w:after="0" w:line="240" w:lineRule="auto"/>
        <w:ind w:firstLine="709"/>
        <w:jc w:val="both"/>
        <w:textAlignment w:val="center"/>
        <w:rPr>
          <w:rFonts w:ascii="Cambria Math" w:eastAsia="Calibri" w:hAnsi="Cambria Math" w:cs="Times New Roman"/>
          <w:sz w:val="24"/>
          <w:szCs w:val="24"/>
          <w:shd w:val="clear" w:color="auto" w:fill="FFFFFF"/>
          <w:lang w:eastAsia="en-US"/>
        </w:rPr>
      </w:pPr>
      <w:r w:rsidRPr="009A53EC">
        <w:rPr>
          <w:rFonts w:ascii="Cambria Math" w:eastAsia="Calibri" w:hAnsi="Cambria Math" w:cs="Times New Roman"/>
          <w:sz w:val="24"/>
          <w:szCs w:val="24"/>
          <w:shd w:val="clear" w:color="auto" w:fill="FFFFFF"/>
          <w:lang w:eastAsia="en-US"/>
        </w:rPr>
        <w:t>Определим температуру сетевой воды в обратном трубопроводе, используя зависимость (8).</w:t>
      </w:r>
    </w:p>
    <w:p w:rsidR="00E95855" w:rsidRPr="009A53EC" w:rsidRDefault="007373B5" w:rsidP="009A53EC">
      <w:pPr>
        <w:tabs>
          <w:tab w:val="right" w:pos="9639"/>
        </w:tabs>
        <w:spacing w:after="0" w:line="240" w:lineRule="auto"/>
        <w:ind w:firstLine="709"/>
        <w:jc w:val="center"/>
        <w:textAlignment w:val="center"/>
        <w:rPr>
          <w:rFonts w:ascii="Cambria Math" w:eastAsia="Calibri" w:hAnsi="Cambria Math" w:cs="Times New Roman"/>
          <w:sz w:val="24"/>
          <w:szCs w:val="24"/>
          <w:shd w:val="clear" w:color="auto" w:fill="FFFFFF"/>
          <w:lang w:eastAsia="en-US"/>
        </w:rPr>
      </w:pPr>
      <m:oMath>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2</m:t>
            </m:r>
            <m:r>
              <w:rPr>
                <w:rFonts w:ascii="Cambria Math" w:eastAsia="Calibri" w:hAnsi="Cambria Math" w:cs="Times New Roman"/>
                <w:sz w:val="24"/>
                <w:szCs w:val="24"/>
                <w:shd w:val="clear" w:color="auto" w:fill="FFFFFF"/>
                <w:lang w:val="en-US" w:eastAsia="en-US"/>
              </w:rPr>
              <m:t>j</m:t>
            </m:r>
          </m:sub>
        </m:sSub>
        <m:r>
          <m:rPr>
            <m:sty m:val="p"/>
          </m:rPr>
          <w:rPr>
            <w:rFonts w:ascii="Cambria Math" w:eastAsia="Calibri" w:hAnsi="Cambria Math" w:cs="Times New Roman"/>
            <w:sz w:val="24"/>
            <w:szCs w:val="24"/>
            <w:shd w:val="clear" w:color="auto" w:fill="FFFFFF"/>
            <w:lang w:eastAsia="en-US"/>
          </w:rPr>
          <m:t>=</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вн.в.</m:t>
            </m:r>
          </m:sub>
        </m:sSub>
        <m:r>
          <m:rPr>
            <m:sty m:val="p"/>
          </m:rPr>
          <w:rPr>
            <w:rFonts w:ascii="Cambria Math" w:eastAsia="Calibri" w:hAnsi="Cambria Math" w:cs="Times New Roman"/>
            <w:sz w:val="24"/>
            <w:szCs w:val="24"/>
            <w:shd w:val="clear" w:color="auto" w:fill="FFFFFF"/>
            <w:lang w:eastAsia="en-US"/>
          </w:rPr>
          <m:t>-0.5∙</m:t>
        </m:r>
        <m:d>
          <m:dPr>
            <m:ctrlPr>
              <w:rPr>
                <w:rFonts w:ascii="Cambria Math" w:eastAsia="Calibri" w:hAnsi="Cambria Math" w:cs="Times New Roman"/>
                <w:sz w:val="24"/>
                <w:szCs w:val="24"/>
                <w:shd w:val="clear" w:color="auto" w:fill="FFFFFF"/>
                <w:lang w:eastAsia="en-US"/>
              </w:rPr>
            </m:ctrlPr>
          </m:dPr>
          <m:e>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1</m:t>
                </m:r>
              </m:sub>
            </m:sSub>
            <m:r>
              <m:rPr>
                <m:sty m:val="p"/>
              </m:rPr>
              <w:rPr>
                <w:rFonts w:ascii="Cambria Math" w:eastAsia="Calibri" w:hAnsi="Cambria Math" w:cs="Times New Roman"/>
                <w:sz w:val="24"/>
                <w:szCs w:val="24"/>
                <w:shd w:val="clear" w:color="auto" w:fill="FFFFFF"/>
                <w:lang w:eastAsia="en-US"/>
              </w:rPr>
              <m:t>-</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2</m:t>
                </m:r>
              </m:sub>
            </m:sSub>
          </m:e>
        </m:d>
        <m:r>
          <m:rPr>
            <m:sty m:val="p"/>
          </m:rPr>
          <w:rPr>
            <w:rFonts w:ascii="Cambria Math" w:eastAsia="Calibri" w:hAnsi="Cambria Math" w:cs="Times New Roman"/>
            <w:sz w:val="24"/>
            <w:szCs w:val="24"/>
            <w:shd w:val="clear" w:color="auto" w:fill="FFFFFF"/>
            <w:lang w:eastAsia="en-US"/>
          </w:rPr>
          <m:t>∙q+0.5∙</m:t>
        </m:r>
        <m:d>
          <m:dPr>
            <m:ctrlPr>
              <w:rPr>
                <w:rFonts w:ascii="Cambria Math" w:eastAsia="Calibri" w:hAnsi="Cambria Math" w:cs="Times New Roman"/>
                <w:sz w:val="24"/>
                <w:szCs w:val="24"/>
                <w:shd w:val="clear" w:color="auto" w:fill="FFFFFF"/>
                <w:lang w:eastAsia="en-US"/>
              </w:rPr>
            </m:ctrlPr>
          </m:dPr>
          <m:e>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1</m:t>
                </m:r>
              </m:sub>
            </m:sSub>
            <m:r>
              <m:rPr>
                <m:sty m:val="p"/>
              </m:rPr>
              <w:rPr>
                <w:rFonts w:ascii="Cambria Math" w:eastAsia="Calibri" w:hAnsi="Cambria Math" w:cs="Times New Roman"/>
                <w:sz w:val="24"/>
                <w:szCs w:val="24"/>
                <w:shd w:val="clear" w:color="auto" w:fill="FFFFFF"/>
                <w:lang w:eastAsia="en-US"/>
              </w:rPr>
              <m:t>+</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τ</m:t>
                </m:r>
              </m:e>
              <m:sub>
                <m:r>
                  <w:rPr>
                    <w:rFonts w:ascii="Cambria Math" w:eastAsia="Calibri" w:hAnsi="Cambria Math" w:cs="Times New Roman"/>
                    <w:sz w:val="24"/>
                    <w:szCs w:val="24"/>
                    <w:shd w:val="clear" w:color="auto" w:fill="FFFFFF"/>
                    <w:lang w:eastAsia="en-US"/>
                  </w:rPr>
                  <m:t>2</m:t>
                </m:r>
              </m:sub>
            </m:sSub>
            <m:r>
              <w:rPr>
                <w:rFonts w:ascii="Cambria Math" w:eastAsia="Calibri" w:hAnsi="Cambria Math" w:cs="Times New Roman"/>
                <w:sz w:val="24"/>
                <w:szCs w:val="24"/>
                <w:shd w:val="clear" w:color="auto" w:fill="FFFFFF"/>
                <w:lang w:eastAsia="en-US"/>
              </w:rPr>
              <m:t>-2</m:t>
            </m:r>
            <m:sSub>
              <m:sSubPr>
                <m:ctrlPr>
                  <w:rPr>
                    <w:rFonts w:ascii="Cambria Math" w:eastAsia="Calibri" w:hAnsi="Cambria Math" w:cs="Times New Roman"/>
                    <w:i/>
                    <w:sz w:val="24"/>
                    <w:szCs w:val="24"/>
                    <w:shd w:val="clear" w:color="auto" w:fill="FFFFFF"/>
                    <w:lang w:val="en-US" w:eastAsia="en-US"/>
                  </w:rPr>
                </m:ctrlPr>
              </m:sSubPr>
              <m:e>
                <m:r>
                  <w:rPr>
                    <w:rFonts w:ascii="Cambria Math" w:eastAsia="Calibri" w:hAnsi="Cambria Math" w:cs="Times New Roman"/>
                    <w:sz w:val="24"/>
                    <w:szCs w:val="24"/>
                    <w:shd w:val="clear" w:color="auto" w:fill="FFFFFF"/>
                    <w:lang w:val="en-US" w:eastAsia="en-US"/>
                  </w:rPr>
                  <m:t>t</m:t>
                </m:r>
              </m:e>
              <m:sub>
                <m:r>
                  <w:rPr>
                    <w:rFonts w:ascii="Cambria Math" w:eastAsia="Calibri" w:hAnsi="Cambria Math" w:cs="Times New Roman"/>
                    <w:sz w:val="24"/>
                    <w:szCs w:val="24"/>
                    <w:shd w:val="clear" w:color="auto" w:fill="FFFFFF"/>
                    <w:lang w:eastAsia="en-US"/>
                  </w:rPr>
                  <m:t>вн.в.</m:t>
                </m:r>
              </m:sub>
            </m:sSub>
          </m:e>
        </m:d>
        <m:sSup>
          <m:sSupPr>
            <m:ctrlPr>
              <w:rPr>
                <w:rFonts w:ascii="Cambria Math" w:eastAsia="Calibri" w:hAnsi="Cambria Math" w:cs="Times New Roman"/>
                <w:sz w:val="24"/>
                <w:szCs w:val="24"/>
                <w:shd w:val="clear" w:color="auto" w:fill="FFFFFF"/>
                <w:lang w:val="en-US" w:eastAsia="en-US"/>
              </w:rPr>
            </m:ctrlPr>
          </m:sSupPr>
          <m:e>
            <m:r>
              <m:rPr>
                <m:sty m:val="p"/>
              </m:rPr>
              <w:rPr>
                <w:rFonts w:ascii="Cambria Math" w:eastAsia="Calibri" w:hAnsi="Cambria Math" w:cs="Times New Roman"/>
                <w:sz w:val="24"/>
                <w:szCs w:val="24"/>
                <w:shd w:val="clear" w:color="auto" w:fill="FFFFFF"/>
                <w:lang w:eastAsia="en-US"/>
              </w:rPr>
              <m:t>∙</m:t>
            </m:r>
            <m:r>
              <m:rPr>
                <m:sty m:val="p"/>
              </m:rPr>
              <w:rPr>
                <w:rFonts w:ascii="Cambria Math" w:eastAsia="Calibri" w:hAnsi="Cambria Math" w:cs="Times New Roman"/>
                <w:sz w:val="24"/>
                <w:szCs w:val="24"/>
                <w:shd w:val="clear" w:color="auto" w:fill="FFFFFF"/>
                <w:lang w:val="en-US" w:eastAsia="en-US"/>
              </w:rPr>
              <m:t>q</m:t>
            </m:r>
          </m:e>
          <m:sup>
            <m:d>
              <m:dPr>
                <m:ctrlPr>
                  <w:rPr>
                    <w:rFonts w:ascii="Cambria Math" w:eastAsia="Calibri" w:hAnsi="Cambria Math" w:cs="Times New Roman"/>
                    <w:i/>
                    <w:sz w:val="24"/>
                    <w:szCs w:val="24"/>
                    <w:shd w:val="clear" w:color="auto" w:fill="FFFFFF"/>
                    <w:lang w:eastAsia="en-US"/>
                  </w:rPr>
                </m:ctrlPr>
              </m:dPr>
              <m:e>
                <m:f>
                  <m:fPr>
                    <m:ctrlPr>
                      <w:rPr>
                        <w:rFonts w:ascii="Cambria Math" w:eastAsia="Calibri" w:hAnsi="Cambria Math" w:cs="Times New Roman"/>
                        <w:i/>
                        <w:sz w:val="24"/>
                        <w:szCs w:val="24"/>
                        <w:shd w:val="clear" w:color="auto" w:fill="FFFFFF"/>
                        <w:lang w:eastAsia="en-US"/>
                      </w:rPr>
                    </m:ctrlPr>
                  </m:fPr>
                  <m:num>
                    <m:r>
                      <w:rPr>
                        <w:rFonts w:ascii="Cambria Math" w:eastAsia="Calibri" w:hAnsi="Cambria Math" w:cs="Times New Roman"/>
                        <w:sz w:val="24"/>
                        <w:szCs w:val="24"/>
                        <w:shd w:val="clear" w:color="auto" w:fill="FFFFFF"/>
                        <w:lang w:eastAsia="en-US"/>
                      </w:rPr>
                      <m:t>1</m:t>
                    </m:r>
                  </m:num>
                  <m:den>
                    <m:r>
                      <w:rPr>
                        <w:rFonts w:ascii="Cambria Math" w:eastAsia="Calibri" w:hAnsi="Cambria Math" w:cs="Times New Roman"/>
                        <w:sz w:val="24"/>
                        <w:szCs w:val="24"/>
                        <w:shd w:val="clear" w:color="auto" w:fill="FFFFFF"/>
                        <w:lang w:eastAsia="en-US"/>
                      </w:rPr>
                      <m:t>1+n</m:t>
                    </m:r>
                  </m:den>
                </m:f>
              </m:e>
            </m:d>
          </m:sup>
        </m:sSup>
        <m:r>
          <w:rPr>
            <w:rFonts w:ascii="Cambria Math" w:eastAsia="Calibri" w:hAnsi="Cambria Math" w:cs="Times New Roman"/>
            <w:sz w:val="24"/>
            <w:szCs w:val="24"/>
            <w:shd w:val="clear" w:color="auto" w:fill="FFFFFF"/>
            <w:lang w:eastAsia="en-US"/>
          </w:rPr>
          <m:t>,</m:t>
        </m:r>
      </m:oMath>
      <w:r w:rsidR="00E95855" w:rsidRPr="009A53EC">
        <w:rPr>
          <w:rFonts w:ascii="Cambria Math" w:eastAsia="Calibri" w:hAnsi="Cambria Math" w:cs="Times New Roman"/>
          <w:sz w:val="24"/>
          <w:szCs w:val="24"/>
          <w:shd w:val="clear" w:color="auto" w:fill="FFFFFF"/>
          <w:lang w:eastAsia="en-US"/>
        </w:rPr>
        <w:t>(8)</w:t>
      </w:r>
    </w:p>
    <w:p w:rsidR="00E95855" w:rsidRPr="009A53EC" w:rsidRDefault="00E95855" w:rsidP="009A53EC">
      <w:pPr>
        <w:spacing w:after="0" w:line="240" w:lineRule="auto"/>
        <w:ind w:firstLine="709"/>
        <w:jc w:val="center"/>
        <w:rPr>
          <w:rFonts w:ascii="Times New Roman" w:eastAsiaTheme="minorHAnsi" w:hAnsi="Times New Roman"/>
          <w:sz w:val="24"/>
          <w:szCs w:val="24"/>
          <w:lang w:eastAsia="en-US"/>
        </w:rPr>
      </w:pPr>
    </w:p>
    <w:p w:rsidR="00E95855" w:rsidRPr="009A53EC" w:rsidRDefault="00E95855" w:rsidP="009A53EC">
      <w:pPr>
        <w:widowControl w:val="0"/>
        <w:spacing w:after="0" w:line="240" w:lineRule="auto"/>
        <w:ind w:firstLine="600"/>
        <w:jc w:val="both"/>
        <w:rPr>
          <w:rFonts w:ascii="Times New Roman" w:eastAsia="Times New Roman" w:hAnsi="Times New Roman" w:cs="Times New Roman"/>
          <w:b/>
          <w:bCs/>
          <w:color w:val="000000"/>
          <w:sz w:val="24"/>
          <w:szCs w:val="24"/>
          <w:lang w:bidi="ru-RU"/>
        </w:rPr>
      </w:pPr>
      <w:bookmarkStart w:id="24" w:name="bookmark27"/>
      <w:r w:rsidRPr="009A53EC">
        <w:rPr>
          <w:rFonts w:ascii="Times New Roman" w:eastAsia="Times New Roman" w:hAnsi="Times New Roman" w:cs="Times New Roman"/>
          <w:b/>
          <w:bCs/>
          <w:color w:val="000000"/>
          <w:sz w:val="24"/>
          <w:szCs w:val="24"/>
          <w:lang w:bidi="ru-RU"/>
        </w:rPr>
        <w:t>5.9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24"/>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Установленной мощности источника тепловой энергии достаточно для покрытия нагрузки на период разработки схемы теплоснабжения (расчет балансов тепловой мощности приведен в главе 2). При подключении новых перспективных нагрузок к источнику тепловой энергии, при условии возникновения возможного дефицита тепловой мощности, необходимо увеличение установленной мощности источников тепловой энергии.</w:t>
      </w:r>
      <w:bookmarkStart w:id="25" w:name="bookmark28"/>
      <w:bookmarkStart w:id="26" w:name="bookmark29"/>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firstLine="600"/>
        <w:jc w:val="both"/>
        <w:rPr>
          <w:rFonts w:ascii="Times New Roman" w:eastAsia="Times New Roman" w:hAnsi="Times New Roman" w:cs="Times New Roman"/>
          <w:b/>
          <w:bCs/>
          <w:color w:val="000000"/>
          <w:sz w:val="24"/>
          <w:szCs w:val="24"/>
          <w:lang w:bidi="ru-RU"/>
        </w:rPr>
      </w:pPr>
      <w:r w:rsidRPr="009A53EC">
        <w:rPr>
          <w:rFonts w:ascii="Times New Roman" w:eastAsia="Times New Roman" w:hAnsi="Times New Roman" w:cs="Times New Roman"/>
          <w:b/>
          <w:bCs/>
          <w:color w:val="000000"/>
          <w:sz w:val="24"/>
          <w:szCs w:val="24"/>
          <w:lang w:bidi="ru-RU"/>
        </w:rPr>
        <w:t>6. Предложения по строительству и реконструкции тепловых сетей</w:t>
      </w:r>
      <w:bookmarkEnd w:id="25"/>
      <w:bookmarkEnd w:id="26"/>
    </w:p>
    <w:p w:rsidR="00E95855" w:rsidRPr="009A53EC" w:rsidRDefault="00E95855" w:rsidP="009A53EC">
      <w:pPr>
        <w:widowControl w:val="0"/>
        <w:tabs>
          <w:tab w:val="left" w:pos="1063"/>
        </w:tabs>
        <w:spacing w:after="0" w:line="240" w:lineRule="auto"/>
        <w:ind w:firstLine="709"/>
        <w:jc w:val="both"/>
        <w:rPr>
          <w:rFonts w:ascii="Times New Roman" w:eastAsia="Times New Roman" w:hAnsi="Times New Roman" w:cs="Times New Roman"/>
          <w:b/>
          <w:bCs/>
          <w:color w:val="000000"/>
          <w:sz w:val="24"/>
          <w:szCs w:val="24"/>
          <w:lang w:bidi="ru-RU"/>
        </w:rPr>
      </w:pPr>
      <w:r w:rsidRPr="009A53EC">
        <w:rPr>
          <w:rFonts w:ascii="Times New Roman" w:eastAsia="Times New Roman" w:hAnsi="Times New Roman" w:cs="Times New Roman"/>
          <w:b/>
          <w:bCs/>
          <w:color w:val="000000"/>
          <w:sz w:val="24"/>
          <w:szCs w:val="24"/>
          <w:lang w:bidi="ru-RU"/>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p>
    <w:p w:rsidR="00E95855" w:rsidRPr="009A53EC" w:rsidRDefault="00E95855" w:rsidP="009A53EC">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В муниципальном образовании источников тепловой энергии с дефицитом тепловой мощности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E95855" w:rsidRPr="009A53EC" w:rsidRDefault="00E95855" w:rsidP="009A53EC">
      <w:pPr>
        <w:widowControl w:val="0"/>
        <w:tabs>
          <w:tab w:val="left" w:pos="1063"/>
        </w:tabs>
        <w:spacing w:after="0" w:line="240" w:lineRule="auto"/>
        <w:ind w:firstLine="709"/>
        <w:jc w:val="both"/>
        <w:rPr>
          <w:rFonts w:ascii="Times New Roman" w:eastAsia="Times New Roman" w:hAnsi="Times New Roman" w:cs="Times New Roman"/>
          <w:b/>
          <w:bCs/>
          <w:color w:val="000000"/>
          <w:sz w:val="24"/>
          <w:szCs w:val="24"/>
          <w:lang w:bidi="ru-RU"/>
        </w:rPr>
      </w:pPr>
      <w:bookmarkStart w:id="27" w:name="bookmark30"/>
      <w:r w:rsidRPr="009A53EC">
        <w:rPr>
          <w:rFonts w:ascii="Times New Roman" w:eastAsia="Times New Roman" w:hAnsi="Times New Roman" w:cs="Times New Roman"/>
          <w:b/>
          <w:bCs/>
          <w:color w:val="000000"/>
          <w:sz w:val="24"/>
          <w:szCs w:val="24"/>
          <w:lang w:bidi="ru-RU"/>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27"/>
    </w:p>
    <w:p w:rsidR="00E95855" w:rsidRPr="009A53EC" w:rsidRDefault="00E95855" w:rsidP="009A53EC">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Перспективной застройки не планируется, следовательно, строительство и реконструкции для обеспечения перспективных приростов тепловой нагрузки не требуется.</w:t>
      </w:r>
    </w:p>
    <w:p w:rsidR="00E95855" w:rsidRPr="009A53EC" w:rsidRDefault="00E95855" w:rsidP="009A53EC">
      <w:pPr>
        <w:widowControl w:val="0"/>
        <w:tabs>
          <w:tab w:val="left" w:pos="1063"/>
        </w:tabs>
        <w:spacing w:after="0" w:line="240" w:lineRule="auto"/>
        <w:ind w:firstLine="709"/>
        <w:jc w:val="both"/>
        <w:rPr>
          <w:rFonts w:ascii="Times New Roman" w:eastAsia="Times New Roman" w:hAnsi="Times New Roman" w:cs="Times New Roman"/>
          <w:b/>
          <w:bCs/>
          <w:color w:val="000000"/>
          <w:sz w:val="24"/>
          <w:szCs w:val="24"/>
          <w:lang w:bidi="ru-RU"/>
        </w:rPr>
      </w:pPr>
      <w:bookmarkStart w:id="28" w:name="bookmark31"/>
      <w:bookmarkStart w:id="29" w:name="bookmark32"/>
      <w:r w:rsidRPr="009A53EC">
        <w:rPr>
          <w:rFonts w:ascii="Times New Roman" w:eastAsia="Times New Roman" w:hAnsi="Times New Roman" w:cs="Times New Roman"/>
          <w:b/>
          <w:bCs/>
          <w:color w:val="000000"/>
          <w:sz w:val="24"/>
          <w:szCs w:val="24"/>
          <w:lang w:bidi="ru-RU"/>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8"/>
      <w:bookmarkEnd w:id="29"/>
    </w:p>
    <w:p w:rsidR="00E95855" w:rsidRPr="009A53EC" w:rsidRDefault="00E95855" w:rsidP="009A53EC">
      <w:pPr>
        <w:widowControl w:val="0"/>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В связи с тем, что источник тепловой энергии один, строительство тепловых сетей, обеспечивающих условия, при наличии которых существует возможность поставок тепловой энергии нерационально.</w:t>
      </w:r>
    </w:p>
    <w:p w:rsidR="00E95855" w:rsidRPr="009A53EC" w:rsidRDefault="00E95855" w:rsidP="009A53EC">
      <w:pPr>
        <w:widowControl w:val="0"/>
        <w:tabs>
          <w:tab w:val="left" w:pos="1093"/>
        </w:tabs>
        <w:spacing w:after="0" w:line="240" w:lineRule="auto"/>
        <w:ind w:firstLine="709"/>
        <w:jc w:val="both"/>
        <w:rPr>
          <w:rFonts w:ascii="Times New Roman" w:eastAsia="Times New Roman" w:hAnsi="Times New Roman" w:cs="Times New Roman"/>
          <w:b/>
          <w:bCs/>
          <w:color w:val="000000"/>
          <w:sz w:val="24"/>
          <w:szCs w:val="24"/>
          <w:lang w:bidi="ru-RU"/>
        </w:rPr>
      </w:pPr>
      <w:r w:rsidRPr="009A53EC">
        <w:rPr>
          <w:rFonts w:ascii="Times New Roman" w:eastAsia="Times New Roman" w:hAnsi="Times New Roman" w:cs="Times New Roman"/>
          <w:b/>
          <w:bCs/>
          <w:color w:val="000000"/>
          <w:sz w:val="24"/>
          <w:szCs w:val="24"/>
          <w:lang w:bidi="ru-RU"/>
        </w:rPr>
        <w:t>6.4 Предложения по строительству и реконструкции тепловых сетей для повышения эффективности функционирования системы теплоснабжения</w:t>
      </w:r>
    </w:p>
    <w:p w:rsidR="00E95855" w:rsidRPr="009A53EC" w:rsidRDefault="00E95855" w:rsidP="009A53EC">
      <w:pPr>
        <w:widowControl w:val="0"/>
        <w:spacing w:after="0" w:line="240" w:lineRule="auto"/>
        <w:ind w:firstLine="709"/>
        <w:jc w:val="both"/>
        <w:rPr>
          <w:rFonts w:ascii="Times New Roman" w:eastAsia="Times New Roman" w:hAnsi="Times New Roman" w:cs="Times New Roman"/>
          <w:color w:val="000000"/>
          <w:sz w:val="24"/>
          <w:szCs w:val="24"/>
          <w:lang w:bidi="ru-RU"/>
        </w:rPr>
        <w:sectPr w:rsidR="00E95855" w:rsidRPr="009A53EC">
          <w:headerReference w:type="default" r:id="rId25"/>
          <w:footerReference w:type="default" r:id="rId26"/>
          <w:headerReference w:type="first" r:id="rId27"/>
          <w:footerReference w:type="first" r:id="rId28"/>
          <w:pgSz w:w="11900" w:h="16840"/>
          <w:pgMar w:top="1052" w:right="545" w:bottom="1143" w:left="1097" w:header="0" w:footer="3" w:gutter="0"/>
          <w:cols w:space="720"/>
          <w:noEndnote/>
          <w:docGrid w:linePitch="360"/>
        </w:sectPr>
      </w:pPr>
      <w:r w:rsidRPr="009A53EC">
        <w:rPr>
          <w:rFonts w:ascii="Times New Roman" w:eastAsia="Times New Roman" w:hAnsi="Times New Roman" w:cs="Times New Roman"/>
          <w:color w:val="000000"/>
          <w:sz w:val="24"/>
          <w:szCs w:val="24"/>
          <w:lang w:bidi="ru-RU"/>
        </w:rPr>
        <w:t>Рекомендации и предложения для улучшения работы системы теплоснабжения на расчетный период приведены в главе 7.</w:t>
      </w:r>
    </w:p>
    <w:p w:rsidR="00E95855" w:rsidRPr="009A53EC" w:rsidRDefault="00E95855" w:rsidP="009A53EC">
      <w:p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bidi="ru-RU"/>
        </w:rPr>
      </w:pPr>
      <w:bookmarkStart w:id="30" w:name="bookmark33"/>
      <w:r w:rsidRPr="009A53EC">
        <w:rPr>
          <w:rFonts w:ascii="Times New Roman" w:eastAsia="Times New Roman" w:hAnsi="Times New Roman" w:cs="Times New Roman"/>
          <w:b/>
          <w:bCs/>
          <w:color w:val="000000"/>
          <w:sz w:val="24"/>
          <w:szCs w:val="24"/>
          <w:lang w:bidi="ru-RU"/>
        </w:rPr>
        <w:lastRenderedPageBreak/>
        <w:t>7.Предложения по переводу открытых систем теплоснабжения</w:t>
      </w:r>
    </w:p>
    <w:p w:rsidR="00E95855" w:rsidRPr="009A53EC" w:rsidRDefault="00E95855" w:rsidP="009A53EC">
      <w:pPr>
        <w:keepNext/>
        <w:keepLines/>
        <w:widowControl w:val="0"/>
        <w:spacing w:after="0" w:line="240" w:lineRule="auto"/>
        <w:jc w:val="both"/>
        <w:rPr>
          <w:rFonts w:ascii="Times New Roman" w:eastAsia="Times New Roman" w:hAnsi="Times New Roman" w:cs="Times New Roman"/>
          <w:b/>
          <w:bCs/>
          <w:color w:val="000000"/>
          <w:sz w:val="24"/>
          <w:szCs w:val="24"/>
          <w:lang w:bidi="ru-RU"/>
        </w:rPr>
      </w:pPr>
      <w:r w:rsidRPr="009A53EC">
        <w:rPr>
          <w:rFonts w:ascii="Times New Roman" w:eastAsia="Times New Roman" w:hAnsi="Times New Roman" w:cs="Times New Roman"/>
          <w:b/>
          <w:bCs/>
          <w:color w:val="000000"/>
          <w:sz w:val="24"/>
          <w:szCs w:val="24"/>
          <w:lang w:bidi="ru-RU"/>
        </w:rPr>
        <w:t>(горячего водоснабжения) в закрытые системы горячего водоснабжения</w:t>
      </w:r>
    </w:p>
    <w:p w:rsidR="00E95855" w:rsidRPr="009A53EC" w:rsidRDefault="00E95855" w:rsidP="009A53EC">
      <w:pPr>
        <w:keepNext/>
        <w:keepLines/>
        <w:widowControl w:val="0"/>
        <w:spacing w:after="0" w:line="240" w:lineRule="auto"/>
        <w:jc w:val="both"/>
        <w:rPr>
          <w:rFonts w:ascii="Times New Roman" w:eastAsia="Times New Roman" w:hAnsi="Times New Roman" w:cs="Times New Roman"/>
          <w:bCs/>
          <w:color w:val="000000"/>
          <w:sz w:val="24"/>
          <w:szCs w:val="24"/>
          <w:lang w:bidi="ru-RU"/>
        </w:rPr>
      </w:pPr>
      <w:r w:rsidRPr="009A53EC">
        <w:rPr>
          <w:rFonts w:ascii="Times New Roman" w:eastAsia="Times New Roman" w:hAnsi="Times New Roman" w:cs="Times New Roman"/>
          <w:b/>
          <w:bCs/>
          <w:color w:val="000000"/>
          <w:sz w:val="24"/>
          <w:szCs w:val="24"/>
          <w:lang w:bidi="ru-RU"/>
        </w:rPr>
        <w:tab/>
      </w:r>
      <w:r w:rsidRPr="009A53EC">
        <w:rPr>
          <w:rFonts w:ascii="Times New Roman" w:eastAsia="Times New Roman" w:hAnsi="Times New Roman" w:cs="Times New Roman"/>
          <w:bCs/>
          <w:color w:val="000000"/>
          <w:sz w:val="24"/>
          <w:szCs w:val="24"/>
          <w:lang w:bidi="ru-RU"/>
        </w:rPr>
        <w:t>В селе Городище отсутствует открытая система теплоснабжения.</w:t>
      </w:r>
    </w:p>
    <w:p w:rsidR="00E95855" w:rsidRPr="009A53EC" w:rsidRDefault="00E95855" w:rsidP="009A53EC">
      <w:pPr>
        <w:keepNext/>
        <w:keepLines/>
        <w:widowControl w:val="0"/>
        <w:tabs>
          <w:tab w:val="left" w:pos="976"/>
        </w:tabs>
        <w:spacing w:after="0" w:line="240" w:lineRule="auto"/>
        <w:ind w:firstLine="709"/>
        <w:jc w:val="both"/>
        <w:outlineLvl w:val="0"/>
        <w:rPr>
          <w:rFonts w:ascii="Times New Roman" w:eastAsia="Times New Roman" w:hAnsi="Times New Roman" w:cs="Times New Roman"/>
          <w:b/>
          <w:bCs/>
          <w:color w:val="000000"/>
          <w:sz w:val="24"/>
          <w:szCs w:val="24"/>
          <w:lang w:bidi="ru-RU"/>
        </w:rPr>
      </w:pPr>
      <w:r w:rsidRPr="009A53EC">
        <w:rPr>
          <w:rFonts w:ascii="Times New Roman" w:eastAsia="Times New Roman" w:hAnsi="Times New Roman" w:cs="Times New Roman"/>
          <w:b/>
          <w:bCs/>
          <w:color w:val="000000"/>
          <w:sz w:val="24"/>
          <w:szCs w:val="24"/>
          <w:lang w:bidi="ru-RU"/>
        </w:rPr>
        <w:tab/>
      </w:r>
    </w:p>
    <w:p w:rsidR="00E95855" w:rsidRPr="009A53EC" w:rsidRDefault="00E95855" w:rsidP="009A53EC">
      <w:pPr>
        <w:keepNext/>
        <w:keepLines/>
        <w:widowControl w:val="0"/>
        <w:spacing w:after="0" w:line="240" w:lineRule="auto"/>
        <w:ind w:firstLine="600"/>
        <w:jc w:val="both"/>
        <w:outlineLvl w:val="0"/>
        <w:rPr>
          <w:rFonts w:ascii="Times New Roman" w:eastAsia="Times New Roman" w:hAnsi="Times New Roman" w:cs="Times New Roman"/>
          <w:b/>
          <w:bCs/>
          <w:color w:val="000000"/>
          <w:sz w:val="24"/>
          <w:szCs w:val="24"/>
          <w:lang w:bidi="ru-RU"/>
        </w:rPr>
      </w:pPr>
      <w:r w:rsidRPr="009A53EC">
        <w:rPr>
          <w:rFonts w:ascii="Times New Roman" w:eastAsia="Times New Roman" w:hAnsi="Times New Roman" w:cs="Times New Roman"/>
          <w:b/>
          <w:bCs/>
          <w:color w:val="000000"/>
          <w:sz w:val="24"/>
          <w:szCs w:val="24"/>
          <w:lang w:bidi="ru-RU"/>
        </w:rPr>
        <w:t>8. Перспективные топливные балансы</w:t>
      </w:r>
      <w:bookmarkEnd w:id="30"/>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Для источника тепловой энергии расположенного на территории села Городище основным видом топлива является уголь.</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В таблице 8.1 приведены годовые расходы основного топлива.</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В таблице 8.2 приведены результаты расчета топливного баланса в разрезе каждого источника тепловой энергии на каждом этапе.</w:t>
      </w: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u w:val="single"/>
          <w:lang w:bidi="ru-RU"/>
        </w:rPr>
        <w:t>Таблица 8.1 - Годовые расходы основного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804"/>
        <w:gridCol w:w="2772"/>
        <w:gridCol w:w="3638"/>
      </w:tblGrid>
      <w:tr w:rsidR="00E95855" w:rsidRPr="009A53EC" w:rsidTr="00E95855">
        <w:trPr>
          <w:trHeight w:hRule="exact" w:val="600"/>
          <w:jc w:val="center"/>
        </w:trPr>
        <w:tc>
          <w:tcPr>
            <w:tcW w:w="3804" w:type="dxa"/>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Наименование источника тепловой энергии</w:t>
            </w:r>
          </w:p>
        </w:tc>
        <w:tc>
          <w:tcPr>
            <w:tcW w:w="2772" w:type="dxa"/>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Вид топлива</w:t>
            </w:r>
          </w:p>
        </w:tc>
        <w:tc>
          <w:tcPr>
            <w:tcW w:w="3638" w:type="dxa"/>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Годовой расход основного топлива, тонн/год</w:t>
            </w:r>
          </w:p>
        </w:tc>
      </w:tr>
      <w:tr w:rsidR="00E95855" w:rsidRPr="009A53EC" w:rsidTr="00E95855">
        <w:trPr>
          <w:trHeight w:hRule="exact" w:val="293"/>
          <w:jc w:val="center"/>
        </w:trPr>
        <w:tc>
          <w:tcPr>
            <w:tcW w:w="3804" w:type="dxa"/>
            <w:shd w:val="clear" w:color="auto" w:fill="FFFFFF"/>
            <w:vAlign w:val="bottom"/>
          </w:tcPr>
          <w:p w:rsidR="00E95855" w:rsidRPr="009A53EC" w:rsidRDefault="00E95855" w:rsidP="009A53EC">
            <w:pPr>
              <w:widowControl w:val="0"/>
              <w:spacing w:after="0" w:line="240" w:lineRule="auto"/>
              <w:ind w:left="160"/>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Котельная ул. Школьная 1Б</w:t>
            </w:r>
          </w:p>
        </w:tc>
        <w:tc>
          <w:tcPr>
            <w:tcW w:w="2772" w:type="dxa"/>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Уголь </w:t>
            </w:r>
          </w:p>
        </w:tc>
        <w:tc>
          <w:tcPr>
            <w:tcW w:w="3638" w:type="dxa"/>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367,65</w:t>
            </w:r>
          </w:p>
        </w:tc>
      </w:tr>
    </w:tbl>
    <w:p w:rsidR="00E95855" w:rsidRPr="009A53EC" w:rsidRDefault="00E95855" w:rsidP="009A53EC">
      <w:pPr>
        <w:widowControl w:val="0"/>
        <w:spacing w:after="0" w:line="240" w:lineRule="auto"/>
        <w:rPr>
          <w:rFonts w:ascii="Courier New" w:eastAsia="Courier New" w:hAnsi="Courier New" w:cs="Courier New"/>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u w:val="single"/>
          <w:lang w:bidi="ru-RU"/>
        </w:rPr>
        <w:t>Таблица 8.2 -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000"/>
      </w:tblPr>
      <w:tblGrid>
        <w:gridCol w:w="1886"/>
        <w:gridCol w:w="1594"/>
        <w:gridCol w:w="1613"/>
        <w:gridCol w:w="1714"/>
        <w:gridCol w:w="1714"/>
        <w:gridCol w:w="1723"/>
      </w:tblGrid>
      <w:tr w:rsidR="00E95855" w:rsidRPr="009A53EC" w:rsidTr="00E95855">
        <w:trPr>
          <w:trHeight w:hRule="exact" w:val="1147"/>
          <w:jc w:val="center"/>
        </w:trPr>
        <w:tc>
          <w:tcPr>
            <w:tcW w:w="1886"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Период</w:t>
            </w:r>
          </w:p>
        </w:tc>
        <w:tc>
          <w:tcPr>
            <w:tcW w:w="1594"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Расход топлива на выработку, </w:t>
            </w:r>
            <w:proofErr w:type="spellStart"/>
            <w:r w:rsidRPr="009A53EC">
              <w:rPr>
                <w:rFonts w:ascii="Times New Roman" w:eastAsia="Times New Roman" w:hAnsi="Times New Roman" w:cs="Times New Roman"/>
                <w:color w:val="000000"/>
                <w:sz w:val="24"/>
                <w:szCs w:val="24"/>
                <w:lang w:bidi="ru-RU"/>
              </w:rPr>
              <w:t>т.у.</w:t>
            </w:r>
            <w:proofErr w:type="gramStart"/>
            <w:r w:rsidRPr="009A53EC">
              <w:rPr>
                <w:rFonts w:ascii="Times New Roman" w:eastAsia="Times New Roman" w:hAnsi="Times New Roman" w:cs="Times New Roman"/>
                <w:color w:val="000000"/>
                <w:sz w:val="24"/>
                <w:szCs w:val="24"/>
                <w:lang w:bidi="ru-RU"/>
              </w:rPr>
              <w:t>т</w:t>
            </w:r>
            <w:proofErr w:type="spellEnd"/>
            <w:proofErr w:type="gramEnd"/>
            <w:r w:rsidRPr="009A53EC">
              <w:rPr>
                <w:rFonts w:ascii="Times New Roman" w:eastAsia="Times New Roman" w:hAnsi="Times New Roman" w:cs="Times New Roman"/>
                <w:color w:val="000000"/>
                <w:sz w:val="24"/>
                <w:szCs w:val="24"/>
                <w:lang w:bidi="ru-RU"/>
              </w:rPr>
              <w:t>.</w:t>
            </w:r>
          </w:p>
        </w:tc>
        <w:tc>
          <w:tcPr>
            <w:tcW w:w="1613"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Расход топлива на собственные нужды, </w:t>
            </w:r>
            <w:proofErr w:type="spellStart"/>
            <w:r w:rsidRPr="009A53EC">
              <w:rPr>
                <w:rFonts w:ascii="Times New Roman" w:eastAsia="Times New Roman" w:hAnsi="Times New Roman" w:cs="Times New Roman"/>
                <w:color w:val="000000"/>
                <w:sz w:val="24"/>
                <w:szCs w:val="24"/>
                <w:lang w:bidi="ru-RU"/>
              </w:rPr>
              <w:t>т.у.</w:t>
            </w:r>
            <w:proofErr w:type="gramStart"/>
            <w:r w:rsidRPr="009A53EC">
              <w:rPr>
                <w:rFonts w:ascii="Times New Roman" w:eastAsia="Times New Roman" w:hAnsi="Times New Roman" w:cs="Times New Roman"/>
                <w:color w:val="000000"/>
                <w:sz w:val="24"/>
                <w:szCs w:val="24"/>
                <w:lang w:bidi="ru-RU"/>
              </w:rPr>
              <w:t>т</w:t>
            </w:r>
            <w:proofErr w:type="spellEnd"/>
            <w:proofErr w:type="gramEnd"/>
            <w:r w:rsidRPr="009A53EC">
              <w:rPr>
                <w:rFonts w:ascii="Times New Roman" w:eastAsia="Times New Roman" w:hAnsi="Times New Roman" w:cs="Times New Roman"/>
                <w:color w:val="000000"/>
                <w:sz w:val="24"/>
                <w:szCs w:val="24"/>
                <w:lang w:bidi="ru-RU"/>
              </w:rPr>
              <w:t>.</w:t>
            </w:r>
          </w:p>
        </w:tc>
        <w:tc>
          <w:tcPr>
            <w:tcW w:w="1714"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Расход топлива на отпуск в сеть, </w:t>
            </w:r>
            <w:proofErr w:type="spellStart"/>
            <w:r w:rsidRPr="009A53EC">
              <w:rPr>
                <w:rFonts w:ascii="Times New Roman" w:eastAsia="Times New Roman" w:hAnsi="Times New Roman" w:cs="Times New Roman"/>
                <w:color w:val="000000"/>
                <w:sz w:val="24"/>
                <w:szCs w:val="24"/>
                <w:lang w:bidi="ru-RU"/>
              </w:rPr>
              <w:t>т.у.</w:t>
            </w:r>
            <w:proofErr w:type="gramStart"/>
            <w:r w:rsidRPr="009A53EC">
              <w:rPr>
                <w:rFonts w:ascii="Times New Roman" w:eastAsia="Times New Roman" w:hAnsi="Times New Roman" w:cs="Times New Roman"/>
                <w:color w:val="000000"/>
                <w:sz w:val="24"/>
                <w:szCs w:val="24"/>
                <w:lang w:bidi="ru-RU"/>
              </w:rPr>
              <w:t>т</w:t>
            </w:r>
            <w:proofErr w:type="spellEnd"/>
            <w:proofErr w:type="gramEnd"/>
            <w:r w:rsidRPr="009A53EC">
              <w:rPr>
                <w:rFonts w:ascii="Times New Roman" w:eastAsia="Times New Roman" w:hAnsi="Times New Roman" w:cs="Times New Roman"/>
                <w:color w:val="000000"/>
                <w:sz w:val="24"/>
                <w:szCs w:val="24"/>
                <w:lang w:bidi="ru-RU"/>
              </w:rPr>
              <w:t>.</w:t>
            </w:r>
          </w:p>
        </w:tc>
        <w:tc>
          <w:tcPr>
            <w:tcW w:w="1714"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Расход топлива на потери, </w:t>
            </w:r>
            <w:proofErr w:type="spellStart"/>
            <w:r w:rsidRPr="009A53EC">
              <w:rPr>
                <w:rFonts w:ascii="Times New Roman" w:eastAsia="Times New Roman" w:hAnsi="Times New Roman" w:cs="Times New Roman"/>
                <w:color w:val="000000"/>
                <w:sz w:val="24"/>
                <w:szCs w:val="24"/>
                <w:lang w:bidi="ru-RU"/>
              </w:rPr>
              <w:t>т.у.</w:t>
            </w:r>
            <w:proofErr w:type="gramStart"/>
            <w:r w:rsidRPr="009A53EC">
              <w:rPr>
                <w:rFonts w:ascii="Times New Roman" w:eastAsia="Times New Roman" w:hAnsi="Times New Roman" w:cs="Times New Roman"/>
                <w:color w:val="000000"/>
                <w:sz w:val="24"/>
                <w:szCs w:val="24"/>
                <w:lang w:bidi="ru-RU"/>
              </w:rPr>
              <w:t>т</w:t>
            </w:r>
            <w:proofErr w:type="spellEnd"/>
            <w:proofErr w:type="gramEnd"/>
            <w:r w:rsidRPr="009A53EC">
              <w:rPr>
                <w:rFonts w:ascii="Times New Roman" w:eastAsia="Times New Roman" w:hAnsi="Times New Roman" w:cs="Times New Roman"/>
                <w:color w:val="000000"/>
                <w:sz w:val="24"/>
                <w:szCs w:val="24"/>
                <w:lang w:bidi="ru-RU"/>
              </w:rPr>
              <w:t>.</w:t>
            </w:r>
          </w:p>
        </w:tc>
        <w:tc>
          <w:tcPr>
            <w:tcW w:w="1723" w:type="dxa"/>
            <w:tcBorders>
              <w:top w:val="single" w:sz="4" w:space="0" w:color="auto"/>
              <w:left w:val="single" w:sz="4" w:space="0" w:color="auto"/>
              <w:righ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Расход топлива на полезный отпуск, </w:t>
            </w:r>
            <w:proofErr w:type="spellStart"/>
            <w:r w:rsidRPr="009A53EC">
              <w:rPr>
                <w:rFonts w:ascii="Times New Roman" w:eastAsia="Times New Roman" w:hAnsi="Times New Roman" w:cs="Times New Roman"/>
                <w:color w:val="000000"/>
                <w:sz w:val="24"/>
                <w:szCs w:val="24"/>
                <w:lang w:bidi="ru-RU"/>
              </w:rPr>
              <w:t>т.у.</w:t>
            </w:r>
            <w:proofErr w:type="gramStart"/>
            <w:r w:rsidRPr="009A53EC">
              <w:rPr>
                <w:rFonts w:ascii="Times New Roman" w:eastAsia="Times New Roman" w:hAnsi="Times New Roman" w:cs="Times New Roman"/>
                <w:color w:val="000000"/>
                <w:sz w:val="24"/>
                <w:szCs w:val="24"/>
                <w:lang w:bidi="ru-RU"/>
              </w:rPr>
              <w:t>т</w:t>
            </w:r>
            <w:proofErr w:type="spellEnd"/>
            <w:proofErr w:type="gramEnd"/>
            <w:r w:rsidRPr="009A53EC">
              <w:rPr>
                <w:rFonts w:ascii="Times New Roman" w:eastAsia="Times New Roman" w:hAnsi="Times New Roman" w:cs="Times New Roman"/>
                <w:color w:val="000000"/>
                <w:sz w:val="24"/>
                <w:szCs w:val="24"/>
                <w:lang w:bidi="ru-RU"/>
              </w:rPr>
              <w:t>.</w:t>
            </w:r>
          </w:p>
        </w:tc>
      </w:tr>
      <w:tr w:rsidR="00E95855" w:rsidRPr="009A53EC" w:rsidTr="00E95855">
        <w:trPr>
          <w:trHeight w:hRule="exact" w:val="237"/>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E95855" w:rsidRPr="009A53EC" w:rsidRDefault="00E95855" w:rsidP="009A53EC">
            <w:pPr>
              <w:widowControl w:val="0"/>
              <w:spacing w:after="0" w:line="240" w:lineRule="auto"/>
              <w:ind w:firstLine="709"/>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Котельная ул. Школьная 1Б</w:t>
            </w:r>
          </w:p>
        </w:tc>
      </w:tr>
      <w:tr w:rsidR="00E95855" w:rsidRPr="009A53EC" w:rsidTr="00E95855">
        <w:trPr>
          <w:trHeight w:hRule="exact" w:val="288"/>
          <w:jc w:val="center"/>
        </w:trPr>
        <w:tc>
          <w:tcPr>
            <w:tcW w:w="1886"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2022 г.</w:t>
            </w:r>
          </w:p>
        </w:tc>
        <w:tc>
          <w:tcPr>
            <w:tcW w:w="1594"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195,14</w:t>
            </w:r>
          </w:p>
        </w:tc>
        <w:tc>
          <w:tcPr>
            <w:tcW w:w="1613"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4,56</w:t>
            </w:r>
          </w:p>
        </w:tc>
        <w:tc>
          <w:tcPr>
            <w:tcW w:w="1714"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190,57</w:t>
            </w:r>
          </w:p>
        </w:tc>
        <w:tc>
          <w:tcPr>
            <w:tcW w:w="1714"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33,77</w:t>
            </w:r>
          </w:p>
        </w:tc>
        <w:tc>
          <w:tcPr>
            <w:tcW w:w="1723" w:type="dxa"/>
            <w:tcBorders>
              <w:top w:val="single" w:sz="4" w:space="0" w:color="auto"/>
              <w:left w:val="single" w:sz="4" w:space="0" w:color="auto"/>
              <w:righ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156,81</w:t>
            </w:r>
          </w:p>
        </w:tc>
      </w:tr>
      <w:tr w:rsidR="00E95855" w:rsidRPr="009A53EC" w:rsidTr="00E95855">
        <w:trPr>
          <w:trHeight w:hRule="exact" w:val="293"/>
          <w:jc w:val="center"/>
        </w:trPr>
        <w:tc>
          <w:tcPr>
            <w:tcW w:w="1886"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2023 г.</w:t>
            </w:r>
          </w:p>
        </w:tc>
        <w:tc>
          <w:tcPr>
            <w:tcW w:w="1594"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186,26</w:t>
            </w:r>
          </w:p>
        </w:tc>
        <w:tc>
          <w:tcPr>
            <w:tcW w:w="1613"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4,56</w:t>
            </w:r>
          </w:p>
        </w:tc>
        <w:tc>
          <w:tcPr>
            <w:tcW w:w="1714"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181,70</w:t>
            </w:r>
          </w:p>
        </w:tc>
        <w:tc>
          <w:tcPr>
            <w:tcW w:w="1714" w:type="dxa"/>
            <w:tcBorders>
              <w:top w:val="single" w:sz="4" w:space="0" w:color="auto"/>
              <w:lef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33,77</w:t>
            </w:r>
          </w:p>
        </w:tc>
        <w:tc>
          <w:tcPr>
            <w:tcW w:w="1723" w:type="dxa"/>
            <w:tcBorders>
              <w:top w:val="single" w:sz="4" w:space="0" w:color="auto"/>
              <w:left w:val="single" w:sz="4" w:space="0" w:color="auto"/>
              <w:righ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147,93</w:t>
            </w:r>
          </w:p>
        </w:tc>
      </w:tr>
      <w:tr w:rsidR="00E95855" w:rsidRPr="009A53EC" w:rsidTr="00E95855">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E95855" w:rsidRPr="009A53EC" w:rsidRDefault="00E95855" w:rsidP="009A53EC">
            <w:pPr>
              <w:widowControl w:val="0"/>
              <w:spacing w:after="0" w:line="240" w:lineRule="auto"/>
              <w:ind w:left="280"/>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2024-2028 гг.</w:t>
            </w:r>
          </w:p>
        </w:tc>
        <w:tc>
          <w:tcPr>
            <w:tcW w:w="1594" w:type="dxa"/>
            <w:tcBorders>
              <w:top w:val="single" w:sz="4" w:space="0" w:color="auto"/>
              <w:left w:val="single" w:sz="4" w:space="0" w:color="auto"/>
              <w:bottom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219,49</w:t>
            </w:r>
          </w:p>
        </w:tc>
        <w:tc>
          <w:tcPr>
            <w:tcW w:w="1613" w:type="dxa"/>
            <w:tcBorders>
              <w:top w:val="single" w:sz="4" w:space="0" w:color="auto"/>
              <w:left w:val="single" w:sz="4" w:space="0" w:color="auto"/>
              <w:bottom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4,33</w:t>
            </w:r>
          </w:p>
        </w:tc>
        <w:tc>
          <w:tcPr>
            <w:tcW w:w="1714" w:type="dxa"/>
            <w:tcBorders>
              <w:top w:val="single" w:sz="4" w:space="0" w:color="auto"/>
              <w:left w:val="single" w:sz="4" w:space="0" w:color="auto"/>
              <w:bottom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215,16</w:t>
            </w:r>
          </w:p>
        </w:tc>
        <w:tc>
          <w:tcPr>
            <w:tcW w:w="1714" w:type="dxa"/>
            <w:tcBorders>
              <w:top w:val="single" w:sz="4" w:space="0" w:color="auto"/>
              <w:left w:val="single" w:sz="4" w:space="0" w:color="auto"/>
              <w:bottom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63,3</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151,85</w:t>
            </w:r>
          </w:p>
        </w:tc>
      </w:tr>
    </w:tbl>
    <w:p w:rsidR="00E95855" w:rsidRPr="009A53EC" w:rsidRDefault="00E95855" w:rsidP="009A53EC">
      <w:pPr>
        <w:widowControl w:val="0"/>
        <w:spacing w:after="0" w:line="240" w:lineRule="auto"/>
        <w:rPr>
          <w:rFonts w:ascii="Courier New" w:eastAsia="Courier New" w:hAnsi="Courier New" w:cs="Courier New"/>
          <w:color w:val="000000"/>
          <w:sz w:val="24"/>
          <w:szCs w:val="24"/>
          <w:lang w:bidi="ru-RU"/>
        </w:rPr>
      </w:pPr>
    </w:p>
    <w:p w:rsidR="00E95855" w:rsidRPr="009A53EC" w:rsidRDefault="00E95855" w:rsidP="009A53EC">
      <w:pPr>
        <w:widowControl w:val="0"/>
        <w:spacing w:after="0" w:line="240" w:lineRule="auto"/>
        <w:ind w:firstLine="600"/>
        <w:jc w:val="both"/>
        <w:rPr>
          <w:rFonts w:ascii="Times New Roman" w:eastAsia="Times New Roman" w:hAnsi="Times New Roman" w:cs="Times New Roman"/>
          <w:b/>
          <w:bCs/>
          <w:color w:val="000000"/>
          <w:sz w:val="24"/>
          <w:szCs w:val="24"/>
          <w:lang w:bidi="ru-RU"/>
        </w:rPr>
      </w:pPr>
      <w:bookmarkStart w:id="31" w:name="bookmark34"/>
      <w:r w:rsidRPr="009A53EC">
        <w:rPr>
          <w:rFonts w:ascii="Times New Roman" w:eastAsia="Times New Roman" w:hAnsi="Times New Roman" w:cs="Times New Roman"/>
          <w:b/>
          <w:bCs/>
          <w:color w:val="000000"/>
          <w:sz w:val="24"/>
          <w:szCs w:val="24"/>
          <w:lang w:bidi="ru-RU"/>
        </w:rPr>
        <w:t>9. Инвестиции в строительство, реконструкцию и техническое перевооружение</w:t>
      </w:r>
      <w:bookmarkEnd w:id="31"/>
    </w:p>
    <w:p w:rsidR="00E95855" w:rsidRPr="009A53EC" w:rsidRDefault="00E95855" w:rsidP="009A53EC">
      <w:pPr>
        <w:widowControl w:val="0"/>
        <w:spacing w:after="0" w:line="240" w:lineRule="auto"/>
        <w:ind w:firstLine="600"/>
        <w:jc w:val="both"/>
        <w:rPr>
          <w:rFonts w:ascii="Times New Roman" w:eastAsia="Times New Roman" w:hAnsi="Times New Roman" w:cs="Times New Roman"/>
          <w:b/>
          <w:bCs/>
          <w:color w:val="000000"/>
          <w:sz w:val="24"/>
          <w:szCs w:val="24"/>
          <w:lang w:bidi="ru-RU"/>
        </w:rPr>
      </w:pPr>
      <w:bookmarkStart w:id="32" w:name="bookmark35"/>
      <w:r w:rsidRPr="009A53EC">
        <w:rPr>
          <w:rFonts w:ascii="Times New Roman" w:eastAsia="Times New Roman" w:hAnsi="Times New Roman" w:cs="Times New Roman"/>
          <w:b/>
          <w:bCs/>
          <w:color w:val="000000"/>
          <w:sz w:val="24"/>
          <w:szCs w:val="24"/>
          <w:lang w:bidi="ru-RU"/>
        </w:rPr>
        <w:t>9.1 Предложение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32"/>
    </w:p>
    <w:p w:rsidR="00E95855" w:rsidRPr="009A53EC" w:rsidRDefault="00E95855" w:rsidP="009A53EC">
      <w:pPr>
        <w:widowControl w:val="0"/>
        <w:spacing w:after="0" w:line="240" w:lineRule="auto"/>
        <w:ind w:firstLine="600"/>
        <w:jc w:val="both"/>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Согласно ч.7 ст.16 № 96-ФЗ от 04.05.1999 "Об охране атмосферного воздуха", п.8 Правил эксплуатации установок очистки газа, утвержденных приказом Минприроды России № 498 от 15.09.2017: запрещаются размещение и эксплуатация объектов хозяйственной и иной деятельности, которые не имеют предусмотренных правилами охраны атмосферного воздуха установок очистки газов и средств контроля за выбросами загрязняющих в</w:t>
      </w:r>
      <w:r w:rsidR="002F34DB">
        <w:rPr>
          <w:rFonts w:ascii="Times New Roman" w:eastAsia="Courier New" w:hAnsi="Times New Roman" w:cs="Times New Roman"/>
          <w:color w:val="000000"/>
          <w:sz w:val="24"/>
          <w:szCs w:val="24"/>
          <w:lang w:bidi="ru-RU"/>
        </w:rPr>
        <w:t>еществ в атмосферный воздух</w:t>
      </w:r>
      <w:proofErr w:type="gramStart"/>
      <w:r w:rsidR="002F34DB">
        <w:rPr>
          <w:rFonts w:ascii="Times New Roman" w:eastAsia="Courier New" w:hAnsi="Times New Roman" w:cs="Times New Roman"/>
          <w:color w:val="000000"/>
          <w:sz w:val="24"/>
          <w:szCs w:val="24"/>
          <w:lang w:bidi="ru-RU"/>
        </w:rPr>
        <w:t>;</w:t>
      </w:r>
      <w:r w:rsidRPr="009A53EC">
        <w:rPr>
          <w:rFonts w:ascii="Times New Roman" w:eastAsia="Courier New" w:hAnsi="Times New Roman" w:cs="Times New Roman"/>
          <w:color w:val="000000"/>
          <w:sz w:val="24"/>
          <w:szCs w:val="24"/>
          <w:lang w:bidi="ru-RU"/>
        </w:rPr>
        <w:t>п</w:t>
      </w:r>
      <w:proofErr w:type="gramEnd"/>
      <w:r w:rsidRPr="009A53EC">
        <w:rPr>
          <w:rFonts w:ascii="Times New Roman" w:eastAsia="Courier New" w:hAnsi="Times New Roman" w:cs="Times New Roman"/>
          <w:color w:val="000000"/>
          <w:sz w:val="24"/>
          <w:szCs w:val="24"/>
          <w:lang w:bidi="ru-RU"/>
        </w:rPr>
        <w:t>.2.12.2 Правил технической эксплуатации тепловых энергоустановок, утвержденных приказом Министерства энергетики РФ от 24.03.2003 №115: при работе тепловых энергоустановок следует принимать меры для предупреждения или ограничения вредного воздействия на окружающую среду выбросов загрязняющих веществ в атмосферу</w:t>
      </w:r>
    </w:p>
    <w:p w:rsidR="00E95855" w:rsidRPr="009A53EC" w:rsidRDefault="00E95855" w:rsidP="009A53EC">
      <w:pPr>
        <w:widowControl w:val="0"/>
        <w:spacing w:after="0" w:line="240" w:lineRule="auto"/>
        <w:ind w:firstLine="600"/>
        <w:jc w:val="both"/>
        <w:rPr>
          <w:rFonts w:ascii="Times New Roman" w:eastAsia="Courier New" w:hAnsi="Times New Roman" w:cs="Times New Roman"/>
          <w:color w:val="000000"/>
          <w:sz w:val="24"/>
          <w:szCs w:val="24"/>
          <w:lang w:bidi="ru-RU"/>
        </w:rPr>
        <w:sectPr w:rsidR="00E95855" w:rsidRPr="009A53EC">
          <w:pgSz w:w="11900" w:h="16840"/>
          <w:pgMar w:top="963" w:right="541" w:bottom="1798" w:left="1097" w:header="0" w:footer="3" w:gutter="0"/>
          <w:cols w:space="720"/>
          <w:noEndnote/>
          <w:docGrid w:linePitch="360"/>
        </w:sectPr>
      </w:pPr>
      <w:r w:rsidRPr="009A53EC">
        <w:rPr>
          <w:rFonts w:ascii="Times New Roman" w:eastAsia="Courier New" w:hAnsi="Times New Roman" w:cs="Times New Roman"/>
          <w:color w:val="000000"/>
          <w:sz w:val="24"/>
          <w:szCs w:val="24"/>
          <w:lang w:bidi="ru-RU"/>
        </w:rPr>
        <w:br w:type="page"/>
      </w:r>
    </w:p>
    <w:p w:rsidR="00E95855" w:rsidRPr="009A53EC" w:rsidRDefault="00E95855" w:rsidP="009A53EC">
      <w:pPr>
        <w:widowControl w:val="0"/>
        <w:spacing w:after="0" w:line="240" w:lineRule="auto"/>
        <w:rPr>
          <w:rFonts w:ascii="Times New Roman" w:eastAsia="Times New Roman" w:hAnsi="Times New Roman" w:cs="Times New Roman"/>
          <w:b/>
          <w:bCs/>
          <w:color w:val="000000"/>
          <w:sz w:val="24"/>
          <w:szCs w:val="24"/>
          <w:lang w:bidi="ru-RU"/>
        </w:rPr>
      </w:pPr>
    </w:p>
    <w:p w:rsidR="00E95855" w:rsidRPr="009A53EC" w:rsidRDefault="00E95855" w:rsidP="009A53EC">
      <w:pPr>
        <w:widowControl w:val="0"/>
        <w:tabs>
          <w:tab w:val="left" w:leader="underscore" w:pos="10205"/>
        </w:tabs>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Таблица 9.1 - Мероприятия и необходимые инвестиции по источникам тепловой энергии</w:t>
      </w:r>
      <w:r w:rsidRPr="009A53EC">
        <w:rPr>
          <w:rFonts w:ascii="Times New Roman" w:eastAsia="Times New Roman" w:hAnsi="Times New Roman" w:cs="Times New Roman"/>
          <w:color w:val="000000"/>
          <w:sz w:val="24"/>
          <w:szCs w:val="24"/>
          <w:lang w:bidi="ru-RU"/>
        </w:rPr>
        <w:tab/>
      </w:r>
    </w:p>
    <w:p w:rsidR="00E95855" w:rsidRPr="009A53EC" w:rsidRDefault="00E95855" w:rsidP="009A53EC">
      <w:pPr>
        <w:widowControl w:val="0"/>
        <w:spacing w:after="0" w:line="240" w:lineRule="auto"/>
        <w:rPr>
          <w:rFonts w:ascii="Courier New" w:eastAsia="Courier New" w:hAnsi="Courier New" w:cs="Courier New"/>
          <w:color w:val="000000"/>
          <w:sz w:val="24"/>
          <w:szCs w:val="24"/>
          <w:lang w:bidi="ru-RU"/>
        </w:rPr>
      </w:pPr>
    </w:p>
    <w:p w:rsidR="00E95855" w:rsidRPr="009A53EC" w:rsidRDefault="00E95855" w:rsidP="009A53EC">
      <w:pPr>
        <w:widowControl w:val="0"/>
        <w:spacing w:after="0" w:line="240" w:lineRule="auto"/>
        <w:rPr>
          <w:rFonts w:ascii="Courier New" w:eastAsia="Courier New" w:hAnsi="Courier New" w:cs="Courier New"/>
          <w:color w:val="000000"/>
          <w:sz w:val="24"/>
          <w:szCs w:val="24"/>
          <w:lang w:bidi="ru-RU"/>
        </w:rPr>
      </w:pPr>
    </w:p>
    <w:tbl>
      <w:tblPr>
        <w:tblOverlap w:val="never"/>
        <w:tblW w:w="10636" w:type="dxa"/>
        <w:jc w:val="center"/>
        <w:tblLayout w:type="fixed"/>
        <w:tblCellMar>
          <w:left w:w="10" w:type="dxa"/>
          <w:right w:w="10" w:type="dxa"/>
        </w:tblCellMar>
        <w:tblLook w:val="0000"/>
      </w:tblPr>
      <w:tblGrid>
        <w:gridCol w:w="1985"/>
        <w:gridCol w:w="663"/>
        <w:gridCol w:w="805"/>
        <w:gridCol w:w="805"/>
        <w:gridCol w:w="805"/>
        <w:gridCol w:w="805"/>
        <w:gridCol w:w="805"/>
        <w:gridCol w:w="805"/>
        <w:gridCol w:w="805"/>
        <w:gridCol w:w="805"/>
        <w:gridCol w:w="774"/>
        <w:gridCol w:w="774"/>
      </w:tblGrid>
      <w:tr w:rsidR="00E95855" w:rsidRPr="009A53EC" w:rsidTr="00E95855">
        <w:trPr>
          <w:trHeight w:hRule="exact" w:val="595"/>
          <w:jc w:val="center"/>
        </w:trPr>
        <w:tc>
          <w:tcPr>
            <w:tcW w:w="1985"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ind w:left="280"/>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Наименование</w:t>
            </w:r>
          </w:p>
        </w:tc>
        <w:tc>
          <w:tcPr>
            <w:tcW w:w="663"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2022г.</w:t>
            </w:r>
          </w:p>
        </w:tc>
        <w:tc>
          <w:tcPr>
            <w:tcW w:w="805"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2023г.</w:t>
            </w:r>
          </w:p>
        </w:tc>
        <w:tc>
          <w:tcPr>
            <w:tcW w:w="805"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2024г.</w:t>
            </w:r>
          </w:p>
        </w:tc>
        <w:tc>
          <w:tcPr>
            <w:tcW w:w="805"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2025г.</w:t>
            </w:r>
          </w:p>
        </w:tc>
        <w:tc>
          <w:tcPr>
            <w:tcW w:w="805" w:type="dxa"/>
            <w:tcBorders>
              <w:top w:val="single" w:sz="4" w:space="0" w:color="auto"/>
              <w:left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2026г.</w:t>
            </w:r>
          </w:p>
        </w:tc>
        <w:tc>
          <w:tcPr>
            <w:tcW w:w="805" w:type="dxa"/>
            <w:tcBorders>
              <w:top w:val="single" w:sz="4" w:space="0" w:color="auto"/>
              <w:left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2027г.</w:t>
            </w:r>
          </w:p>
        </w:tc>
        <w:tc>
          <w:tcPr>
            <w:tcW w:w="805" w:type="dxa"/>
            <w:tcBorders>
              <w:top w:val="single" w:sz="4" w:space="0" w:color="auto"/>
              <w:left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2028г.</w:t>
            </w:r>
          </w:p>
        </w:tc>
        <w:tc>
          <w:tcPr>
            <w:tcW w:w="805" w:type="dxa"/>
            <w:tcBorders>
              <w:top w:val="single" w:sz="4" w:space="0" w:color="auto"/>
              <w:left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2029г.</w:t>
            </w:r>
          </w:p>
        </w:tc>
        <w:tc>
          <w:tcPr>
            <w:tcW w:w="805"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2030г.</w:t>
            </w:r>
          </w:p>
        </w:tc>
        <w:tc>
          <w:tcPr>
            <w:tcW w:w="774"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2031г.</w:t>
            </w:r>
          </w:p>
        </w:tc>
        <w:tc>
          <w:tcPr>
            <w:tcW w:w="774" w:type="dxa"/>
            <w:tcBorders>
              <w:top w:val="single" w:sz="4" w:space="0" w:color="auto"/>
              <w:left w:val="single" w:sz="4" w:space="0" w:color="auto"/>
              <w:right w:val="single" w:sz="4" w:space="0" w:color="auto"/>
            </w:tcBorders>
            <w:shd w:val="clear" w:color="auto" w:fill="FFFFFF"/>
            <w:vAlign w:val="bottom"/>
          </w:tcPr>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Итого,</w:t>
            </w: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тыс</w:t>
            </w:r>
            <w:proofErr w:type="gramStart"/>
            <w:r w:rsidRPr="009A53EC">
              <w:rPr>
                <w:rFonts w:ascii="Times New Roman" w:eastAsia="Times New Roman" w:hAnsi="Times New Roman" w:cs="Times New Roman"/>
                <w:color w:val="000000"/>
                <w:sz w:val="24"/>
                <w:szCs w:val="24"/>
                <w:lang w:bidi="ru-RU"/>
              </w:rPr>
              <w:t>.р</w:t>
            </w:r>
            <w:proofErr w:type="gramEnd"/>
            <w:r w:rsidRPr="009A53EC">
              <w:rPr>
                <w:rFonts w:ascii="Times New Roman" w:eastAsia="Times New Roman" w:hAnsi="Times New Roman" w:cs="Times New Roman"/>
                <w:color w:val="000000"/>
                <w:sz w:val="24"/>
                <w:szCs w:val="24"/>
                <w:lang w:bidi="ru-RU"/>
              </w:rPr>
              <w:t>уб.</w:t>
            </w:r>
          </w:p>
        </w:tc>
      </w:tr>
      <w:tr w:rsidR="00E95855" w:rsidRPr="009A53EC" w:rsidTr="00E95855">
        <w:trPr>
          <w:trHeight w:hRule="exact" w:val="316"/>
          <w:jc w:val="center"/>
        </w:trPr>
        <w:tc>
          <w:tcPr>
            <w:tcW w:w="10636" w:type="dxa"/>
            <w:gridSpan w:val="12"/>
            <w:tcBorders>
              <w:top w:val="single" w:sz="4" w:space="0" w:color="auto"/>
              <w:left w:val="single" w:sz="4" w:space="0" w:color="auto"/>
              <w:bottom w:val="single" w:sz="4" w:space="0" w:color="auto"/>
              <w:right w:val="single" w:sz="4" w:space="0" w:color="auto"/>
            </w:tcBorders>
            <w:shd w:val="clear" w:color="auto" w:fill="FFFFFF"/>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Котельная ул. Школьная 1Б</w:t>
            </w:r>
          </w:p>
        </w:tc>
      </w:tr>
      <w:tr w:rsidR="00E95855" w:rsidRPr="009A53EC" w:rsidTr="00E95855">
        <w:trPr>
          <w:trHeight w:hRule="exact" w:val="589"/>
          <w:jc w:val="center"/>
        </w:trPr>
        <w:tc>
          <w:tcPr>
            <w:tcW w:w="1985" w:type="dxa"/>
            <w:tcBorders>
              <w:top w:val="single" w:sz="4" w:space="0" w:color="auto"/>
              <w:left w:val="single" w:sz="4" w:space="0" w:color="auto"/>
              <w:bottom w:val="single" w:sz="4" w:space="0" w:color="auto"/>
            </w:tcBorders>
            <w:shd w:val="clear" w:color="auto" w:fill="FFFFFF"/>
            <w:vAlign w:val="bottom"/>
          </w:tcPr>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Реконструкция, модернизация, тыс</w:t>
            </w:r>
            <w:proofErr w:type="gramStart"/>
            <w:r w:rsidRPr="009A53EC">
              <w:rPr>
                <w:rFonts w:ascii="Times New Roman" w:eastAsia="Times New Roman" w:hAnsi="Times New Roman" w:cs="Times New Roman"/>
                <w:color w:val="000000"/>
                <w:sz w:val="24"/>
                <w:szCs w:val="24"/>
                <w:lang w:bidi="ru-RU"/>
              </w:rPr>
              <w:t>.р</w:t>
            </w:r>
            <w:proofErr w:type="gramEnd"/>
            <w:r w:rsidRPr="009A53EC">
              <w:rPr>
                <w:rFonts w:ascii="Times New Roman" w:eastAsia="Times New Roman" w:hAnsi="Times New Roman" w:cs="Times New Roman"/>
                <w:color w:val="000000"/>
                <w:sz w:val="24"/>
                <w:szCs w:val="24"/>
                <w:lang w:bidi="ru-RU"/>
              </w:rPr>
              <w:t>уб.</w:t>
            </w:r>
          </w:p>
        </w:tc>
        <w:tc>
          <w:tcPr>
            <w:tcW w:w="663" w:type="dxa"/>
            <w:tcBorders>
              <w:top w:val="single" w:sz="4" w:space="0" w:color="auto"/>
              <w:left w:val="single" w:sz="4" w:space="0" w:color="auto"/>
              <w:bottom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0,00</w:t>
            </w:r>
          </w:p>
        </w:tc>
        <w:tc>
          <w:tcPr>
            <w:tcW w:w="805" w:type="dxa"/>
            <w:tcBorders>
              <w:top w:val="single" w:sz="4" w:space="0" w:color="auto"/>
              <w:left w:val="single" w:sz="4" w:space="0" w:color="auto"/>
              <w:bottom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0,00</w:t>
            </w:r>
          </w:p>
        </w:tc>
        <w:tc>
          <w:tcPr>
            <w:tcW w:w="805" w:type="dxa"/>
            <w:tcBorders>
              <w:top w:val="single" w:sz="4" w:space="0" w:color="auto"/>
              <w:left w:val="single" w:sz="4" w:space="0" w:color="auto"/>
              <w:bottom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0,00</w:t>
            </w:r>
          </w:p>
        </w:tc>
        <w:tc>
          <w:tcPr>
            <w:tcW w:w="805" w:type="dxa"/>
            <w:tcBorders>
              <w:top w:val="single" w:sz="4" w:space="0" w:color="auto"/>
              <w:left w:val="single" w:sz="4" w:space="0" w:color="auto"/>
              <w:bottom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0,00</w:t>
            </w:r>
          </w:p>
        </w:tc>
        <w:tc>
          <w:tcPr>
            <w:tcW w:w="805" w:type="dxa"/>
            <w:tcBorders>
              <w:top w:val="single" w:sz="4" w:space="0" w:color="auto"/>
              <w:left w:val="single" w:sz="4" w:space="0" w:color="auto"/>
              <w:bottom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0,00</w:t>
            </w:r>
          </w:p>
        </w:tc>
        <w:tc>
          <w:tcPr>
            <w:tcW w:w="774" w:type="dxa"/>
            <w:tcBorders>
              <w:top w:val="single" w:sz="4" w:space="0" w:color="auto"/>
              <w:left w:val="single" w:sz="4" w:space="0" w:color="auto"/>
              <w:bottom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1873,28</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1873,28</w:t>
            </w:r>
          </w:p>
        </w:tc>
      </w:tr>
    </w:tbl>
    <w:p w:rsidR="00E95855" w:rsidRPr="009A53EC" w:rsidRDefault="00E95855" w:rsidP="009A53EC">
      <w:pPr>
        <w:widowControl w:val="0"/>
        <w:spacing w:after="0" w:line="240" w:lineRule="auto"/>
        <w:ind w:firstLine="709"/>
        <w:jc w:val="both"/>
        <w:rPr>
          <w:rFonts w:ascii="Times New Roman" w:eastAsia="Times New Roman" w:hAnsi="Times New Roman" w:cs="Times New Roman"/>
          <w:b/>
          <w:bCs/>
          <w:color w:val="000000"/>
          <w:sz w:val="24"/>
          <w:szCs w:val="24"/>
          <w:lang w:bidi="ru-RU"/>
        </w:rPr>
      </w:pPr>
    </w:p>
    <w:p w:rsidR="00E95855" w:rsidRPr="009A53EC" w:rsidRDefault="00E95855" w:rsidP="009A53EC">
      <w:pPr>
        <w:widowControl w:val="0"/>
        <w:spacing w:after="0" w:line="240" w:lineRule="auto"/>
        <w:ind w:firstLine="709"/>
        <w:jc w:val="both"/>
        <w:rPr>
          <w:rFonts w:ascii="Times New Roman" w:eastAsia="Times New Roman" w:hAnsi="Times New Roman" w:cs="Times New Roman"/>
          <w:b/>
          <w:bCs/>
          <w:color w:val="000000"/>
          <w:sz w:val="24"/>
          <w:szCs w:val="24"/>
          <w:lang w:bidi="ru-RU"/>
        </w:rPr>
      </w:pPr>
      <w:r w:rsidRPr="009A53EC">
        <w:rPr>
          <w:rFonts w:ascii="Times New Roman" w:eastAsia="Times New Roman" w:hAnsi="Times New Roman" w:cs="Times New Roman"/>
          <w:b/>
          <w:bCs/>
          <w:color w:val="000000"/>
          <w:sz w:val="24"/>
          <w:szCs w:val="24"/>
          <w:lang w:bidi="ru-RU"/>
        </w:rPr>
        <w:t>9.2 Предложение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E95855" w:rsidRPr="009A53EC" w:rsidRDefault="00E95855" w:rsidP="009A53EC">
      <w:pPr>
        <w:widowControl w:val="0"/>
        <w:spacing w:after="0" w:line="240" w:lineRule="auto"/>
        <w:ind w:firstLine="709"/>
        <w:jc w:val="both"/>
        <w:rPr>
          <w:rFonts w:ascii="Times New Roman" w:eastAsia="Times New Roman" w:hAnsi="Times New Roman" w:cs="Times New Roman"/>
          <w:b/>
          <w:bCs/>
          <w:color w:val="000000"/>
          <w:sz w:val="24"/>
          <w:szCs w:val="24"/>
          <w:lang w:bidi="ru-RU"/>
        </w:rPr>
      </w:pP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Таблица 9.2 - Мероприятия и необходимые инвестиции по тепловым сетям</w:t>
      </w:r>
    </w:p>
    <w:tbl>
      <w:tblPr>
        <w:tblOverlap w:val="never"/>
        <w:tblW w:w="9831" w:type="dxa"/>
        <w:jc w:val="center"/>
        <w:tblLayout w:type="fixed"/>
        <w:tblCellMar>
          <w:left w:w="10" w:type="dxa"/>
          <w:right w:w="10" w:type="dxa"/>
        </w:tblCellMar>
        <w:tblLook w:val="0000"/>
      </w:tblPr>
      <w:tblGrid>
        <w:gridCol w:w="1560"/>
        <w:gridCol w:w="805"/>
        <w:gridCol w:w="805"/>
        <w:gridCol w:w="805"/>
        <w:gridCol w:w="805"/>
        <w:gridCol w:w="805"/>
        <w:gridCol w:w="805"/>
        <w:gridCol w:w="805"/>
        <w:gridCol w:w="805"/>
        <w:gridCol w:w="805"/>
        <w:gridCol w:w="1026"/>
      </w:tblGrid>
      <w:tr w:rsidR="00E95855" w:rsidRPr="009A53EC" w:rsidTr="00E95855">
        <w:trPr>
          <w:trHeight w:hRule="exact" w:val="595"/>
          <w:jc w:val="center"/>
        </w:trPr>
        <w:tc>
          <w:tcPr>
            <w:tcW w:w="1560"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ind w:left="280"/>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Наименование</w:t>
            </w:r>
          </w:p>
        </w:tc>
        <w:tc>
          <w:tcPr>
            <w:tcW w:w="805"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2020г.</w:t>
            </w:r>
          </w:p>
        </w:tc>
        <w:tc>
          <w:tcPr>
            <w:tcW w:w="805"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2021г.</w:t>
            </w:r>
          </w:p>
        </w:tc>
        <w:tc>
          <w:tcPr>
            <w:tcW w:w="805"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2022г.</w:t>
            </w:r>
          </w:p>
        </w:tc>
        <w:tc>
          <w:tcPr>
            <w:tcW w:w="805"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2023г.</w:t>
            </w:r>
          </w:p>
        </w:tc>
        <w:tc>
          <w:tcPr>
            <w:tcW w:w="805" w:type="dxa"/>
            <w:tcBorders>
              <w:top w:val="single" w:sz="4" w:space="0" w:color="auto"/>
              <w:left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2024г.</w:t>
            </w:r>
          </w:p>
        </w:tc>
        <w:tc>
          <w:tcPr>
            <w:tcW w:w="805" w:type="dxa"/>
            <w:tcBorders>
              <w:top w:val="single" w:sz="4" w:space="0" w:color="auto"/>
              <w:left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2025г.</w:t>
            </w:r>
          </w:p>
        </w:tc>
        <w:tc>
          <w:tcPr>
            <w:tcW w:w="805" w:type="dxa"/>
            <w:tcBorders>
              <w:top w:val="single" w:sz="4" w:space="0" w:color="auto"/>
              <w:left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2026г.</w:t>
            </w:r>
          </w:p>
        </w:tc>
        <w:tc>
          <w:tcPr>
            <w:tcW w:w="805" w:type="dxa"/>
            <w:tcBorders>
              <w:top w:val="single" w:sz="4" w:space="0" w:color="auto"/>
              <w:left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2027г.</w:t>
            </w:r>
          </w:p>
        </w:tc>
        <w:tc>
          <w:tcPr>
            <w:tcW w:w="805" w:type="dxa"/>
            <w:tcBorders>
              <w:top w:val="single" w:sz="4" w:space="0" w:color="auto"/>
              <w:lef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2028г.</w:t>
            </w:r>
          </w:p>
        </w:tc>
        <w:tc>
          <w:tcPr>
            <w:tcW w:w="1026" w:type="dxa"/>
            <w:tcBorders>
              <w:top w:val="single" w:sz="4" w:space="0" w:color="auto"/>
              <w:left w:val="single" w:sz="4" w:space="0" w:color="auto"/>
              <w:right w:val="single" w:sz="4" w:space="0" w:color="auto"/>
            </w:tcBorders>
            <w:shd w:val="clear" w:color="auto" w:fill="FFFFFF"/>
            <w:vAlign w:val="bottom"/>
          </w:tcPr>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Итого,</w:t>
            </w: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тыс</w:t>
            </w:r>
            <w:proofErr w:type="gramStart"/>
            <w:r w:rsidRPr="009A53EC">
              <w:rPr>
                <w:rFonts w:ascii="Times New Roman" w:eastAsia="Times New Roman" w:hAnsi="Times New Roman" w:cs="Times New Roman"/>
                <w:color w:val="000000"/>
                <w:sz w:val="24"/>
                <w:szCs w:val="24"/>
                <w:lang w:bidi="ru-RU"/>
              </w:rPr>
              <w:t>.р</w:t>
            </w:r>
            <w:proofErr w:type="gramEnd"/>
            <w:r w:rsidRPr="009A53EC">
              <w:rPr>
                <w:rFonts w:ascii="Times New Roman" w:eastAsia="Times New Roman" w:hAnsi="Times New Roman" w:cs="Times New Roman"/>
                <w:color w:val="000000"/>
                <w:sz w:val="24"/>
                <w:szCs w:val="24"/>
                <w:lang w:bidi="ru-RU"/>
              </w:rPr>
              <w:t>уб.</w:t>
            </w:r>
          </w:p>
        </w:tc>
      </w:tr>
      <w:tr w:rsidR="00E95855" w:rsidRPr="009A53EC" w:rsidTr="00E95855">
        <w:trPr>
          <w:trHeight w:hRule="exact" w:val="1059"/>
          <w:jc w:val="center"/>
        </w:trPr>
        <w:tc>
          <w:tcPr>
            <w:tcW w:w="1560" w:type="dxa"/>
            <w:tcBorders>
              <w:top w:val="single" w:sz="4" w:space="0" w:color="auto"/>
              <w:left w:val="single" w:sz="4" w:space="0" w:color="auto"/>
              <w:bottom w:val="single" w:sz="4" w:space="0" w:color="auto"/>
            </w:tcBorders>
            <w:shd w:val="clear" w:color="auto" w:fill="FFFFFF"/>
            <w:vAlign w:val="center"/>
          </w:tcPr>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Реконструкция теплотрасс, тыс</w:t>
            </w:r>
            <w:proofErr w:type="gramStart"/>
            <w:r w:rsidRPr="009A53EC">
              <w:rPr>
                <w:rFonts w:ascii="Times New Roman" w:eastAsia="Times New Roman" w:hAnsi="Times New Roman" w:cs="Times New Roman"/>
                <w:color w:val="000000"/>
                <w:sz w:val="24"/>
                <w:szCs w:val="24"/>
                <w:lang w:bidi="ru-RU"/>
              </w:rPr>
              <w:t>.р</w:t>
            </w:r>
            <w:proofErr w:type="gramEnd"/>
            <w:r w:rsidRPr="009A53EC">
              <w:rPr>
                <w:rFonts w:ascii="Times New Roman" w:eastAsia="Times New Roman" w:hAnsi="Times New Roman" w:cs="Times New Roman"/>
                <w:color w:val="000000"/>
                <w:sz w:val="24"/>
                <w:szCs w:val="24"/>
                <w:lang w:bidi="ru-RU"/>
              </w:rPr>
              <w:t>уб.</w:t>
            </w:r>
          </w:p>
        </w:tc>
        <w:tc>
          <w:tcPr>
            <w:tcW w:w="805" w:type="dxa"/>
            <w:tcBorders>
              <w:top w:val="single" w:sz="4" w:space="0" w:color="auto"/>
              <w:left w:val="single" w:sz="4" w:space="0" w:color="auto"/>
              <w:bottom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0,0</w:t>
            </w:r>
          </w:p>
        </w:tc>
        <w:tc>
          <w:tcPr>
            <w:tcW w:w="805" w:type="dxa"/>
            <w:tcBorders>
              <w:top w:val="single" w:sz="4" w:space="0" w:color="auto"/>
              <w:left w:val="single" w:sz="4" w:space="0" w:color="auto"/>
              <w:bottom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0,0</w:t>
            </w:r>
          </w:p>
        </w:tc>
        <w:tc>
          <w:tcPr>
            <w:tcW w:w="805" w:type="dxa"/>
            <w:tcBorders>
              <w:top w:val="single" w:sz="4" w:space="0" w:color="auto"/>
              <w:left w:val="single" w:sz="4" w:space="0" w:color="auto"/>
              <w:bottom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0,0</w:t>
            </w:r>
          </w:p>
        </w:tc>
        <w:tc>
          <w:tcPr>
            <w:tcW w:w="805" w:type="dxa"/>
            <w:tcBorders>
              <w:top w:val="single" w:sz="4" w:space="0" w:color="auto"/>
              <w:left w:val="single" w:sz="4" w:space="0" w:color="auto"/>
              <w:bottom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0,0</w:t>
            </w:r>
          </w:p>
        </w:tc>
        <w:tc>
          <w:tcPr>
            <w:tcW w:w="805" w:type="dxa"/>
            <w:tcBorders>
              <w:top w:val="single" w:sz="4" w:space="0" w:color="auto"/>
              <w:left w:val="single" w:sz="4" w:space="0" w:color="auto"/>
              <w:bottom w:val="single" w:sz="4" w:space="0" w:color="auto"/>
            </w:tcBorders>
            <w:shd w:val="clear" w:color="auto" w:fill="FFFFFF"/>
            <w:vAlign w:val="center"/>
          </w:tcPr>
          <w:p w:rsidR="00E95855" w:rsidRPr="009A53EC" w:rsidRDefault="00E95855"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0,0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0,0</w:t>
            </w:r>
          </w:p>
        </w:tc>
      </w:tr>
    </w:tbl>
    <w:p w:rsidR="00E95855" w:rsidRPr="009A53EC" w:rsidRDefault="00E95855" w:rsidP="009A53EC">
      <w:pPr>
        <w:widowControl w:val="0"/>
        <w:spacing w:after="0" w:line="240" w:lineRule="auto"/>
        <w:rPr>
          <w:rFonts w:ascii="Courier New" w:eastAsia="Courier New" w:hAnsi="Courier New" w:cs="Courier New"/>
          <w:color w:val="000000"/>
          <w:sz w:val="24"/>
          <w:szCs w:val="24"/>
          <w:lang w:bidi="ru-RU"/>
        </w:rPr>
      </w:pPr>
    </w:p>
    <w:p w:rsidR="00E95855" w:rsidRPr="009A53EC" w:rsidRDefault="00E95855" w:rsidP="009A53EC">
      <w:pPr>
        <w:widowControl w:val="0"/>
        <w:spacing w:after="0" w:line="240" w:lineRule="auto"/>
        <w:rPr>
          <w:rFonts w:ascii="Courier New" w:eastAsia="Courier New" w:hAnsi="Courier New" w:cs="Courier New"/>
          <w:color w:val="000000"/>
          <w:sz w:val="24"/>
          <w:szCs w:val="24"/>
          <w:lang w:bidi="ru-RU"/>
        </w:rPr>
      </w:pPr>
    </w:p>
    <w:p w:rsidR="00E95855" w:rsidRPr="009A53EC" w:rsidRDefault="00E95855" w:rsidP="009A53EC">
      <w:pPr>
        <w:widowControl w:val="0"/>
        <w:spacing w:after="0" w:line="240" w:lineRule="auto"/>
        <w:rPr>
          <w:rFonts w:ascii="Courier New" w:eastAsia="Courier New" w:hAnsi="Courier New" w:cs="Courier New"/>
          <w:color w:val="000000"/>
          <w:sz w:val="24"/>
          <w:szCs w:val="24"/>
          <w:lang w:bidi="ru-RU"/>
        </w:rPr>
      </w:pPr>
    </w:p>
    <w:p w:rsidR="00E95855" w:rsidRPr="009A53EC" w:rsidRDefault="00E95855" w:rsidP="009A53EC">
      <w:pPr>
        <w:widowControl w:val="0"/>
        <w:tabs>
          <w:tab w:val="left" w:pos="1061"/>
        </w:tabs>
        <w:spacing w:after="0" w:line="240" w:lineRule="auto"/>
        <w:ind w:firstLine="600"/>
        <w:jc w:val="both"/>
        <w:rPr>
          <w:rFonts w:ascii="Times New Roman" w:eastAsia="Times New Roman" w:hAnsi="Times New Roman" w:cs="Times New Roman"/>
          <w:b/>
          <w:bCs/>
          <w:color w:val="000000"/>
          <w:sz w:val="24"/>
          <w:szCs w:val="24"/>
          <w:lang w:bidi="ru-RU"/>
        </w:rPr>
      </w:pPr>
    </w:p>
    <w:p w:rsidR="00E95855" w:rsidRPr="009A53EC" w:rsidRDefault="00E95855" w:rsidP="009A53EC">
      <w:pPr>
        <w:widowControl w:val="0"/>
        <w:tabs>
          <w:tab w:val="left" w:pos="1061"/>
        </w:tabs>
        <w:spacing w:after="0" w:line="240" w:lineRule="auto"/>
        <w:ind w:firstLine="600"/>
        <w:jc w:val="both"/>
        <w:rPr>
          <w:rFonts w:ascii="Times New Roman" w:eastAsia="Times New Roman" w:hAnsi="Times New Roman" w:cs="Times New Roman"/>
          <w:b/>
          <w:bCs/>
          <w:color w:val="000000"/>
          <w:sz w:val="24"/>
          <w:szCs w:val="24"/>
          <w:lang w:bidi="ru-RU"/>
        </w:rPr>
        <w:sectPr w:rsidR="00E95855" w:rsidRPr="009A53EC" w:rsidSect="00E95855">
          <w:pgSz w:w="16840" w:h="11900" w:orient="landscape"/>
          <w:pgMar w:top="541" w:right="1798" w:bottom="1097" w:left="963" w:header="0" w:footer="6" w:gutter="0"/>
          <w:cols w:space="720"/>
          <w:noEndnote/>
          <w:docGrid w:linePitch="360"/>
        </w:sectPr>
      </w:pPr>
    </w:p>
    <w:p w:rsidR="00E95855" w:rsidRPr="009A53EC" w:rsidRDefault="00E95855" w:rsidP="009A53EC">
      <w:pPr>
        <w:widowControl w:val="0"/>
        <w:spacing w:after="0" w:line="240" w:lineRule="auto"/>
        <w:ind w:firstLine="600"/>
        <w:jc w:val="both"/>
        <w:rPr>
          <w:rFonts w:ascii="Times New Roman" w:eastAsia="Times New Roman" w:hAnsi="Times New Roman" w:cs="Times New Roman"/>
          <w:b/>
          <w:bCs/>
          <w:color w:val="000000"/>
          <w:sz w:val="24"/>
          <w:szCs w:val="24"/>
          <w:lang w:bidi="ru-RU"/>
        </w:rPr>
      </w:pPr>
      <w:r w:rsidRPr="009A53EC">
        <w:rPr>
          <w:rFonts w:ascii="Times New Roman" w:eastAsia="Times New Roman" w:hAnsi="Times New Roman" w:cs="Times New Roman"/>
          <w:b/>
          <w:bCs/>
          <w:color w:val="000000"/>
          <w:sz w:val="24"/>
          <w:szCs w:val="24"/>
          <w:lang w:bidi="ru-RU"/>
        </w:rPr>
        <w:lastRenderedPageBreak/>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Утвержденный температурный график обеспечивает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 не требуется каких-либо дополнительных инвестиций.</w:t>
      </w:r>
      <w:bookmarkStart w:id="33" w:name="bookmark37"/>
      <w:bookmarkStart w:id="34" w:name="bookmark38"/>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p>
    <w:p w:rsidR="00E95855" w:rsidRPr="009A53EC" w:rsidRDefault="00E95855" w:rsidP="009A53EC">
      <w:pPr>
        <w:autoSpaceDE w:val="0"/>
        <w:autoSpaceDN w:val="0"/>
        <w:adjustRightInd w:val="0"/>
        <w:spacing w:after="0" w:line="240" w:lineRule="auto"/>
        <w:ind w:firstLine="600"/>
        <w:rPr>
          <w:rFonts w:ascii="Courier New" w:eastAsia="Courier New" w:hAnsi="Courier New" w:cs="Courier New"/>
          <w:b/>
          <w:color w:val="000000"/>
          <w:sz w:val="24"/>
          <w:szCs w:val="24"/>
          <w:lang w:bidi="ru-RU"/>
        </w:rPr>
      </w:pPr>
      <w:r w:rsidRPr="009A53EC">
        <w:rPr>
          <w:rFonts w:ascii="Times New Roman" w:eastAsia="Times New Roman" w:hAnsi="Times New Roman" w:cs="Times New Roman"/>
          <w:b/>
          <w:color w:val="000000"/>
          <w:sz w:val="24"/>
          <w:szCs w:val="24"/>
          <w:lang w:bidi="ru-RU"/>
        </w:rPr>
        <w:t xml:space="preserve">10.Решение о присвоении статуса единой теплоснабжающей </w:t>
      </w:r>
      <w:r w:rsidRPr="009A53EC">
        <w:rPr>
          <w:rFonts w:ascii="Times New Roman" w:eastAsia="Courier New" w:hAnsi="Times New Roman" w:cs="Times New Roman"/>
          <w:b/>
          <w:color w:val="000000"/>
          <w:sz w:val="24"/>
          <w:szCs w:val="24"/>
          <w:lang w:bidi="ru-RU"/>
        </w:rPr>
        <w:t>организации</w:t>
      </w:r>
      <w:bookmarkEnd w:id="33"/>
      <w:bookmarkEnd w:id="34"/>
    </w:p>
    <w:p w:rsidR="00E95855" w:rsidRPr="009A53EC" w:rsidRDefault="00E95855" w:rsidP="009A53E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В соответствии со статьей 4 (пункт 2) Федерального закона от 27 июля 2010 г. № 190-ФЗ "О теплоснабжении" Правительство Российской Федерации сформировало Правила организации теплоснабжения, утвержденные Постановлением от 8 августа 2012 г. № 808, предписывающие выбор единых теплоснабжающих организаций. </w:t>
      </w:r>
    </w:p>
    <w:p w:rsidR="00E95855" w:rsidRPr="009A53EC" w:rsidRDefault="00E95855" w:rsidP="009A53E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Статус единой теплоснабжающей организации присваивается теплоснабжающей и (или) </w:t>
      </w:r>
      <w:proofErr w:type="spellStart"/>
      <w:r w:rsidRPr="009A53EC">
        <w:rPr>
          <w:rFonts w:ascii="Times New Roman" w:eastAsia="Times New Roman" w:hAnsi="Times New Roman" w:cs="Times New Roman"/>
          <w:color w:val="000000"/>
          <w:sz w:val="24"/>
          <w:szCs w:val="24"/>
          <w:lang w:bidi="ru-RU"/>
        </w:rPr>
        <w:t>теплосетевой</w:t>
      </w:r>
      <w:proofErr w:type="spellEnd"/>
      <w:r w:rsidRPr="009A53EC">
        <w:rPr>
          <w:rFonts w:ascii="Times New Roman" w:eastAsia="Times New Roman" w:hAnsi="Times New Roman" w:cs="Times New Roman"/>
          <w:color w:val="000000"/>
          <w:sz w:val="24"/>
          <w:szCs w:val="24"/>
          <w:lang w:bidi="ru-RU"/>
        </w:rPr>
        <w:t xml:space="preserve"> организации решением органа местного самоуправления при утверждении или актуализации схемы теплоснабжения поселения. </w:t>
      </w:r>
    </w:p>
    <w:p w:rsidR="00E95855" w:rsidRPr="009A53EC" w:rsidRDefault="00E95855" w:rsidP="009A53E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Статья 2 пункт 7 Правил организации теплоснабжения устанавливает критерии определения единой теплоснабжающей организации: </w:t>
      </w:r>
    </w:p>
    <w:p w:rsidR="00E95855" w:rsidRPr="009A53EC" w:rsidRDefault="00E95855" w:rsidP="009A53E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bidi="ru-RU"/>
        </w:rPr>
      </w:pPr>
      <w:proofErr w:type="gramStart"/>
      <w:r w:rsidRPr="009A53EC">
        <w:rPr>
          <w:rFonts w:ascii="Times New Roman" w:eastAsia="Times New Roman" w:hAnsi="Times New Roman" w:cs="Times New Roman"/>
          <w:color w:val="000000"/>
          <w:sz w:val="24"/>
          <w:szCs w:val="24"/>
          <w:lang w:bidi="ru-RU"/>
        </w:rPr>
        <w:t xml:space="preserve">-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roofErr w:type="gramEnd"/>
    </w:p>
    <w:p w:rsidR="00E95855" w:rsidRPr="009A53EC" w:rsidRDefault="00E95855" w:rsidP="009A53E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9A53EC">
        <w:rPr>
          <w:rFonts w:ascii="Times New Roman" w:eastAsia="Times New Roman" w:hAnsi="Times New Roman" w:cs="Times New Roman"/>
          <w:color w:val="000000"/>
          <w:sz w:val="24"/>
          <w:szCs w:val="24"/>
          <w:lang w:bidi="ru-RU"/>
        </w:rPr>
        <w:t>менее остаточной</w:t>
      </w:r>
      <w:proofErr w:type="gramEnd"/>
      <w:r w:rsidRPr="009A53EC">
        <w:rPr>
          <w:rFonts w:ascii="Times New Roman" w:eastAsia="Times New Roman" w:hAnsi="Times New Roman" w:cs="Times New Roman"/>
          <w:color w:val="000000"/>
          <w:sz w:val="24"/>
          <w:szCs w:val="24"/>
          <w:lang w:bidi="ru-RU"/>
        </w:rPr>
        <w:t xml:space="preserve">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E95855" w:rsidRPr="009A53EC" w:rsidRDefault="00E95855" w:rsidP="009A53EC">
      <w:pPr>
        <w:widowControl w:val="0"/>
        <w:spacing w:after="0" w:line="240" w:lineRule="auto"/>
        <w:rPr>
          <w:rFonts w:ascii="Times New Roman" w:eastAsia="Times New Roman" w:hAnsi="Times New Roman" w:cs="Times New Roman"/>
          <w:color w:val="000000"/>
          <w:sz w:val="24"/>
          <w:szCs w:val="24"/>
          <w:u w:val="single"/>
          <w:lang w:bidi="ru-RU"/>
        </w:rPr>
      </w:pPr>
      <w:r w:rsidRPr="009A53EC">
        <w:rPr>
          <w:rFonts w:ascii="Times New Roman" w:eastAsia="Times New Roman" w:hAnsi="Times New Roman" w:cs="Times New Roman"/>
          <w:color w:val="000000"/>
          <w:sz w:val="24"/>
          <w:szCs w:val="24"/>
          <w:u w:val="single"/>
          <w:lang w:bidi="ru-RU"/>
        </w:rPr>
        <w:t>Таблица 10.1 – Реестр зон ЕТО</w:t>
      </w:r>
    </w:p>
    <w:tbl>
      <w:tblPr>
        <w:tblStyle w:val="27"/>
        <w:tblW w:w="10207" w:type="dxa"/>
        <w:tblInd w:w="-318" w:type="dxa"/>
        <w:tblLayout w:type="fixed"/>
        <w:tblLook w:val="04A0"/>
      </w:tblPr>
      <w:tblGrid>
        <w:gridCol w:w="817"/>
        <w:gridCol w:w="2161"/>
        <w:gridCol w:w="1417"/>
        <w:gridCol w:w="1285"/>
        <w:gridCol w:w="2266"/>
        <w:gridCol w:w="2261"/>
      </w:tblGrid>
      <w:tr w:rsidR="00E95855" w:rsidRPr="009A53EC" w:rsidTr="00E95855">
        <w:tc>
          <w:tcPr>
            <w:tcW w:w="817" w:type="dxa"/>
            <w:vMerge w:val="restart"/>
            <w:vAlign w:val="center"/>
          </w:tcPr>
          <w:p w:rsidR="00E95855" w:rsidRPr="009A53EC" w:rsidRDefault="00E95855" w:rsidP="009A53EC">
            <w:pPr>
              <w:autoSpaceDE w:val="0"/>
              <w:autoSpaceDN w:val="0"/>
              <w:adjustRightInd w:val="0"/>
              <w:jc w:val="center"/>
              <w:rPr>
                <w:rFonts w:ascii="Times New Roman" w:eastAsia="Times New Roman" w:hAnsi="Times New Roman" w:cs="Times New Roman"/>
                <w:color w:val="000000"/>
              </w:rPr>
            </w:pPr>
            <w:r w:rsidRPr="009A53EC">
              <w:rPr>
                <w:rFonts w:ascii="Times New Roman" w:eastAsia="Times New Roman" w:hAnsi="Times New Roman" w:cs="Times New Roman"/>
                <w:color w:val="000000"/>
              </w:rPr>
              <w:t>Зона ЕТО</w:t>
            </w:r>
          </w:p>
        </w:tc>
        <w:tc>
          <w:tcPr>
            <w:tcW w:w="2161" w:type="dxa"/>
            <w:vMerge w:val="restart"/>
            <w:vAlign w:val="center"/>
          </w:tcPr>
          <w:p w:rsidR="00E95855" w:rsidRPr="009A53EC" w:rsidRDefault="00E95855" w:rsidP="009A53EC">
            <w:pPr>
              <w:autoSpaceDE w:val="0"/>
              <w:autoSpaceDN w:val="0"/>
              <w:adjustRightInd w:val="0"/>
              <w:jc w:val="center"/>
              <w:rPr>
                <w:rFonts w:ascii="Times New Roman" w:eastAsia="Times New Roman" w:hAnsi="Times New Roman" w:cs="Times New Roman"/>
                <w:color w:val="000000"/>
              </w:rPr>
            </w:pPr>
            <w:r w:rsidRPr="009A53EC">
              <w:rPr>
                <w:rFonts w:ascii="Times New Roman" w:eastAsia="Times New Roman" w:hAnsi="Times New Roman" w:cs="Times New Roman"/>
                <w:color w:val="000000"/>
              </w:rPr>
              <w:t>Источник тепловой энергии</w:t>
            </w:r>
          </w:p>
        </w:tc>
        <w:tc>
          <w:tcPr>
            <w:tcW w:w="2702" w:type="dxa"/>
            <w:gridSpan w:val="2"/>
            <w:vAlign w:val="center"/>
          </w:tcPr>
          <w:p w:rsidR="00E95855" w:rsidRPr="009A53EC" w:rsidRDefault="00E95855" w:rsidP="009A53EC">
            <w:pPr>
              <w:autoSpaceDE w:val="0"/>
              <w:autoSpaceDN w:val="0"/>
              <w:adjustRightInd w:val="0"/>
              <w:jc w:val="center"/>
              <w:rPr>
                <w:rFonts w:ascii="Times New Roman" w:eastAsia="Times New Roman" w:hAnsi="Times New Roman" w:cs="Times New Roman"/>
                <w:color w:val="000000"/>
              </w:rPr>
            </w:pPr>
            <w:r w:rsidRPr="009A53EC">
              <w:rPr>
                <w:rFonts w:ascii="Times New Roman" w:eastAsia="Times New Roman" w:hAnsi="Times New Roman" w:cs="Times New Roman"/>
                <w:color w:val="000000"/>
              </w:rPr>
              <w:t>Владелец</w:t>
            </w:r>
          </w:p>
        </w:tc>
        <w:tc>
          <w:tcPr>
            <w:tcW w:w="4527" w:type="dxa"/>
            <w:gridSpan w:val="2"/>
            <w:vAlign w:val="center"/>
          </w:tcPr>
          <w:p w:rsidR="00E95855" w:rsidRPr="009A53EC" w:rsidRDefault="00E95855" w:rsidP="009A53EC">
            <w:pPr>
              <w:autoSpaceDE w:val="0"/>
              <w:autoSpaceDN w:val="0"/>
              <w:adjustRightInd w:val="0"/>
              <w:jc w:val="center"/>
              <w:rPr>
                <w:rFonts w:ascii="Times New Roman" w:eastAsia="Times New Roman" w:hAnsi="Times New Roman" w:cs="Times New Roman"/>
                <w:color w:val="000000"/>
              </w:rPr>
            </w:pPr>
            <w:r w:rsidRPr="009A53EC">
              <w:rPr>
                <w:rFonts w:ascii="Times New Roman" w:eastAsia="Times New Roman" w:hAnsi="Times New Roman" w:cs="Times New Roman"/>
                <w:color w:val="000000"/>
              </w:rPr>
              <w:t>Эксплуатирующая организация</w:t>
            </w:r>
          </w:p>
        </w:tc>
      </w:tr>
      <w:tr w:rsidR="00E95855" w:rsidRPr="009A53EC" w:rsidTr="00E95855">
        <w:tc>
          <w:tcPr>
            <w:tcW w:w="817" w:type="dxa"/>
            <w:vMerge/>
            <w:vAlign w:val="center"/>
          </w:tcPr>
          <w:p w:rsidR="00E95855" w:rsidRPr="009A53EC" w:rsidRDefault="00E95855" w:rsidP="009A53EC">
            <w:pPr>
              <w:autoSpaceDE w:val="0"/>
              <w:autoSpaceDN w:val="0"/>
              <w:adjustRightInd w:val="0"/>
              <w:jc w:val="center"/>
              <w:rPr>
                <w:rFonts w:ascii="Times New Roman" w:eastAsia="Times New Roman" w:hAnsi="Times New Roman" w:cs="Times New Roman"/>
                <w:color w:val="000000"/>
              </w:rPr>
            </w:pPr>
          </w:p>
        </w:tc>
        <w:tc>
          <w:tcPr>
            <w:tcW w:w="2161" w:type="dxa"/>
            <w:vMerge/>
            <w:vAlign w:val="center"/>
          </w:tcPr>
          <w:p w:rsidR="00E95855" w:rsidRPr="009A53EC" w:rsidRDefault="00E95855" w:rsidP="009A53EC">
            <w:pPr>
              <w:autoSpaceDE w:val="0"/>
              <w:autoSpaceDN w:val="0"/>
              <w:adjustRightInd w:val="0"/>
              <w:jc w:val="center"/>
              <w:rPr>
                <w:rFonts w:ascii="Times New Roman" w:eastAsia="Times New Roman" w:hAnsi="Times New Roman" w:cs="Times New Roman"/>
                <w:color w:val="000000"/>
              </w:rPr>
            </w:pPr>
          </w:p>
        </w:tc>
        <w:tc>
          <w:tcPr>
            <w:tcW w:w="1417" w:type="dxa"/>
            <w:vAlign w:val="center"/>
          </w:tcPr>
          <w:p w:rsidR="00E95855" w:rsidRPr="009A53EC" w:rsidRDefault="00E95855" w:rsidP="009A53EC">
            <w:pPr>
              <w:autoSpaceDE w:val="0"/>
              <w:autoSpaceDN w:val="0"/>
              <w:adjustRightInd w:val="0"/>
              <w:jc w:val="center"/>
              <w:rPr>
                <w:rFonts w:ascii="Times New Roman" w:eastAsia="Times New Roman" w:hAnsi="Times New Roman" w:cs="Times New Roman"/>
                <w:color w:val="000000"/>
              </w:rPr>
            </w:pPr>
            <w:r w:rsidRPr="009A53EC">
              <w:rPr>
                <w:rFonts w:ascii="Times New Roman" w:eastAsia="Times New Roman" w:hAnsi="Times New Roman" w:cs="Times New Roman"/>
                <w:color w:val="000000"/>
              </w:rPr>
              <w:t>Источник тепловой энергии</w:t>
            </w:r>
          </w:p>
        </w:tc>
        <w:tc>
          <w:tcPr>
            <w:tcW w:w="1285" w:type="dxa"/>
            <w:vAlign w:val="center"/>
          </w:tcPr>
          <w:p w:rsidR="00E95855" w:rsidRPr="009A53EC" w:rsidRDefault="00E95855" w:rsidP="009A53EC">
            <w:pPr>
              <w:autoSpaceDE w:val="0"/>
              <w:autoSpaceDN w:val="0"/>
              <w:adjustRightInd w:val="0"/>
              <w:jc w:val="center"/>
              <w:rPr>
                <w:rFonts w:ascii="Times New Roman" w:eastAsia="Times New Roman" w:hAnsi="Times New Roman" w:cs="Times New Roman"/>
                <w:color w:val="000000"/>
              </w:rPr>
            </w:pPr>
            <w:r w:rsidRPr="009A53EC">
              <w:rPr>
                <w:rFonts w:ascii="Times New Roman" w:eastAsia="Times New Roman" w:hAnsi="Times New Roman" w:cs="Times New Roman"/>
                <w:color w:val="000000"/>
              </w:rPr>
              <w:t>Тепловая сеть</w:t>
            </w:r>
          </w:p>
        </w:tc>
        <w:tc>
          <w:tcPr>
            <w:tcW w:w="2266" w:type="dxa"/>
            <w:vAlign w:val="center"/>
          </w:tcPr>
          <w:p w:rsidR="00E95855" w:rsidRPr="009A53EC" w:rsidRDefault="00E95855" w:rsidP="009A53EC">
            <w:pPr>
              <w:autoSpaceDE w:val="0"/>
              <w:autoSpaceDN w:val="0"/>
              <w:adjustRightInd w:val="0"/>
              <w:jc w:val="center"/>
              <w:rPr>
                <w:rFonts w:ascii="Times New Roman" w:eastAsia="Times New Roman" w:hAnsi="Times New Roman" w:cs="Times New Roman"/>
                <w:color w:val="000000"/>
              </w:rPr>
            </w:pPr>
            <w:r w:rsidRPr="009A53EC">
              <w:rPr>
                <w:rFonts w:ascii="Times New Roman" w:eastAsia="Times New Roman" w:hAnsi="Times New Roman" w:cs="Times New Roman"/>
                <w:color w:val="000000"/>
              </w:rPr>
              <w:t>Источник тепловой энергии</w:t>
            </w:r>
          </w:p>
        </w:tc>
        <w:tc>
          <w:tcPr>
            <w:tcW w:w="2261" w:type="dxa"/>
            <w:vAlign w:val="center"/>
          </w:tcPr>
          <w:p w:rsidR="00E95855" w:rsidRPr="009A53EC" w:rsidRDefault="00E95855" w:rsidP="009A53EC">
            <w:pPr>
              <w:autoSpaceDE w:val="0"/>
              <w:autoSpaceDN w:val="0"/>
              <w:adjustRightInd w:val="0"/>
              <w:jc w:val="center"/>
              <w:rPr>
                <w:rFonts w:ascii="Times New Roman" w:eastAsia="Times New Roman" w:hAnsi="Times New Roman" w:cs="Times New Roman"/>
                <w:color w:val="000000"/>
              </w:rPr>
            </w:pPr>
            <w:r w:rsidRPr="009A53EC">
              <w:rPr>
                <w:rFonts w:ascii="Times New Roman" w:eastAsia="Times New Roman" w:hAnsi="Times New Roman" w:cs="Times New Roman"/>
                <w:color w:val="000000"/>
              </w:rPr>
              <w:t>Тепловая сеть</w:t>
            </w:r>
          </w:p>
        </w:tc>
      </w:tr>
      <w:tr w:rsidR="00E95855" w:rsidRPr="009A53EC" w:rsidTr="00E95855">
        <w:tc>
          <w:tcPr>
            <w:tcW w:w="817" w:type="dxa"/>
          </w:tcPr>
          <w:p w:rsidR="00E95855" w:rsidRPr="009A53EC" w:rsidRDefault="00E95855" w:rsidP="009A53EC">
            <w:pPr>
              <w:autoSpaceDE w:val="0"/>
              <w:autoSpaceDN w:val="0"/>
              <w:adjustRightInd w:val="0"/>
              <w:rPr>
                <w:rFonts w:ascii="Times New Roman" w:eastAsia="Times New Roman" w:hAnsi="Times New Roman" w:cs="Times New Roman"/>
                <w:color w:val="000000"/>
              </w:rPr>
            </w:pPr>
            <w:r w:rsidRPr="009A53EC">
              <w:rPr>
                <w:rFonts w:ascii="Times New Roman" w:eastAsia="Times New Roman" w:hAnsi="Times New Roman" w:cs="Times New Roman"/>
                <w:color w:val="000000"/>
              </w:rPr>
              <w:t>1</w:t>
            </w:r>
          </w:p>
        </w:tc>
        <w:tc>
          <w:tcPr>
            <w:tcW w:w="2161" w:type="dxa"/>
          </w:tcPr>
          <w:p w:rsidR="00E95855" w:rsidRPr="009A53EC" w:rsidRDefault="00E95855" w:rsidP="009A53EC">
            <w:pPr>
              <w:autoSpaceDE w:val="0"/>
              <w:autoSpaceDN w:val="0"/>
              <w:adjustRightInd w:val="0"/>
              <w:rPr>
                <w:rFonts w:ascii="Times New Roman" w:eastAsia="Times New Roman" w:hAnsi="Times New Roman" w:cs="Times New Roman"/>
                <w:color w:val="000000"/>
              </w:rPr>
            </w:pPr>
            <w:r w:rsidRPr="009A53EC">
              <w:rPr>
                <w:rFonts w:ascii="Times New Roman" w:eastAsia="Times New Roman" w:hAnsi="Times New Roman" w:cs="Times New Roman"/>
                <w:color w:val="000000"/>
              </w:rPr>
              <w:t xml:space="preserve">Котельная </w:t>
            </w:r>
          </w:p>
          <w:p w:rsidR="00E95855" w:rsidRPr="009A53EC" w:rsidRDefault="00E95855" w:rsidP="009A53EC">
            <w:pPr>
              <w:autoSpaceDE w:val="0"/>
              <w:autoSpaceDN w:val="0"/>
              <w:adjustRightInd w:val="0"/>
              <w:rPr>
                <w:rFonts w:ascii="Times New Roman" w:eastAsia="Times New Roman" w:hAnsi="Times New Roman" w:cs="Times New Roman"/>
                <w:color w:val="000000"/>
              </w:rPr>
            </w:pPr>
            <w:r w:rsidRPr="009A53EC">
              <w:rPr>
                <w:rFonts w:ascii="Times New Roman" w:eastAsia="Times New Roman" w:hAnsi="Times New Roman" w:cs="Times New Roman"/>
                <w:color w:val="000000"/>
              </w:rPr>
              <w:t>ул. Школьная 1Б</w:t>
            </w:r>
          </w:p>
        </w:tc>
        <w:tc>
          <w:tcPr>
            <w:tcW w:w="2702" w:type="dxa"/>
            <w:gridSpan w:val="2"/>
          </w:tcPr>
          <w:p w:rsidR="00E95855" w:rsidRPr="009A53EC" w:rsidRDefault="00E95855" w:rsidP="009A53EC">
            <w:pPr>
              <w:autoSpaceDE w:val="0"/>
              <w:autoSpaceDN w:val="0"/>
              <w:adjustRightInd w:val="0"/>
              <w:jc w:val="center"/>
              <w:rPr>
                <w:rFonts w:ascii="Times New Roman" w:eastAsia="Times New Roman" w:hAnsi="Times New Roman" w:cs="Times New Roman"/>
                <w:color w:val="000000"/>
              </w:rPr>
            </w:pPr>
            <w:r w:rsidRPr="009A53EC">
              <w:rPr>
                <w:rFonts w:ascii="Times New Roman" w:eastAsia="Times New Roman" w:hAnsi="Times New Roman" w:cs="Times New Roman"/>
                <w:color w:val="000000"/>
              </w:rPr>
              <w:t>Администрация Енисейского района</w:t>
            </w:r>
          </w:p>
        </w:tc>
        <w:tc>
          <w:tcPr>
            <w:tcW w:w="2266" w:type="dxa"/>
          </w:tcPr>
          <w:p w:rsidR="00E95855" w:rsidRPr="009A53EC" w:rsidRDefault="00E95855" w:rsidP="009A53EC">
            <w:pPr>
              <w:autoSpaceDE w:val="0"/>
              <w:autoSpaceDN w:val="0"/>
              <w:adjustRightInd w:val="0"/>
              <w:jc w:val="center"/>
              <w:rPr>
                <w:rFonts w:ascii="Times New Roman" w:eastAsia="Times New Roman" w:hAnsi="Times New Roman" w:cs="Times New Roman"/>
                <w:color w:val="000000"/>
              </w:rPr>
            </w:pPr>
            <w:r w:rsidRPr="009A53EC">
              <w:rPr>
                <w:rFonts w:ascii="Times New Roman" w:eastAsia="Times New Roman" w:hAnsi="Times New Roman" w:cs="Times New Roman"/>
                <w:color w:val="000000"/>
              </w:rPr>
              <w:t>ООО «</w:t>
            </w:r>
            <w:proofErr w:type="spellStart"/>
            <w:r w:rsidRPr="009A53EC">
              <w:rPr>
                <w:rFonts w:ascii="Times New Roman" w:eastAsia="Times New Roman" w:hAnsi="Times New Roman" w:cs="Times New Roman"/>
                <w:color w:val="000000"/>
              </w:rPr>
              <w:t>Енисейэнергоком</w:t>
            </w:r>
            <w:proofErr w:type="spellEnd"/>
            <w:r w:rsidRPr="009A53EC">
              <w:rPr>
                <w:rFonts w:ascii="Times New Roman" w:eastAsia="Times New Roman" w:hAnsi="Times New Roman" w:cs="Times New Roman"/>
                <w:color w:val="000000"/>
              </w:rPr>
              <w:t>»</w:t>
            </w:r>
          </w:p>
        </w:tc>
        <w:tc>
          <w:tcPr>
            <w:tcW w:w="2261" w:type="dxa"/>
          </w:tcPr>
          <w:p w:rsidR="00E95855" w:rsidRPr="009A53EC" w:rsidRDefault="00E95855" w:rsidP="009A53EC">
            <w:pPr>
              <w:autoSpaceDE w:val="0"/>
              <w:autoSpaceDN w:val="0"/>
              <w:adjustRightInd w:val="0"/>
              <w:jc w:val="center"/>
              <w:rPr>
                <w:rFonts w:ascii="Times New Roman" w:eastAsia="Times New Roman" w:hAnsi="Times New Roman" w:cs="Times New Roman"/>
                <w:color w:val="000000"/>
              </w:rPr>
            </w:pPr>
            <w:r w:rsidRPr="009A53EC">
              <w:rPr>
                <w:rFonts w:ascii="Times New Roman" w:eastAsia="Times New Roman" w:hAnsi="Times New Roman" w:cs="Times New Roman"/>
                <w:color w:val="000000"/>
              </w:rPr>
              <w:t>ООО «</w:t>
            </w:r>
            <w:proofErr w:type="spellStart"/>
            <w:r w:rsidRPr="009A53EC">
              <w:rPr>
                <w:rFonts w:ascii="Times New Roman" w:eastAsia="Times New Roman" w:hAnsi="Times New Roman" w:cs="Times New Roman"/>
                <w:color w:val="000000"/>
              </w:rPr>
              <w:t>Енисейэнергоком</w:t>
            </w:r>
            <w:proofErr w:type="spellEnd"/>
          </w:p>
        </w:tc>
      </w:tr>
    </w:tbl>
    <w:p w:rsidR="00E95855" w:rsidRPr="009A53EC" w:rsidRDefault="00E95855" w:rsidP="009A53E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bidi="ru-RU"/>
        </w:rPr>
      </w:pPr>
    </w:p>
    <w:p w:rsidR="00E95855" w:rsidRPr="009A53EC" w:rsidRDefault="00E95855" w:rsidP="009A53E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ООО «</w:t>
      </w:r>
      <w:proofErr w:type="spellStart"/>
      <w:r w:rsidRPr="009A53EC">
        <w:rPr>
          <w:rFonts w:ascii="Times New Roman" w:eastAsia="Times New Roman" w:hAnsi="Times New Roman" w:cs="Times New Roman"/>
          <w:color w:val="000000"/>
          <w:sz w:val="24"/>
          <w:szCs w:val="24"/>
          <w:lang w:bidi="ru-RU"/>
        </w:rPr>
        <w:t>Енисейэнергоком</w:t>
      </w:r>
      <w:proofErr w:type="spellEnd"/>
      <w:r w:rsidRPr="009A53EC">
        <w:rPr>
          <w:rFonts w:ascii="Times New Roman" w:eastAsia="Times New Roman" w:hAnsi="Times New Roman" w:cs="Times New Roman"/>
          <w:color w:val="000000"/>
          <w:sz w:val="24"/>
          <w:szCs w:val="24"/>
          <w:lang w:bidi="ru-RU"/>
        </w:rPr>
        <w:t xml:space="preserve">» осуществляет деятельность по производству и передаче тепловой энергии потребителям </w:t>
      </w:r>
      <w:proofErr w:type="gramStart"/>
      <w:r w:rsidRPr="009A53EC">
        <w:rPr>
          <w:rFonts w:ascii="Times New Roman" w:eastAsia="Times New Roman" w:hAnsi="Times New Roman" w:cs="Times New Roman"/>
          <w:color w:val="000000"/>
          <w:sz w:val="24"/>
          <w:szCs w:val="24"/>
          <w:lang w:bidi="ru-RU"/>
        </w:rPr>
        <w:t>в</w:t>
      </w:r>
      <w:proofErr w:type="gramEnd"/>
      <w:r w:rsidRPr="009A53EC">
        <w:rPr>
          <w:rFonts w:ascii="Times New Roman" w:eastAsia="Times New Roman" w:hAnsi="Times New Roman" w:cs="Times New Roman"/>
          <w:color w:val="000000"/>
          <w:sz w:val="24"/>
          <w:szCs w:val="24"/>
          <w:lang w:bidi="ru-RU"/>
        </w:rPr>
        <w:t xml:space="preserve"> с. Городище. </w:t>
      </w:r>
    </w:p>
    <w:p w:rsidR="00E95855" w:rsidRPr="009A53EC" w:rsidRDefault="00E95855" w:rsidP="009A53E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В хозяйственном ведении ООО «</w:t>
      </w:r>
      <w:proofErr w:type="spellStart"/>
      <w:r w:rsidRPr="009A53EC">
        <w:rPr>
          <w:rFonts w:ascii="Times New Roman" w:eastAsia="Times New Roman" w:hAnsi="Times New Roman" w:cs="Times New Roman"/>
          <w:color w:val="000000"/>
          <w:sz w:val="24"/>
          <w:szCs w:val="24"/>
          <w:lang w:bidi="ru-RU"/>
        </w:rPr>
        <w:t>Енисейэнергоком</w:t>
      </w:r>
      <w:proofErr w:type="spellEnd"/>
      <w:r w:rsidRPr="009A53EC">
        <w:rPr>
          <w:rFonts w:ascii="Times New Roman" w:eastAsia="Times New Roman" w:hAnsi="Times New Roman" w:cs="Times New Roman"/>
          <w:color w:val="000000"/>
          <w:sz w:val="24"/>
          <w:szCs w:val="24"/>
          <w:lang w:bidi="ru-RU"/>
        </w:rPr>
        <w:t xml:space="preserve">» находятся тепловые сети и 1 автономная отопительная котельная, находящаяся </w:t>
      </w:r>
      <w:proofErr w:type="gramStart"/>
      <w:r w:rsidRPr="009A53EC">
        <w:rPr>
          <w:rFonts w:ascii="Times New Roman" w:eastAsia="Times New Roman" w:hAnsi="Times New Roman" w:cs="Times New Roman"/>
          <w:color w:val="000000"/>
          <w:sz w:val="24"/>
          <w:szCs w:val="24"/>
          <w:lang w:bidi="ru-RU"/>
        </w:rPr>
        <w:t>в</w:t>
      </w:r>
      <w:proofErr w:type="gramEnd"/>
      <w:r w:rsidRPr="009A53EC">
        <w:rPr>
          <w:rFonts w:ascii="Times New Roman" w:eastAsia="Times New Roman" w:hAnsi="Times New Roman" w:cs="Times New Roman"/>
          <w:color w:val="000000"/>
          <w:sz w:val="24"/>
          <w:szCs w:val="24"/>
          <w:lang w:bidi="ru-RU"/>
        </w:rPr>
        <w:t xml:space="preserve"> с. Городище. </w:t>
      </w:r>
    </w:p>
    <w:p w:rsidR="00E95855" w:rsidRPr="009A53EC" w:rsidRDefault="00E95855" w:rsidP="009A53E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Организация имеет необходимый персонал и техническое оснащение для осуществления эксплуатации и проведения ремонтных работ объекта производства и передачи тепловой энергии. </w:t>
      </w:r>
    </w:p>
    <w:p w:rsidR="00E95855" w:rsidRPr="009A53EC" w:rsidRDefault="00E95855" w:rsidP="009A53EC">
      <w:pPr>
        <w:widowControl w:val="0"/>
        <w:spacing w:after="0" w:line="240" w:lineRule="auto"/>
        <w:ind w:hanging="284"/>
        <w:jc w:val="both"/>
        <w:rPr>
          <w:rFonts w:ascii="Times New Roman" w:eastAsia="Times New Roman" w:hAnsi="Times New Roman" w:cs="Times New Roman"/>
          <w:b/>
          <w:color w:val="000000"/>
          <w:sz w:val="24"/>
          <w:szCs w:val="24"/>
          <w:lang w:bidi="ru-RU"/>
        </w:rPr>
      </w:pPr>
      <w:bookmarkStart w:id="35" w:name="bookmark41"/>
      <w:bookmarkStart w:id="36" w:name="bookmark42"/>
    </w:p>
    <w:p w:rsidR="00E95855" w:rsidRPr="009A53EC" w:rsidRDefault="00E95855" w:rsidP="009A53EC">
      <w:pPr>
        <w:widowControl w:val="0"/>
        <w:spacing w:after="0" w:line="240" w:lineRule="auto"/>
        <w:jc w:val="both"/>
        <w:rPr>
          <w:rFonts w:ascii="Times New Roman" w:eastAsia="Times New Roman" w:hAnsi="Times New Roman" w:cs="Times New Roman"/>
          <w:b/>
          <w:color w:val="000000"/>
          <w:sz w:val="24"/>
          <w:szCs w:val="24"/>
          <w:lang w:bidi="ru-RU"/>
        </w:rPr>
      </w:pPr>
      <w:r w:rsidRPr="009A53EC">
        <w:rPr>
          <w:rFonts w:ascii="Times New Roman" w:eastAsia="Times New Roman" w:hAnsi="Times New Roman" w:cs="Times New Roman"/>
          <w:b/>
          <w:noProof/>
          <w:color w:val="000000"/>
          <w:sz w:val="24"/>
          <w:szCs w:val="24"/>
        </w:rPr>
        <w:lastRenderedPageBreak/>
        <w:drawing>
          <wp:inline distT="0" distB="0" distL="0" distR="0">
            <wp:extent cx="4639195" cy="5400000"/>
            <wp:effectExtent l="0" t="0" r="0" b="0"/>
            <wp:docPr id="9" name="Рисунок 9" descr="C:\Users\User\Desktop\1\Городище\Постановления о присвоении статуса Е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Городище\Постановления о присвоении статуса ЕТО-1.jpg"/>
                    <pic:cNvPicPr>
                      <a:picLocks noChangeAspect="1" noChangeArrowheads="1"/>
                    </pic:cNvPicPr>
                  </pic:nvPicPr>
                  <pic:blipFill rotWithShape="1">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047" r="9934" b="4081"/>
                    <a:stretch/>
                  </pic:blipFill>
                  <pic:spPr bwMode="auto">
                    <a:xfrm>
                      <a:off x="0" y="0"/>
                      <a:ext cx="4639195" cy="5400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95855" w:rsidRPr="009A53EC" w:rsidRDefault="00E95855" w:rsidP="009A53EC">
      <w:pPr>
        <w:widowControl w:val="0"/>
        <w:spacing w:after="0" w:line="240" w:lineRule="auto"/>
        <w:ind w:hanging="284"/>
        <w:jc w:val="both"/>
        <w:rPr>
          <w:rFonts w:ascii="Times New Roman" w:eastAsia="Times New Roman" w:hAnsi="Times New Roman" w:cs="Times New Roman"/>
          <w:b/>
          <w:color w:val="000000"/>
          <w:sz w:val="24"/>
          <w:szCs w:val="24"/>
          <w:lang w:bidi="ru-RU"/>
        </w:rPr>
      </w:pPr>
    </w:p>
    <w:p w:rsidR="00E95855" w:rsidRPr="009A53EC" w:rsidRDefault="00E95855" w:rsidP="009A53EC">
      <w:pPr>
        <w:autoSpaceDE w:val="0"/>
        <w:autoSpaceDN w:val="0"/>
        <w:adjustRightInd w:val="0"/>
        <w:spacing w:after="0" w:line="240" w:lineRule="auto"/>
        <w:jc w:val="both"/>
        <w:rPr>
          <w:rFonts w:ascii="Times New Roman" w:eastAsia="Times New Roman" w:hAnsi="Times New Roman" w:cs="Times New Roman"/>
          <w:b/>
          <w:color w:val="000000"/>
          <w:sz w:val="24"/>
          <w:szCs w:val="24"/>
          <w:lang w:bidi="ru-RU"/>
        </w:rPr>
      </w:pPr>
      <w:r w:rsidRPr="009A53EC">
        <w:rPr>
          <w:rFonts w:ascii="Times New Roman" w:eastAsia="Times New Roman" w:hAnsi="Times New Roman" w:cs="Times New Roman"/>
          <w:b/>
          <w:color w:val="000000"/>
          <w:sz w:val="24"/>
          <w:szCs w:val="24"/>
          <w:lang w:bidi="ru-RU"/>
        </w:rPr>
        <w:t>11. Решение о распределении тепловой нагрузки между источниками тепловой энергии</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Поскольку источник тепловой энергии один распределение невозможно.</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r w:rsidRPr="009A53EC">
        <w:rPr>
          <w:rFonts w:ascii="Times New Roman" w:eastAsia="Times New Roman" w:hAnsi="Times New Roman" w:cs="Times New Roman"/>
          <w:b/>
          <w:color w:val="000000"/>
          <w:sz w:val="24"/>
          <w:szCs w:val="24"/>
          <w:lang w:bidi="ru-RU"/>
        </w:rPr>
        <w:t>12. Решение по бесхозяйным тепловым сетям</w:t>
      </w:r>
      <w:bookmarkEnd w:id="35"/>
      <w:bookmarkEnd w:id="36"/>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Статья 15, пункт 6. Федерального закона от 27 июля 2010 года № 190-ФЗ: </w:t>
      </w:r>
      <w:proofErr w:type="gramStart"/>
      <w:r w:rsidRPr="009A53EC">
        <w:rPr>
          <w:rFonts w:ascii="Times New Roman" w:eastAsia="Times New Roman" w:hAnsi="Times New Roman" w:cs="Times New Roman"/>
          <w:color w:val="000000"/>
          <w:sz w:val="24"/>
          <w:szCs w:val="24"/>
          <w:lang w:bidi="ru-RU"/>
        </w:rPr>
        <w:t>«В случае выявления бесхозяйных тепловых сетей (тепловых сетей, не имею</w:t>
      </w:r>
      <w:r w:rsidRPr="009A53EC">
        <w:rPr>
          <w:rFonts w:ascii="Times New Roman" w:eastAsia="Times New Roman" w:hAnsi="Times New Roman" w:cs="Times New Roman"/>
          <w:color w:val="000000"/>
          <w:sz w:val="24"/>
          <w:szCs w:val="24"/>
          <w:u w:val="single"/>
          <w:lang w:bidi="ru-RU"/>
        </w:rPr>
        <w:t>щ</w:t>
      </w:r>
      <w:r w:rsidRPr="009A53EC">
        <w:rPr>
          <w:rFonts w:ascii="Times New Roman" w:eastAsia="Times New Roman" w:hAnsi="Times New Roman" w:cs="Times New Roman"/>
          <w:color w:val="000000"/>
          <w:sz w:val="24"/>
          <w:szCs w:val="24"/>
          <w:lang w:bidi="ru-RU"/>
        </w:rPr>
        <w:t xml:space="preserve">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9A53EC">
        <w:rPr>
          <w:rFonts w:ascii="Times New Roman" w:eastAsia="Times New Roman" w:hAnsi="Times New Roman" w:cs="Times New Roman"/>
          <w:color w:val="000000"/>
          <w:sz w:val="24"/>
          <w:szCs w:val="24"/>
          <w:lang w:bidi="ru-RU"/>
        </w:rPr>
        <w:t>теплосетевую</w:t>
      </w:r>
      <w:proofErr w:type="spellEnd"/>
      <w:r w:rsidRPr="009A53EC">
        <w:rPr>
          <w:rFonts w:ascii="Times New Roman" w:eastAsia="Times New Roman" w:hAnsi="Times New Roman" w:cs="Times New Roman"/>
          <w:color w:val="000000"/>
          <w:sz w:val="24"/>
          <w:szCs w:val="24"/>
          <w:lang w:bidi="ru-RU"/>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9A53EC">
        <w:rPr>
          <w:rFonts w:ascii="Times New Roman" w:eastAsia="Times New Roman" w:hAnsi="Times New Roman" w:cs="Times New Roman"/>
          <w:color w:val="000000"/>
          <w:sz w:val="24"/>
          <w:szCs w:val="24"/>
          <w:lang w:bidi="ru-RU"/>
        </w:rPr>
        <w:t xml:space="preserve"> указанные бесхозяйные тепловые сети и </w:t>
      </w:r>
      <w:proofErr w:type="gramStart"/>
      <w:r w:rsidRPr="009A53EC">
        <w:rPr>
          <w:rFonts w:ascii="Times New Roman" w:eastAsia="Times New Roman" w:hAnsi="Times New Roman" w:cs="Times New Roman"/>
          <w:color w:val="000000"/>
          <w:sz w:val="24"/>
          <w:szCs w:val="24"/>
          <w:lang w:bidi="ru-RU"/>
        </w:rPr>
        <w:t>которая</w:t>
      </w:r>
      <w:proofErr w:type="gramEnd"/>
      <w:r w:rsidRPr="009A53EC">
        <w:rPr>
          <w:rFonts w:ascii="Times New Roman" w:eastAsia="Times New Roman" w:hAnsi="Times New Roman" w:cs="Times New Roman"/>
          <w:color w:val="000000"/>
          <w:sz w:val="24"/>
          <w:szCs w:val="24"/>
          <w:lang w:bidi="ru-RU"/>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w:t>
      </w:r>
      <w:r w:rsidRPr="009A53EC">
        <w:rPr>
          <w:rFonts w:ascii="Times New Roman" w:eastAsia="Times New Roman" w:hAnsi="Times New Roman" w:cs="Times New Roman"/>
          <w:color w:val="000000"/>
          <w:sz w:val="24"/>
          <w:szCs w:val="24"/>
          <w:lang w:bidi="ru-RU"/>
        </w:rPr>
        <w:lastRenderedPageBreak/>
        <w:t>собственности на эту вещь.</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По результатам инвентаризации бесхозных тепловых сетей на территории поселения не выявлено.</w:t>
      </w:r>
      <w:bookmarkStart w:id="37" w:name="bookmark43"/>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p>
    <w:p w:rsidR="00E95855" w:rsidRPr="009A53EC" w:rsidRDefault="00E95855" w:rsidP="009A53EC">
      <w:pPr>
        <w:autoSpaceDE w:val="0"/>
        <w:autoSpaceDN w:val="0"/>
        <w:adjustRightInd w:val="0"/>
        <w:spacing w:after="0" w:line="240" w:lineRule="auto"/>
        <w:ind w:firstLine="709"/>
        <w:rPr>
          <w:rFonts w:ascii="Times New Roman" w:eastAsia="Courier New" w:hAnsi="Times New Roman" w:cs="Times New Roman"/>
          <w:b/>
          <w:color w:val="000000"/>
          <w:sz w:val="24"/>
          <w:szCs w:val="24"/>
          <w:lang w:bidi="ru-RU"/>
        </w:rPr>
      </w:pPr>
      <w:r w:rsidRPr="009A53EC">
        <w:rPr>
          <w:rFonts w:ascii="Times New Roman" w:eastAsia="Times New Roman" w:hAnsi="Times New Roman" w:cs="Times New Roman"/>
          <w:b/>
          <w:color w:val="000000"/>
          <w:sz w:val="24"/>
          <w:szCs w:val="24"/>
          <w:lang w:bidi="ru-RU"/>
        </w:rPr>
        <w:t xml:space="preserve">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w:t>
      </w:r>
      <w:r w:rsidRPr="009A53EC">
        <w:rPr>
          <w:rFonts w:ascii="Times New Roman" w:eastAsia="Courier New" w:hAnsi="Times New Roman" w:cs="Times New Roman"/>
          <w:b/>
          <w:color w:val="000000"/>
          <w:sz w:val="24"/>
          <w:szCs w:val="24"/>
          <w:lang w:bidi="ru-RU"/>
        </w:rPr>
        <w:t>схемой водоснабжения и водоотведения поселения</w:t>
      </w:r>
    </w:p>
    <w:p w:rsidR="00E95855" w:rsidRPr="009A53EC" w:rsidRDefault="00E95855" w:rsidP="009A53EC">
      <w:pPr>
        <w:autoSpaceDE w:val="0"/>
        <w:autoSpaceDN w:val="0"/>
        <w:adjustRightInd w:val="0"/>
        <w:spacing w:after="0" w:line="240" w:lineRule="auto"/>
        <w:ind w:firstLine="709"/>
        <w:jc w:val="both"/>
        <w:rPr>
          <w:rFonts w:ascii="Times New Roman" w:eastAsia="Courier New" w:hAnsi="Times New Roman" w:cs="Times New Roman"/>
          <w:b/>
          <w:color w:val="000000"/>
          <w:sz w:val="24"/>
          <w:szCs w:val="24"/>
          <w:lang w:bidi="ru-RU"/>
        </w:rPr>
      </w:pPr>
      <w:r w:rsidRPr="009A53EC">
        <w:rPr>
          <w:rFonts w:ascii="Times New Roman" w:eastAsia="Courier New" w:hAnsi="Times New Roman" w:cs="Times New Roman"/>
          <w:b/>
          <w:color w:val="000000"/>
          <w:sz w:val="24"/>
          <w:szCs w:val="24"/>
          <w:lang w:bidi="ru-RU"/>
        </w:rPr>
        <w:t xml:space="preserve">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w:t>
      </w:r>
    </w:p>
    <w:p w:rsidR="00E95855" w:rsidRPr="009A53EC" w:rsidRDefault="00E95855"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Село Городище не газифицировано. </w:t>
      </w:r>
    </w:p>
    <w:p w:rsidR="00E95855" w:rsidRPr="009A53EC" w:rsidRDefault="00E95855" w:rsidP="009A53EC">
      <w:pPr>
        <w:autoSpaceDE w:val="0"/>
        <w:autoSpaceDN w:val="0"/>
        <w:adjustRightInd w:val="0"/>
        <w:spacing w:after="0" w:line="240" w:lineRule="auto"/>
        <w:ind w:firstLine="709"/>
        <w:jc w:val="both"/>
        <w:rPr>
          <w:rFonts w:ascii="Times New Roman" w:eastAsia="Courier New" w:hAnsi="Times New Roman" w:cs="Times New Roman"/>
          <w:b/>
          <w:bCs/>
          <w:color w:val="000000"/>
          <w:sz w:val="24"/>
          <w:szCs w:val="24"/>
        </w:rPr>
      </w:pPr>
      <w:r w:rsidRPr="009A53EC">
        <w:rPr>
          <w:rFonts w:ascii="Times New Roman" w:eastAsia="Courier New" w:hAnsi="Times New Roman" w:cs="Times New Roman"/>
          <w:b/>
          <w:bCs/>
          <w:color w:val="000000"/>
          <w:sz w:val="24"/>
          <w:szCs w:val="24"/>
        </w:rPr>
        <w:t xml:space="preserve">13.2 Описание </w:t>
      </w:r>
      <w:proofErr w:type="gramStart"/>
      <w:r w:rsidRPr="009A53EC">
        <w:rPr>
          <w:rFonts w:ascii="Times New Roman" w:eastAsia="Courier New" w:hAnsi="Times New Roman" w:cs="Times New Roman"/>
          <w:b/>
          <w:bCs/>
          <w:color w:val="000000"/>
          <w:sz w:val="24"/>
          <w:szCs w:val="24"/>
        </w:rPr>
        <w:t>проблем организации газоснабжения источников тепловой энергии</w:t>
      </w:r>
      <w:proofErr w:type="gramEnd"/>
      <w:r w:rsidRPr="009A53EC">
        <w:rPr>
          <w:rFonts w:ascii="Times New Roman" w:eastAsia="Courier New" w:hAnsi="Times New Roman" w:cs="Times New Roman"/>
          <w:b/>
          <w:bCs/>
          <w:color w:val="000000"/>
          <w:sz w:val="24"/>
          <w:szCs w:val="24"/>
        </w:rPr>
        <w:t xml:space="preserve">. </w:t>
      </w:r>
    </w:p>
    <w:p w:rsidR="00E95855" w:rsidRPr="009A53EC" w:rsidRDefault="00E95855"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Село Городище не газифицировано.</w:t>
      </w:r>
    </w:p>
    <w:p w:rsidR="00E95855" w:rsidRPr="009A53EC" w:rsidRDefault="00E95855"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proofErr w:type="gramStart"/>
      <w:r w:rsidRPr="009A53EC">
        <w:rPr>
          <w:rFonts w:ascii="Times New Roman" w:eastAsia="Courier New" w:hAnsi="Times New Roman" w:cs="Times New Roman"/>
          <w:b/>
          <w:bCs/>
          <w:color w:val="000000"/>
          <w:sz w:val="24"/>
          <w:szCs w:val="24"/>
        </w:rPr>
        <w:t xml:space="preserve">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w:t>
      </w:r>
      <w:proofErr w:type="gramEnd"/>
    </w:p>
    <w:p w:rsidR="00E95855" w:rsidRPr="009A53EC" w:rsidRDefault="00E95855"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Село Городище не газифицировано.</w:t>
      </w:r>
    </w:p>
    <w:p w:rsidR="00E95855" w:rsidRPr="009A53EC" w:rsidRDefault="00E95855"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p>
    <w:p w:rsidR="00E95855" w:rsidRPr="009A53EC" w:rsidRDefault="00E95855" w:rsidP="009A53EC">
      <w:pPr>
        <w:autoSpaceDE w:val="0"/>
        <w:autoSpaceDN w:val="0"/>
        <w:adjustRightInd w:val="0"/>
        <w:spacing w:after="0" w:line="240" w:lineRule="auto"/>
        <w:ind w:firstLine="709"/>
        <w:jc w:val="both"/>
        <w:rPr>
          <w:rFonts w:ascii="Times New Roman" w:eastAsia="Courier New" w:hAnsi="Times New Roman" w:cs="Times New Roman"/>
          <w:b/>
          <w:bCs/>
          <w:sz w:val="24"/>
          <w:szCs w:val="24"/>
        </w:rPr>
      </w:pPr>
      <w:r w:rsidRPr="009A53EC">
        <w:rPr>
          <w:rFonts w:ascii="Times New Roman" w:eastAsia="Courier New" w:hAnsi="Times New Roman" w:cs="Times New Roman"/>
          <w:b/>
          <w:bCs/>
          <w:color w:val="000000"/>
          <w:sz w:val="24"/>
          <w:szCs w:val="24"/>
        </w:rPr>
        <w:t xml:space="preserve">13.4. </w:t>
      </w:r>
      <w:proofErr w:type="gramStart"/>
      <w:r w:rsidRPr="009A53EC">
        <w:rPr>
          <w:rFonts w:ascii="Times New Roman" w:eastAsia="Courier New" w:hAnsi="Times New Roman" w:cs="Times New Roman"/>
          <w:b/>
          <w:bCs/>
          <w:color w:val="000000"/>
          <w:sz w:val="24"/>
          <w:szCs w:val="24"/>
        </w:rPr>
        <w:t xml:space="preserve">Описание решений (вырабатываемых с учетом положений утвержденной схемы и программы развития Единой энергетической </w:t>
      </w:r>
      <w:r w:rsidRPr="009A53EC">
        <w:rPr>
          <w:rFonts w:ascii="Times New Roman" w:eastAsia="Courier New" w:hAnsi="Times New Roman" w:cs="Times New Roman"/>
          <w:b/>
          <w:bCs/>
          <w:sz w:val="24"/>
          <w:szCs w:val="24"/>
        </w:rPr>
        <w:t xml:space="preserve">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w:t>
      </w:r>
      <w:proofErr w:type="gramEnd"/>
    </w:p>
    <w:p w:rsidR="00E95855" w:rsidRPr="009A53EC" w:rsidRDefault="00E95855"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Размещение источников, функционирующих в режиме комбинированной выработки электрической и тепловой энергии, на территории села Городище не намечается. </w:t>
      </w:r>
    </w:p>
    <w:p w:rsidR="00E95855" w:rsidRPr="009A53EC" w:rsidRDefault="00E95855" w:rsidP="009A53EC">
      <w:pPr>
        <w:autoSpaceDE w:val="0"/>
        <w:autoSpaceDN w:val="0"/>
        <w:adjustRightInd w:val="0"/>
        <w:spacing w:after="0" w:line="240" w:lineRule="auto"/>
        <w:ind w:firstLine="709"/>
        <w:jc w:val="both"/>
        <w:rPr>
          <w:rFonts w:ascii="Times New Roman" w:eastAsia="Courier New" w:hAnsi="Times New Roman" w:cs="Times New Roman"/>
          <w:b/>
          <w:bCs/>
          <w:sz w:val="24"/>
          <w:szCs w:val="24"/>
        </w:rPr>
      </w:pPr>
      <w:r w:rsidRPr="009A53EC">
        <w:rPr>
          <w:rFonts w:ascii="Times New Roman" w:eastAsia="Courier New" w:hAnsi="Times New Roman" w:cs="Times New Roman"/>
          <w:b/>
          <w:bCs/>
          <w:sz w:val="24"/>
          <w:szCs w:val="24"/>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w:t>
      </w:r>
      <w:proofErr w:type="gramStart"/>
      <w:r w:rsidRPr="009A53EC">
        <w:rPr>
          <w:rFonts w:ascii="Times New Roman" w:eastAsia="Courier New" w:hAnsi="Times New Roman" w:cs="Times New Roman"/>
          <w:b/>
          <w:bCs/>
          <w:sz w:val="24"/>
          <w:szCs w:val="24"/>
        </w:rPr>
        <w:t>содержащие</w:t>
      </w:r>
      <w:proofErr w:type="gramEnd"/>
      <w:r w:rsidRPr="009A53EC">
        <w:rPr>
          <w:rFonts w:ascii="Times New Roman" w:eastAsia="Courier New" w:hAnsi="Times New Roman" w:cs="Times New Roman"/>
          <w:b/>
          <w:bCs/>
          <w:sz w:val="24"/>
          <w:szCs w:val="24"/>
        </w:rPr>
        <w:t xml:space="preserve"> в том числе описание участия указанных объектов в перспективных балансах тепловой мощности и энергии. </w:t>
      </w:r>
    </w:p>
    <w:p w:rsidR="00E95855" w:rsidRPr="009A53EC" w:rsidRDefault="00E95855"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Размещение источников, функционирующих в режиме комбинированной выработки электрической и тепловой энергии, на территории села Городище не намечается. </w:t>
      </w:r>
    </w:p>
    <w:p w:rsidR="00E95855" w:rsidRPr="009A53EC" w:rsidRDefault="00E95855"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p>
    <w:p w:rsidR="00E95855" w:rsidRPr="009A53EC" w:rsidRDefault="00E95855" w:rsidP="009A53EC">
      <w:pPr>
        <w:autoSpaceDE w:val="0"/>
        <w:autoSpaceDN w:val="0"/>
        <w:adjustRightInd w:val="0"/>
        <w:spacing w:after="0" w:line="240" w:lineRule="auto"/>
        <w:ind w:firstLine="709"/>
        <w:jc w:val="both"/>
        <w:rPr>
          <w:rFonts w:ascii="Times New Roman" w:eastAsia="Courier New" w:hAnsi="Times New Roman" w:cs="Times New Roman"/>
          <w:b/>
          <w:bCs/>
          <w:sz w:val="24"/>
          <w:szCs w:val="24"/>
        </w:rPr>
      </w:pPr>
      <w:r w:rsidRPr="009A53EC">
        <w:rPr>
          <w:rFonts w:ascii="Times New Roman" w:eastAsia="Courier New" w:hAnsi="Times New Roman" w:cs="Times New Roman"/>
          <w:b/>
          <w:bCs/>
          <w:sz w:val="24"/>
          <w:szCs w:val="24"/>
        </w:rPr>
        <w:t xml:space="preserve">13.6 Описание решений (вырабатываемых с учетом положений утвержденной схемы водоснабжения поселения, городского поселения, города федерального значения) о развитии соответствующей системы водоснабжения в части, относящейся к системам теплоснабжения. </w:t>
      </w:r>
    </w:p>
    <w:p w:rsidR="00E95855" w:rsidRPr="009A53EC" w:rsidRDefault="00E95855"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Указанные решения не предусмотрены. </w:t>
      </w:r>
    </w:p>
    <w:p w:rsidR="00E95855" w:rsidRPr="009A53EC" w:rsidRDefault="00E95855"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b/>
          <w:bCs/>
          <w:sz w:val="24"/>
          <w:szCs w:val="24"/>
        </w:rPr>
        <w:t xml:space="preserve">13.7 Предложения по корректировке, утвержденной (разработке) схемы водоснабжения поселения, городского поселения,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w:t>
      </w:r>
    </w:p>
    <w:p w:rsidR="00E95855" w:rsidRDefault="00E95855" w:rsidP="009A53EC">
      <w:pPr>
        <w:autoSpaceDE w:val="0"/>
        <w:autoSpaceDN w:val="0"/>
        <w:adjustRightInd w:val="0"/>
        <w:spacing w:after="0" w:line="240" w:lineRule="auto"/>
        <w:ind w:firstLine="709"/>
        <w:jc w:val="both"/>
        <w:rPr>
          <w:rFonts w:ascii="Times New Roman" w:eastAsia="Courier New" w:hAnsi="Times New Roman" w:cs="Times New Roman"/>
          <w:sz w:val="24"/>
          <w:szCs w:val="24"/>
          <w:lang w:bidi="ru-RU"/>
        </w:rPr>
      </w:pPr>
      <w:r w:rsidRPr="009A53EC">
        <w:rPr>
          <w:rFonts w:ascii="Times New Roman" w:eastAsia="Courier New" w:hAnsi="Times New Roman" w:cs="Times New Roman"/>
          <w:sz w:val="24"/>
          <w:szCs w:val="24"/>
          <w:lang w:bidi="ru-RU"/>
        </w:rPr>
        <w:t>Указанные предложения не предусмотрены.</w:t>
      </w:r>
    </w:p>
    <w:p w:rsidR="002F34DB" w:rsidRDefault="002F34DB" w:rsidP="009A53EC">
      <w:pPr>
        <w:autoSpaceDE w:val="0"/>
        <w:autoSpaceDN w:val="0"/>
        <w:adjustRightInd w:val="0"/>
        <w:spacing w:after="0" w:line="240" w:lineRule="auto"/>
        <w:ind w:firstLine="709"/>
        <w:jc w:val="both"/>
        <w:rPr>
          <w:rFonts w:ascii="Times New Roman" w:eastAsia="Courier New" w:hAnsi="Times New Roman" w:cs="Times New Roman"/>
          <w:sz w:val="24"/>
          <w:szCs w:val="24"/>
          <w:lang w:bidi="ru-RU"/>
        </w:rPr>
      </w:pPr>
    </w:p>
    <w:p w:rsidR="002F34DB" w:rsidRDefault="002F34DB" w:rsidP="009A53EC">
      <w:pPr>
        <w:autoSpaceDE w:val="0"/>
        <w:autoSpaceDN w:val="0"/>
        <w:adjustRightInd w:val="0"/>
        <w:spacing w:after="0" w:line="240" w:lineRule="auto"/>
        <w:ind w:firstLine="709"/>
        <w:jc w:val="both"/>
        <w:rPr>
          <w:rFonts w:ascii="Times New Roman" w:eastAsia="Courier New" w:hAnsi="Times New Roman" w:cs="Times New Roman"/>
          <w:sz w:val="24"/>
          <w:szCs w:val="24"/>
          <w:lang w:bidi="ru-RU"/>
        </w:rPr>
      </w:pPr>
    </w:p>
    <w:p w:rsidR="002F34DB" w:rsidRDefault="002F34DB" w:rsidP="009A53EC">
      <w:pPr>
        <w:autoSpaceDE w:val="0"/>
        <w:autoSpaceDN w:val="0"/>
        <w:adjustRightInd w:val="0"/>
        <w:spacing w:after="0" w:line="240" w:lineRule="auto"/>
        <w:ind w:firstLine="709"/>
        <w:jc w:val="both"/>
        <w:rPr>
          <w:rFonts w:ascii="Times New Roman" w:eastAsia="Courier New" w:hAnsi="Times New Roman" w:cs="Times New Roman"/>
          <w:sz w:val="24"/>
          <w:szCs w:val="24"/>
          <w:lang w:bidi="ru-RU"/>
        </w:rPr>
      </w:pPr>
    </w:p>
    <w:p w:rsidR="002F34DB" w:rsidRDefault="002F34DB" w:rsidP="009A53EC">
      <w:pPr>
        <w:autoSpaceDE w:val="0"/>
        <w:autoSpaceDN w:val="0"/>
        <w:adjustRightInd w:val="0"/>
        <w:spacing w:after="0" w:line="240" w:lineRule="auto"/>
        <w:ind w:firstLine="709"/>
        <w:jc w:val="both"/>
        <w:rPr>
          <w:rFonts w:ascii="Times New Roman" w:eastAsia="Courier New" w:hAnsi="Times New Roman" w:cs="Times New Roman"/>
          <w:sz w:val="24"/>
          <w:szCs w:val="24"/>
          <w:lang w:bidi="ru-RU"/>
        </w:rPr>
      </w:pPr>
    </w:p>
    <w:p w:rsidR="002F34DB" w:rsidRPr="009A53EC" w:rsidRDefault="002F34DB" w:rsidP="009A53EC">
      <w:pPr>
        <w:autoSpaceDE w:val="0"/>
        <w:autoSpaceDN w:val="0"/>
        <w:adjustRightInd w:val="0"/>
        <w:spacing w:after="0" w:line="240" w:lineRule="auto"/>
        <w:ind w:firstLine="709"/>
        <w:jc w:val="both"/>
        <w:rPr>
          <w:rFonts w:ascii="Times New Roman" w:eastAsia="Courier New" w:hAnsi="Times New Roman" w:cs="Times New Roman"/>
          <w:b/>
          <w:color w:val="000000"/>
          <w:sz w:val="24"/>
          <w:szCs w:val="24"/>
          <w:lang w:bidi="ru-RU"/>
        </w:rPr>
      </w:pPr>
    </w:p>
    <w:p w:rsidR="00E95855" w:rsidRPr="009A53EC" w:rsidRDefault="00E95855"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r w:rsidRPr="009A53EC">
        <w:rPr>
          <w:rFonts w:ascii="Times New Roman" w:eastAsia="Times New Roman" w:hAnsi="Times New Roman" w:cs="Times New Roman"/>
          <w:b/>
          <w:color w:val="000000"/>
          <w:sz w:val="24"/>
          <w:szCs w:val="24"/>
          <w:lang w:bidi="ru-RU"/>
        </w:rPr>
        <w:lastRenderedPageBreak/>
        <w:t>14. Индикаторы развития систем теплоснабжения поселения, городского округа, города федерального значения</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260"/>
        <w:gridCol w:w="1134"/>
        <w:gridCol w:w="2126"/>
        <w:gridCol w:w="2138"/>
      </w:tblGrid>
      <w:tr w:rsidR="00E95855" w:rsidRPr="009A53EC" w:rsidTr="00E95855">
        <w:trPr>
          <w:trHeight w:val="208"/>
        </w:trPr>
        <w:tc>
          <w:tcPr>
            <w:tcW w:w="5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 </w:t>
            </w:r>
            <w:proofErr w:type="gramStart"/>
            <w:r w:rsidRPr="002F34DB">
              <w:rPr>
                <w:rFonts w:ascii="Times New Roman" w:eastAsia="Courier New" w:hAnsi="Times New Roman" w:cs="Times New Roman"/>
                <w:color w:val="000000"/>
                <w:sz w:val="20"/>
                <w:szCs w:val="20"/>
              </w:rPr>
              <w:t>п</w:t>
            </w:r>
            <w:proofErr w:type="gramEnd"/>
            <w:r w:rsidRPr="002F34DB">
              <w:rPr>
                <w:rFonts w:ascii="Times New Roman" w:eastAsia="Courier New" w:hAnsi="Times New Roman" w:cs="Times New Roman"/>
                <w:color w:val="000000"/>
                <w:sz w:val="20"/>
                <w:szCs w:val="20"/>
              </w:rPr>
              <w:t xml:space="preserve">/п </w:t>
            </w:r>
          </w:p>
        </w:tc>
        <w:tc>
          <w:tcPr>
            <w:tcW w:w="3260"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Индикатор </w:t>
            </w:r>
          </w:p>
        </w:tc>
        <w:tc>
          <w:tcPr>
            <w:tcW w:w="11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proofErr w:type="spellStart"/>
            <w:r w:rsidRPr="002F34DB">
              <w:rPr>
                <w:rFonts w:ascii="Times New Roman" w:eastAsia="Courier New" w:hAnsi="Times New Roman" w:cs="Times New Roman"/>
                <w:color w:val="000000"/>
                <w:sz w:val="20"/>
                <w:szCs w:val="20"/>
              </w:rPr>
              <w:t>Ед</w:t>
            </w:r>
            <w:proofErr w:type="gramStart"/>
            <w:r w:rsidRPr="002F34DB">
              <w:rPr>
                <w:rFonts w:ascii="Times New Roman" w:eastAsia="Courier New" w:hAnsi="Times New Roman" w:cs="Times New Roman"/>
                <w:color w:val="000000"/>
                <w:sz w:val="20"/>
                <w:szCs w:val="20"/>
              </w:rPr>
              <w:t>.и</w:t>
            </w:r>
            <w:proofErr w:type="gramEnd"/>
            <w:r w:rsidRPr="002F34DB">
              <w:rPr>
                <w:rFonts w:ascii="Times New Roman" w:eastAsia="Courier New" w:hAnsi="Times New Roman" w:cs="Times New Roman"/>
                <w:color w:val="000000"/>
                <w:sz w:val="20"/>
                <w:szCs w:val="20"/>
              </w:rPr>
              <w:t>зм</w:t>
            </w:r>
            <w:proofErr w:type="spellEnd"/>
            <w:r w:rsidRPr="002F34DB">
              <w:rPr>
                <w:rFonts w:ascii="Times New Roman" w:eastAsia="Courier New" w:hAnsi="Times New Roman" w:cs="Times New Roman"/>
                <w:color w:val="000000"/>
                <w:sz w:val="20"/>
                <w:szCs w:val="20"/>
              </w:rPr>
              <w:t xml:space="preserve">. </w:t>
            </w:r>
          </w:p>
        </w:tc>
        <w:tc>
          <w:tcPr>
            <w:tcW w:w="2126"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Базовое значение </w:t>
            </w:r>
          </w:p>
        </w:tc>
        <w:tc>
          <w:tcPr>
            <w:tcW w:w="2138"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Перспективное значение до 2028 г. </w:t>
            </w:r>
          </w:p>
        </w:tc>
      </w:tr>
      <w:tr w:rsidR="00E95855" w:rsidRPr="009A53EC" w:rsidTr="00E95855">
        <w:trPr>
          <w:trHeight w:val="439"/>
        </w:trPr>
        <w:tc>
          <w:tcPr>
            <w:tcW w:w="5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1 </w:t>
            </w:r>
          </w:p>
        </w:tc>
        <w:tc>
          <w:tcPr>
            <w:tcW w:w="3260"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Ед. </w:t>
            </w:r>
          </w:p>
        </w:tc>
        <w:tc>
          <w:tcPr>
            <w:tcW w:w="2126"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w:t>
            </w:r>
          </w:p>
        </w:tc>
        <w:tc>
          <w:tcPr>
            <w:tcW w:w="2138"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w:t>
            </w:r>
          </w:p>
        </w:tc>
      </w:tr>
      <w:tr w:rsidR="00E95855" w:rsidRPr="009A53EC" w:rsidTr="00E95855">
        <w:trPr>
          <w:trHeight w:val="553"/>
        </w:trPr>
        <w:tc>
          <w:tcPr>
            <w:tcW w:w="5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2 </w:t>
            </w:r>
          </w:p>
        </w:tc>
        <w:tc>
          <w:tcPr>
            <w:tcW w:w="3260"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Ед. </w:t>
            </w:r>
          </w:p>
        </w:tc>
        <w:tc>
          <w:tcPr>
            <w:tcW w:w="2126"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w:t>
            </w:r>
          </w:p>
        </w:tc>
        <w:tc>
          <w:tcPr>
            <w:tcW w:w="2138"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w:t>
            </w:r>
          </w:p>
        </w:tc>
      </w:tr>
      <w:tr w:rsidR="00E95855" w:rsidRPr="009A53EC" w:rsidTr="00E95855">
        <w:trPr>
          <w:trHeight w:val="553"/>
        </w:trPr>
        <w:tc>
          <w:tcPr>
            <w:tcW w:w="5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3 </w:t>
            </w:r>
          </w:p>
        </w:tc>
        <w:tc>
          <w:tcPr>
            <w:tcW w:w="3260"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proofErr w:type="spellStart"/>
            <w:r w:rsidRPr="002F34DB">
              <w:rPr>
                <w:rFonts w:ascii="Times New Roman" w:eastAsia="Courier New" w:hAnsi="Times New Roman" w:cs="Times New Roman"/>
                <w:color w:val="000000"/>
                <w:sz w:val="20"/>
                <w:szCs w:val="20"/>
              </w:rPr>
              <w:t>кг</w:t>
            </w:r>
            <w:proofErr w:type="gramStart"/>
            <w:r w:rsidRPr="002F34DB">
              <w:rPr>
                <w:rFonts w:ascii="Times New Roman" w:eastAsia="Courier New" w:hAnsi="Times New Roman" w:cs="Times New Roman"/>
                <w:color w:val="000000"/>
                <w:sz w:val="20"/>
                <w:szCs w:val="20"/>
              </w:rPr>
              <w:t>.у</w:t>
            </w:r>
            <w:proofErr w:type="gramEnd"/>
            <w:r w:rsidRPr="002F34DB">
              <w:rPr>
                <w:rFonts w:ascii="Times New Roman" w:eastAsia="Courier New" w:hAnsi="Times New Roman" w:cs="Times New Roman"/>
                <w:color w:val="000000"/>
                <w:sz w:val="20"/>
                <w:szCs w:val="20"/>
              </w:rPr>
              <w:t>.т</w:t>
            </w:r>
            <w:proofErr w:type="spellEnd"/>
            <w:r w:rsidRPr="002F34DB">
              <w:rPr>
                <w:rFonts w:ascii="Times New Roman" w:eastAsia="Courier New" w:hAnsi="Times New Roman" w:cs="Times New Roman"/>
                <w:color w:val="000000"/>
                <w:sz w:val="20"/>
                <w:szCs w:val="20"/>
              </w:rPr>
              <w:t>./</w:t>
            </w:r>
          </w:p>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Гкал </w:t>
            </w:r>
          </w:p>
        </w:tc>
        <w:tc>
          <w:tcPr>
            <w:tcW w:w="2126"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262,5</w:t>
            </w:r>
          </w:p>
        </w:tc>
        <w:tc>
          <w:tcPr>
            <w:tcW w:w="2138"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262,5</w:t>
            </w:r>
          </w:p>
        </w:tc>
      </w:tr>
      <w:tr w:rsidR="00E95855" w:rsidRPr="009A53EC" w:rsidTr="00E95855">
        <w:trPr>
          <w:trHeight w:val="554"/>
        </w:trPr>
        <w:tc>
          <w:tcPr>
            <w:tcW w:w="5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4 </w:t>
            </w:r>
          </w:p>
        </w:tc>
        <w:tc>
          <w:tcPr>
            <w:tcW w:w="3260"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Отношение величины технологических потерь тепловой энергии, теплоносителя к материальной характеристике тепловой сети </w:t>
            </w:r>
          </w:p>
        </w:tc>
        <w:tc>
          <w:tcPr>
            <w:tcW w:w="11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Гкал/ м</w:t>
            </w:r>
            <w:proofErr w:type="gramStart"/>
            <w:r w:rsidRPr="002F34DB">
              <w:rPr>
                <w:rFonts w:ascii="Times New Roman" w:eastAsia="Courier New" w:hAnsi="Times New Roman" w:cs="Times New Roman"/>
                <w:color w:val="000000"/>
                <w:sz w:val="20"/>
                <w:szCs w:val="20"/>
              </w:rPr>
              <w:t>2</w:t>
            </w:r>
            <w:proofErr w:type="gramEnd"/>
          </w:p>
        </w:tc>
        <w:tc>
          <w:tcPr>
            <w:tcW w:w="2126"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p>
        </w:tc>
        <w:tc>
          <w:tcPr>
            <w:tcW w:w="2138"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p>
        </w:tc>
      </w:tr>
      <w:tr w:rsidR="00E95855" w:rsidRPr="009A53EC" w:rsidTr="00E95855">
        <w:trPr>
          <w:trHeight w:val="207"/>
        </w:trPr>
        <w:tc>
          <w:tcPr>
            <w:tcW w:w="5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4.1 </w:t>
            </w:r>
          </w:p>
        </w:tc>
        <w:tc>
          <w:tcPr>
            <w:tcW w:w="3260"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Котельная </w:t>
            </w:r>
          </w:p>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с. Городище</w:t>
            </w:r>
          </w:p>
        </w:tc>
        <w:tc>
          <w:tcPr>
            <w:tcW w:w="11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Гкал/ м</w:t>
            </w:r>
            <w:proofErr w:type="gramStart"/>
            <w:r w:rsidRPr="002F34DB">
              <w:rPr>
                <w:rFonts w:ascii="Times New Roman" w:eastAsia="Courier New" w:hAnsi="Times New Roman" w:cs="Times New Roman"/>
                <w:color w:val="000000"/>
                <w:sz w:val="20"/>
                <w:szCs w:val="20"/>
              </w:rPr>
              <w:t>2</w:t>
            </w:r>
            <w:proofErr w:type="gramEnd"/>
          </w:p>
        </w:tc>
        <w:tc>
          <w:tcPr>
            <w:tcW w:w="2126"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sz w:val="20"/>
                <w:szCs w:val="20"/>
              </w:rPr>
            </w:pPr>
            <w:r w:rsidRPr="002F34DB">
              <w:rPr>
                <w:rFonts w:ascii="Times New Roman" w:eastAsia="Courier New" w:hAnsi="Times New Roman" w:cs="Times New Roman"/>
                <w:sz w:val="20"/>
                <w:szCs w:val="20"/>
              </w:rPr>
              <w:t>2,47</w:t>
            </w:r>
          </w:p>
        </w:tc>
        <w:tc>
          <w:tcPr>
            <w:tcW w:w="2138"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sz w:val="20"/>
                <w:szCs w:val="20"/>
              </w:rPr>
            </w:pPr>
            <w:r w:rsidRPr="002F34DB">
              <w:rPr>
                <w:rFonts w:ascii="Times New Roman" w:eastAsia="Courier New" w:hAnsi="Times New Roman" w:cs="Times New Roman"/>
                <w:sz w:val="20"/>
                <w:szCs w:val="20"/>
              </w:rPr>
              <w:t>2,47</w:t>
            </w:r>
          </w:p>
        </w:tc>
      </w:tr>
      <w:tr w:rsidR="00E95855" w:rsidRPr="009A53EC" w:rsidTr="00E95855">
        <w:trPr>
          <w:trHeight w:val="208"/>
        </w:trPr>
        <w:tc>
          <w:tcPr>
            <w:tcW w:w="5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5 </w:t>
            </w:r>
          </w:p>
        </w:tc>
        <w:tc>
          <w:tcPr>
            <w:tcW w:w="3260"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Коэффициент использования установленной тепловой мощности </w:t>
            </w:r>
          </w:p>
        </w:tc>
        <w:tc>
          <w:tcPr>
            <w:tcW w:w="11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p>
        </w:tc>
        <w:tc>
          <w:tcPr>
            <w:tcW w:w="2126"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FF0000"/>
                <w:sz w:val="20"/>
                <w:szCs w:val="20"/>
              </w:rPr>
            </w:pPr>
          </w:p>
        </w:tc>
        <w:tc>
          <w:tcPr>
            <w:tcW w:w="2138"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FF0000"/>
                <w:sz w:val="20"/>
                <w:szCs w:val="20"/>
              </w:rPr>
            </w:pPr>
          </w:p>
        </w:tc>
      </w:tr>
      <w:tr w:rsidR="00E95855" w:rsidRPr="009A53EC" w:rsidTr="00E95855">
        <w:trPr>
          <w:trHeight w:val="208"/>
        </w:trPr>
        <w:tc>
          <w:tcPr>
            <w:tcW w:w="5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5.1 </w:t>
            </w:r>
          </w:p>
        </w:tc>
        <w:tc>
          <w:tcPr>
            <w:tcW w:w="3260"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Котельная </w:t>
            </w:r>
          </w:p>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с. Городище</w:t>
            </w:r>
          </w:p>
        </w:tc>
        <w:tc>
          <w:tcPr>
            <w:tcW w:w="11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p>
        </w:tc>
        <w:tc>
          <w:tcPr>
            <w:tcW w:w="2126"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sz w:val="20"/>
                <w:szCs w:val="20"/>
              </w:rPr>
            </w:pPr>
            <w:r w:rsidRPr="002F34DB">
              <w:rPr>
                <w:rFonts w:ascii="Times New Roman" w:eastAsia="Courier New" w:hAnsi="Times New Roman" w:cs="Times New Roman"/>
                <w:sz w:val="20"/>
                <w:szCs w:val="20"/>
              </w:rPr>
              <w:t>1,0</w:t>
            </w:r>
          </w:p>
        </w:tc>
        <w:tc>
          <w:tcPr>
            <w:tcW w:w="2138"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sz w:val="20"/>
                <w:szCs w:val="20"/>
              </w:rPr>
            </w:pPr>
            <w:r w:rsidRPr="002F34DB">
              <w:rPr>
                <w:rFonts w:ascii="Times New Roman" w:eastAsia="Courier New" w:hAnsi="Times New Roman" w:cs="Times New Roman"/>
                <w:sz w:val="20"/>
                <w:szCs w:val="20"/>
              </w:rPr>
              <w:t>1,0</w:t>
            </w:r>
          </w:p>
        </w:tc>
      </w:tr>
      <w:tr w:rsidR="00E95855" w:rsidRPr="009A53EC" w:rsidTr="00E95855">
        <w:trPr>
          <w:trHeight w:val="437"/>
        </w:trPr>
        <w:tc>
          <w:tcPr>
            <w:tcW w:w="5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6 </w:t>
            </w:r>
          </w:p>
        </w:tc>
        <w:tc>
          <w:tcPr>
            <w:tcW w:w="3260"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Удельная материальная характеристика тепловых сетей, приведенная к расчетной тепловой нагрузке </w:t>
            </w:r>
          </w:p>
        </w:tc>
        <w:tc>
          <w:tcPr>
            <w:tcW w:w="11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м</w:t>
            </w:r>
            <w:proofErr w:type="gramStart"/>
            <w:r w:rsidRPr="002F34DB">
              <w:rPr>
                <w:rFonts w:ascii="Times New Roman" w:eastAsia="Courier New" w:hAnsi="Times New Roman" w:cs="Times New Roman"/>
                <w:color w:val="000000"/>
                <w:sz w:val="20"/>
                <w:szCs w:val="20"/>
              </w:rPr>
              <w:t>2</w:t>
            </w:r>
            <w:proofErr w:type="gramEnd"/>
            <w:r w:rsidRPr="002F34DB">
              <w:rPr>
                <w:rFonts w:ascii="Times New Roman" w:eastAsia="Courier New" w:hAnsi="Times New Roman" w:cs="Times New Roman"/>
                <w:color w:val="000000"/>
                <w:sz w:val="20"/>
                <w:szCs w:val="20"/>
              </w:rPr>
              <w:t xml:space="preserve">/Гкал </w:t>
            </w:r>
          </w:p>
        </w:tc>
        <w:tc>
          <w:tcPr>
            <w:tcW w:w="2126"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FF0000"/>
                <w:sz w:val="20"/>
                <w:szCs w:val="20"/>
              </w:rPr>
            </w:pPr>
          </w:p>
        </w:tc>
        <w:tc>
          <w:tcPr>
            <w:tcW w:w="2138"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FF0000"/>
                <w:sz w:val="20"/>
                <w:szCs w:val="20"/>
              </w:rPr>
            </w:pPr>
          </w:p>
        </w:tc>
      </w:tr>
      <w:tr w:rsidR="00E95855" w:rsidRPr="009A53EC" w:rsidTr="00E95855">
        <w:trPr>
          <w:trHeight w:val="208"/>
        </w:trPr>
        <w:tc>
          <w:tcPr>
            <w:tcW w:w="5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6.1 </w:t>
            </w:r>
          </w:p>
        </w:tc>
        <w:tc>
          <w:tcPr>
            <w:tcW w:w="3260"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Котельная </w:t>
            </w:r>
          </w:p>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с. Городище</w:t>
            </w:r>
          </w:p>
        </w:tc>
        <w:tc>
          <w:tcPr>
            <w:tcW w:w="11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p>
        </w:tc>
        <w:tc>
          <w:tcPr>
            <w:tcW w:w="2126"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sz w:val="20"/>
                <w:szCs w:val="20"/>
              </w:rPr>
            </w:pPr>
            <w:r w:rsidRPr="002F34DB">
              <w:rPr>
                <w:rFonts w:ascii="Times New Roman" w:eastAsia="Courier New" w:hAnsi="Times New Roman" w:cs="Times New Roman"/>
                <w:sz w:val="20"/>
                <w:szCs w:val="20"/>
              </w:rPr>
              <w:t>0,07</w:t>
            </w:r>
          </w:p>
        </w:tc>
        <w:tc>
          <w:tcPr>
            <w:tcW w:w="2138"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sz w:val="20"/>
                <w:szCs w:val="20"/>
              </w:rPr>
            </w:pPr>
            <w:r w:rsidRPr="002F34DB">
              <w:rPr>
                <w:rFonts w:ascii="Times New Roman" w:eastAsia="Courier New" w:hAnsi="Times New Roman" w:cs="Times New Roman"/>
                <w:sz w:val="20"/>
                <w:szCs w:val="20"/>
              </w:rPr>
              <w:t>0,07</w:t>
            </w:r>
          </w:p>
        </w:tc>
      </w:tr>
      <w:tr w:rsidR="00E95855" w:rsidRPr="009A53EC" w:rsidTr="00E95855">
        <w:trPr>
          <w:trHeight w:val="323"/>
        </w:trPr>
        <w:tc>
          <w:tcPr>
            <w:tcW w:w="5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7 </w:t>
            </w:r>
          </w:p>
        </w:tc>
        <w:tc>
          <w:tcPr>
            <w:tcW w:w="3260"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Доля тепловой энергии, выработанной в комбинированном режиме </w:t>
            </w:r>
          </w:p>
        </w:tc>
        <w:tc>
          <w:tcPr>
            <w:tcW w:w="11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 </w:t>
            </w:r>
          </w:p>
        </w:tc>
        <w:tc>
          <w:tcPr>
            <w:tcW w:w="2126"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0</w:t>
            </w:r>
          </w:p>
        </w:tc>
        <w:tc>
          <w:tcPr>
            <w:tcW w:w="2138"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0</w:t>
            </w:r>
          </w:p>
        </w:tc>
      </w:tr>
      <w:tr w:rsidR="00E95855" w:rsidRPr="009A53EC" w:rsidTr="00E95855">
        <w:trPr>
          <w:trHeight w:val="322"/>
        </w:trPr>
        <w:tc>
          <w:tcPr>
            <w:tcW w:w="5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8 </w:t>
            </w:r>
          </w:p>
        </w:tc>
        <w:tc>
          <w:tcPr>
            <w:tcW w:w="3260"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Удельный расход условного топлива на отпуск электрической энергии </w:t>
            </w:r>
          </w:p>
        </w:tc>
        <w:tc>
          <w:tcPr>
            <w:tcW w:w="11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proofErr w:type="spellStart"/>
            <w:r w:rsidRPr="002F34DB">
              <w:rPr>
                <w:rFonts w:ascii="Times New Roman" w:eastAsia="Courier New" w:hAnsi="Times New Roman" w:cs="Times New Roman"/>
                <w:color w:val="000000"/>
                <w:sz w:val="20"/>
                <w:szCs w:val="20"/>
              </w:rPr>
              <w:t>т.у.т</w:t>
            </w:r>
            <w:proofErr w:type="spellEnd"/>
            <w:r w:rsidRPr="002F34DB">
              <w:rPr>
                <w:rFonts w:ascii="Times New Roman" w:eastAsia="Courier New" w:hAnsi="Times New Roman" w:cs="Times New Roman"/>
                <w:color w:val="000000"/>
                <w:sz w:val="20"/>
                <w:szCs w:val="20"/>
              </w:rPr>
              <w:t xml:space="preserve">./ кВт </w:t>
            </w:r>
          </w:p>
        </w:tc>
        <w:tc>
          <w:tcPr>
            <w:tcW w:w="2126"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w:t>
            </w:r>
          </w:p>
        </w:tc>
        <w:tc>
          <w:tcPr>
            <w:tcW w:w="2138"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w:t>
            </w:r>
          </w:p>
        </w:tc>
      </w:tr>
      <w:tr w:rsidR="00E95855" w:rsidRPr="009A53EC" w:rsidTr="00E95855">
        <w:trPr>
          <w:trHeight w:val="207"/>
        </w:trPr>
        <w:tc>
          <w:tcPr>
            <w:tcW w:w="5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9 </w:t>
            </w:r>
          </w:p>
        </w:tc>
        <w:tc>
          <w:tcPr>
            <w:tcW w:w="3260"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Коэффициент использования теплоты топлива </w:t>
            </w:r>
          </w:p>
        </w:tc>
        <w:tc>
          <w:tcPr>
            <w:tcW w:w="11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p>
        </w:tc>
        <w:tc>
          <w:tcPr>
            <w:tcW w:w="2126"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w:t>
            </w:r>
          </w:p>
        </w:tc>
        <w:tc>
          <w:tcPr>
            <w:tcW w:w="2138"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w:t>
            </w:r>
          </w:p>
        </w:tc>
      </w:tr>
      <w:tr w:rsidR="00E95855" w:rsidRPr="009A53EC" w:rsidTr="00E95855">
        <w:trPr>
          <w:trHeight w:val="437"/>
        </w:trPr>
        <w:tc>
          <w:tcPr>
            <w:tcW w:w="5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10 </w:t>
            </w:r>
          </w:p>
        </w:tc>
        <w:tc>
          <w:tcPr>
            <w:tcW w:w="3260"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tcPr>
          <w:p w:rsidR="00E95855" w:rsidRPr="002F34DB" w:rsidRDefault="00E95855"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 xml:space="preserve">% </w:t>
            </w:r>
          </w:p>
        </w:tc>
        <w:tc>
          <w:tcPr>
            <w:tcW w:w="2126"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0</w:t>
            </w:r>
          </w:p>
        </w:tc>
        <w:tc>
          <w:tcPr>
            <w:tcW w:w="2138" w:type="dxa"/>
          </w:tcPr>
          <w:p w:rsidR="00E95855" w:rsidRPr="002F34DB" w:rsidRDefault="00E95855"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2F34DB">
              <w:rPr>
                <w:rFonts w:ascii="Times New Roman" w:eastAsia="Courier New" w:hAnsi="Times New Roman" w:cs="Times New Roman"/>
                <w:color w:val="000000"/>
                <w:sz w:val="20"/>
                <w:szCs w:val="20"/>
              </w:rPr>
              <w:t>0</w:t>
            </w:r>
          </w:p>
        </w:tc>
      </w:tr>
    </w:tbl>
    <w:p w:rsidR="00E95855" w:rsidRDefault="00E95855"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2F34DB" w:rsidRDefault="002F34DB"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2F34DB" w:rsidRDefault="002F34DB"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2F34DB" w:rsidRDefault="002F34DB"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2F34DB" w:rsidRDefault="002F34DB"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2F34DB" w:rsidRDefault="002F34DB"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2F34DB" w:rsidRDefault="002F34DB"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2F34DB" w:rsidRDefault="002F34DB"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2F34DB" w:rsidRDefault="002F34DB"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2F34DB" w:rsidRDefault="002F34DB"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2F34DB" w:rsidRPr="009A53EC" w:rsidRDefault="002F34DB"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E95855" w:rsidRPr="009A53EC" w:rsidRDefault="00E95855" w:rsidP="009A53EC">
      <w:pPr>
        <w:widowControl w:val="0"/>
        <w:spacing w:after="0" w:line="240" w:lineRule="auto"/>
        <w:ind w:firstLine="600"/>
        <w:jc w:val="both"/>
        <w:rPr>
          <w:rFonts w:ascii="Times New Roman" w:eastAsia="Times New Roman" w:hAnsi="Times New Roman" w:cs="Times New Roman"/>
          <w:b/>
          <w:sz w:val="24"/>
          <w:szCs w:val="24"/>
          <w:lang w:bidi="ru-RU"/>
        </w:rPr>
      </w:pPr>
      <w:r w:rsidRPr="009A53EC">
        <w:rPr>
          <w:rFonts w:ascii="Times New Roman" w:eastAsia="Times New Roman" w:hAnsi="Times New Roman" w:cs="Times New Roman"/>
          <w:b/>
          <w:sz w:val="24"/>
          <w:szCs w:val="24"/>
          <w:lang w:bidi="ru-RU"/>
        </w:rPr>
        <w:lastRenderedPageBreak/>
        <w:t>15. Ценовые (тарифные) последствия</w:t>
      </w:r>
    </w:p>
    <w:bookmarkEnd w:id="37"/>
    <w:p w:rsidR="00E95855" w:rsidRPr="009A53EC" w:rsidRDefault="00E95855" w:rsidP="009A53EC">
      <w:pPr>
        <w:widowControl w:val="0"/>
        <w:spacing w:after="0" w:line="240" w:lineRule="auto"/>
        <w:ind w:firstLine="600"/>
        <w:jc w:val="both"/>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Расчет ценовых (тарифных) последствий выполнен в соответствии с Методическими указаниями по расчету тарифов в сфере теплоснабжения.</w:t>
      </w:r>
    </w:p>
    <w:p w:rsidR="00E95855" w:rsidRPr="009A53EC" w:rsidRDefault="00E95855" w:rsidP="009A53EC">
      <w:pPr>
        <w:widowControl w:val="0"/>
        <w:spacing w:after="0" w:line="240" w:lineRule="auto"/>
        <w:ind w:firstLine="600"/>
        <w:jc w:val="both"/>
        <w:rPr>
          <w:rFonts w:ascii="Times New Roman" w:eastAsia="Courier New" w:hAnsi="Times New Roman" w:cs="Times New Roman"/>
          <w:color w:val="000000"/>
          <w:sz w:val="24"/>
          <w:szCs w:val="24"/>
          <w:lang w:bidi="ru-RU"/>
        </w:rPr>
      </w:pPr>
    </w:p>
    <w:tbl>
      <w:tblPr>
        <w:tblW w:w="10774" w:type="dxa"/>
        <w:tblInd w:w="-601" w:type="dxa"/>
        <w:tblLayout w:type="fixed"/>
        <w:tblLook w:val="04A0"/>
      </w:tblPr>
      <w:tblGrid>
        <w:gridCol w:w="2978"/>
        <w:gridCol w:w="1275"/>
        <w:gridCol w:w="1382"/>
        <w:gridCol w:w="1382"/>
        <w:gridCol w:w="1382"/>
        <w:gridCol w:w="1382"/>
        <w:gridCol w:w="993"/>
      </w:tblGrid>
      <w:tr w:rsidR="00E95855" w:rsidRPr="002F34DB" w:rsidTr="00E95855">
        <w:trPr>
          <w:trHeight w:val="292"/>
        </w:trPr>
        <w:tc>
          <w:tcPr>
            <w:tcW w:w="29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95855" w:rsidRPr="002F34DB" w:rsidRDefault="00E95855" w:rsidP="009A53EC">
            <w:pPr>
              <w:tabs>
                <w:tab w:val="left" w:pos="3724"/>
              </w:tabs>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Наименование расхода</w:t>
            </w:r>
          </w:p>
        </w:tc>
        <w:tc>
          <w:tcPr>
            <w:tcW w:w="7796" w:type="dxa"/>
            <w:gridSpan w:val="6"/>
            <w:tcBorders>
              <w:top w:val="single" w:sz="4" w:space="0" w:color="auto"/>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ГОРОДИЩЕ</w:t>
            </w:r>
          </w:p>
        </w:tc>
      </w:tr>
      <w:tr w:rsidR="00E95855" w:rsidRPr="002F34DB" w:rsidTr="00E95855">
        <w:trPr>
          <w:trHeight w:val="936"/>
        </w:trPr>
        <w:tc>
          <w:tcPr>
            <w:tcW w:w="2978" w:type="dxa"/>
            <w:vMerge/>
            <w:tcBorders>
              <w:top w:val="single" w:sz="4" w:space="0" w:color="auto"/>
              <w:left w:val="single" w:sz="4" w:space="0" w:color="auto"/>
              <w:bottom w:val="single" w:sz="4" w:space="0" w:color="auto"/>
              <w:right w:val="single" w:sz="4" w:space="0" w:color="auto"/>
            </w:tcBorders>
            <w:vAlign w:val="center"/>
            <w:hideMark/>
          </w:tcPr>
          <w:p w:rsidR="00E95855" w:rsidRPr="002F34DB" w:rsidRDefault="00E95855" w:rsidP="009A53EC">
            <w:pPr>
              <w:spacing w:after="0" w:line="240" w:lineRule="auto"/>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МТП 2023</w:t>
            </w:r>
          </w:p>
        </w:tc>
        <w:tc>
          <w:tcPr>
            <w:tcW w:w="1382"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ДПР потребность 2024</w:t>
            </w:r>
          </w:p>
        </w:tc>
        <w:tc>
          <w:tcPr>
            <w:tcW w:w="1382"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ДПР потребность 2025</w:t>
            </w:r>
          </w:p>
        </w:tc>
        <w:tc>
          <w:tcPr>
            <w:tcW w:w="1382"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ДПР потребность 2026</w:t>
            </w:r>
          </w:p>
        </w:tc>
        <w:tc>
          <w:tcPr>
            <w:tcW w:w="1382"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ДПР потребность 2027</w:t>
            </w:r>
          </w:p>
        </w:tc>
        <w:tc>
          <w:tcPr>
            <w:tcW w:w="993"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ДПР потребность 2028</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000000" w:fill="BFBFBF"/>
            <w:noWrap/>
            <w:hideMark/>
          </w:tcPr>
          <w:p w:rsidR="00E95855" w:rsidRPr="002F34DB" w:rsidRDefault="00E95855" w:rsidP="009A53EC">
            <w:pPr>
              <w:spacing w:after="0" w:line="240" w:lineRule="auto"/>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Операционные (подконтрольные) расходы</w:t>
            </w:r>
          </w:p>
        </w:tc>
        <w:tc>
          <w:tcPr>
            <w:tcW w:w="1275"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2 191,01</w:t>
            </w:r>
          </w:p>
        </w:tc>
        <w:tc>
          <w:tcPr>
            <w:tcW w:w="1382"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5 644,24</w:t>
            </w:r>
          </w:p>
        </w:tc>
        <w:tc>
          <w:tcPr>
            <w:tcW w:w="1382"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5 812,86</w:t>
            </w:r>
          </w:p>
        </w:tc>
        <w:tc>
          <w:tcPr>
            <w:tcW w:w="1382"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5 984,93</w:t>
            </w:r>
          </w:p>
        </w:tc>
        <w:tc>
          <w:tcPr>
            <w:tcW w:w="1382"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6 162,08</w:t>
            </w:r>
          </w:p>
        </w:tc>
        <w:tc>
          <w:tcPr>
            <w:tcW w:w="993"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6 344,48</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000000" w:fill="BFBFBF"/>
            <w:noWrap/>
            <w:hideMark/>
          </w:tcPr>
          <w:p w:rsidR="00E95855" w:rsidRPr="002F34DB" w:rsidRDefault="00E95855" w:rsidP="009A53EC">
            <w:pPr>
              <w:spacing w:after="0" w:line="240" w:lineRule="auto"/>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 xml:space="preserve"> Неподконтрольные расходы </w:t>
            </w:r>
          </w:p>
        </w:tc>
        <w:tc>
          <w:tcPr>
            <w:tcW w:w="1275"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 xml:space="preserve">409,17   </w:t>
            </w:r>
          </w:p>
        </w:tc>
        <w:tc>
          <w:tcPr>
            <w:tcW w:w="1382"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 xml:space="preserve">- 2 735,78   </w:t>
            </w:r>
          </w:p>
        </w:tc>
        <w:tc>
          <w:tcPr>
            <w:tcW w:w="1382"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 xml:space="preserve">- 2 023,13   </w:t>
            </w:r>
          </w:p>
        </w:tc>
        <w:tc>
          <w:tcPr>
            <w:tcW w:w="1382"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 xml:space="preserve">- 1 190,75   </w:t>
            </w:r>
          </w:p>
        </w:tc>
        <w:tc>
          <w:tcPr>
            <w:tcW w:w="1382"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 xml:space="preserve">-157,34   </w:t>
            </w:r>
          </w:p>
        </w:tc>
        <w:tc>
          <w:tcPr>
            <w:tcW w:w="993"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 xml:space="preserve">    1 377,14   </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auto" w:fill="auto"/>
            <w:noWrap/>
            <w:hideMark/>
          </w:tcPr>
          <w:p w:rsidR="00E95855" w:rsidRPr="002F34DB" w:rsidRDefault="00E95855" w:rsidP="009A53EC">
            <w:pPr>
              <w:spacing w:after="0" w:line="240" w:lineRule="auto"/>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 xml:space="preserve"> ИТОГО </w:t>
            </w:r>
          </w:p>
        </w:tc>
        <w:tc>
          <w:tcPr>
            <w:tcW w:w="1275"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787,35</w:t>
            </w:r>
          </w:p>
        </w:tc>
        <w:tc>
          <w:tcPr>
            <w:tcW w:w="1382"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1264,22</w:t>
            </w:r>
          </w:p>
        </w:tc>
        <w:tc>
          <w:tcPr>
            <w:tcW w:w="1382"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476,87</w:t>
            </w:r>
          </w:p>
        </w:tc>
        <w:tc>
          <w:tcPr>
            <w:tcW w:w="1382"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1309,25</w:t>
            </w:r>
          </w:p>
        </w:tc>
        <w:tc>
          <w:tcPr>
            <w:tcW w:w="1382"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1342,66</w:t>
            </w:r>
          </w:p>
        </w:tc>
        <w:tc>
          <w:tcPr>
            <w:tcW w:w="993"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1377,14</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auto" w:fill="auto"/>
            <w:noWrap/>
            <w:hideMark/>
          </w:tcPr>
          <w:p w:rsidR="00E95855" w:rsidRPr="002F34DB" w:rsidRDefault="00E95855" w:rsidP="009A53EC">
            <w:pPr>
              <w:spacing w:after="0" w:line="240" w:lineRule="auto"/>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 xml:space="preserve">    в т.ч., проценты по кредиту </w:t>
            </w:r>
          </w:p>
        </w:tc>
        <w:tc>
          <w:tcPr>
            <w:tcW w:w="1275"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0,00</w:t>
            </w:r>
          </w:p>
        </w:tc>
        <w:tc>
          <w:tcPr>
            <w:tcW w:w="1382"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0,00</w:t>
            </w:r>
          </w:p>
        </w:tc>
        <w:tc>
          <w:tcPr>
            <w:tcW w:w="1382"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0,00</w:t>
            </w:r>
          </w:p>
        </w:tc>
        <w:tc>
          <w:tcPr>
            <w:tcW w:w="1382"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0,00</w:t>
            </w:r>
          </w:p>
        </w:tc>
        <w:tc>
          <w:tcPr>
            <w:tcW w:w="1382"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0,00</w:t>
            </w:r>
          </w:p>
        </w:tc>
        <w:tc>
          <w:tcPr>
            <w:tcW w:w="993"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0,00</w:t>
            </w:r>
          </w:p>
        </w:tc>
      </w:tr>
      <w:tr w:rsidR="00E95855" w:rsidRPr="002F34DB" w:rsidTr="00E95855">
        <w:trPr>
          <w:trHeight w:val="849"/>
        </w:trPr>
        <w:tc>
          <w:tcPr>
            <w:tcW w:w="2978" w:type="dxa"/>
            <w:tcBorders>
              <w:top w:val="nil"/>
              <w:left w:val="single" w:sz="4" w:space="0" w:color="auto"/>
              <w:bottom w:val="single" w:sz="4" w:space="0" w:color="auto"/>
              <w:right w:val="single" w:sz="4" w:space="0" w:color="auto"/>
            </w:tcBorders>
            <w:shd w:val="clear" w:color="auto" w:fill="auto"/>
            <w:hideMark/>
          </w:tcPr>
          <w:p w:rsidR="00E95855" w:rsidRPr="002F34DB" w:rsidRDefault="00E95855" w:rsidP="009A53EC">
            <w:pPr>
              <w:spacing w:after="0" w:line="240" w:lineRule="auto"/>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 xml:space="preserve"> Экономия, определенная в прошедшем долгосрочном периоде регулирования и подлежащая учету в текущем долгосрочном периоде регулирования / сглаживание </w:t>
            </w:r>
          </w:p>
        </w:tc>
        <w:tc>
          <w:tcPr>
            <w:tcW w:w="1275"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-378,19</w:t>
            </w:r>
          </w:p>
        </w:tc>
        <w:tc>
          <w:tcPr>
            <w:tcW w:w="1382"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-4 000,00</w:t>
            </w:r>
          </w:p>
        </w:tc>
        <w:tc>
          <w:tcPr>
            <w:tcW w:w="1382"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-2 500,00</w:t>
            </w:r>
          </w:p>
        </w:tc>
        <w:tc>
          <w:tcPr>
            <w:tcW w:w="1382"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-2 500,00</w:t>
            </w:r>
          </w:p>
        </w:tc>
        <w:tc>
          <w:tcPr>
            <w:tcW w:w="1382"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-1 500,00</w:t>
            </w:r>
          </w:p>
        </w:tc>
        <w:tc>
          <w:tcPr>
            <w:tcW w:w="993" w:type="dxa"/>
            <w:tcBorders>
              <w:top w:val="nil"/>
              <w:left w:val="nil"/>
              <w:bottom w:val="single" w:sz="4" w:space="0" w:color="auto"/>
              <w:right w:val="single" w:sz="4" w:space="0" w:color="auto"/>
            </w:tcBorders>
            <w:shd w:val="clear" w:color="auto" w:fill="auto"/>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0,00</w:t>
            </w:r>
          </w:p>
        </w:tc>
      </w:tr>
      <w:tr w:rsidR="00E95855" w:rsidRPr="002F34DB" w:rsidTr="00E95855">
        <w:trPr>
          <w:trHeight w:val="566"/>
        </w:trPr>
        <w:tc>
          <w:tcPr>
            <w:tcW w:w="2978" w:type="dxa"/>
            <w:tcBorders>
              <w:top w:val="nil"/>
              <w:left w:val="single" w:sz="4" w:space="0" w:color="auto"/>
              <w:bottom w:val="single" w:sz="4" w:space="0" w:color="auto"/>
              <w:right w:val="single" w:sz="4" w:space="0" w:color="auto"/>
            </w:tcBorders>
            <w:shd w:val="clear" w:color="000000" w:fill="BFBFBF"/>
            <w:hideMark/>
          </w:tcPr>
          <w:p w:rsidR="00E95855" w:rsidRPr="002F34DB" w:rsidRDefault="00E95855" w:rsidP="009A53EC">
            <w:pPr>
              <w:spacing w:after="0" w:line="240" w:lineRule="auto"/>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 xml:space="preserve"> Расходы на приобретение энергетических ресурсов, холодной воды и теплоносителя </w:t>
            </w:r>
          </w:p>
        </w:tc>
        <w:tc>
          <w:tcPr>
            <w:tcW w:w="1275" w:type="dxa"/>
            <w:tcBorders>
              <w:top w:val="nil"/>
              <w:left w:val="nil"/>
              <w:bottom w:val="single" w:sz="4" w:space="0" w:color="auto"/>
              <w:right w:val="single" w:sz="4" w:space="0" w:color="auto"/>
            </w:tcBorders>
            <w:shd w:val="clear" w:color="000000" w:fill="BFBFBF"/>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1659,90</w:t>
            </w:r>
          </w:p>
        </w:tc>
        <w:tc>
          <w:tcPr>
            <w:tcW w:w="1382" w:type="dxa"/>
            <w:tcBorders>
              <w:top w:val="nil"/>
              <w:left w:val="nil"/>
              <w:bottom w:val="single" w:sz="4" w:space="0" w:color="auto"/>
              <w:right w:val="single" w:sz="4" w:space="0" w:color="auto"/>
            </w:tcBorders>
            <w:shd w:val="clear" w:color="000000" w:fill="BFBFBF"/>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2089,10</w:t>
            </w:r>
          </w:p>
        </w:tc>
        <w:tc>
          <w:tcPr>
            <w:tcW w:w="1382" w:type="dxa"/>
            <w:tcBorders>
              <w:top w:val="nil"/>
              <w:left w:val="nil"/>
              <w:bottom w:val="single" w:sz="4" w:space="0" w:color="auto"/>
              <w:right w:val="single" w:sz="4" w:space="0" w:color="auto"/>
            </w:tcBorders>
            <w:shd w:val="clear" w:color="000000" w:fill="BFBFBF"/>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2173,10</w:t>
            </w:r>
          </w:p>
        </w:tc>
        <w:tc>
          <w:tcPr>
            <w:tcW w:w="1382" w:type="dxa"/>
            <w:tcBorders>
              <w:top w:val="nil"/>
              <w:left w:val="nil"/>
              <w:bottom w:val="single" w:sz="4" w:space="0" w:color="auto"/>
              <w:right w:val="single" w:sz="4" w:space="0" w:color="auto"/>
            </w:tcBorders>
            <w:shd w:val="clear" w:color="000000" w:fill="BFBFBF"/>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2260,02</w:t>
            </w:r>
          </w:p>
        </w:tc>
        <w:tc>
          <w:tcPr>
            <w:tcW w:w="1382" w:type="dxa"/>
            <w:tcBorders>
              <w:top w:val="nil"/>
              <w:left w:val="nil"/>
              <w:bottom w:val="single" w:sz="4" w:space="0" w:color="auto"/>
              <w:right w:val="single" w:sz="4" w:space="0" w:color="auto"/>
            </w:tcBorders>
            <w:shd w:val="clear" w:color="000000" w:fill="BFBFBF"/>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2350,42</w:t>
            </w:r>
          </w:p>
        </w:tc>
        <w:tc>
          <w:tcPr>
            <w:tcW w:w="993" w:type="dxa"/>
            <w:tcBorders>
              <w:top w:val="nil"/>
              <w:left w:val="nil"/>
              <w:bottom w:val="single" w:sz="4" w:space="0" w:color="auto"/>
              <w:right w:val="single" w:sz="4" w:space="0" w:color="auto"/>
            </w:tcBorders>
            <w:shd w:val="clear" w:color="000000" w:fill="BFBFBF"/>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2356,33</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auto" w:fill="auto"/>
            <w:noWrap/>
            <w:hideMark/>
          </w:tcPr>
          <w:p w:rsidR="00E95855" w:rsidRPr="002F34DB" w:rsidRDefault="00E95855" w:rsidP="009A53EC">
            <w:pPr>
              <w:spacing w:after="0" w:line="240" w:lineRule="auto"/>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 xml:space="preserve"> Расходы на топливо </w:t>
            </w:r>
          </w:p>
        </w:tc>
        <w:tc>
          <w:tcPr>
            <w:tcW w:w="1275"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1209,34</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1534,42</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1596,23</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1660,08</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1726,48</w:t>
            </w:r>
          </w:p>
        </w:tc>
        <w:tc>
          <w:tcPr>
            <w:tcW w:w="993"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1795,54</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auto" w:fill="auto"/>
            <w:noWrap/>
            <w:hideMark/>
          </w:tcPr>
          <w:p w:rsidR="00E95855" w:rsidRPr="002F34DB" w:rsidRDefault="00E95855" w:rsidP="009A53EC">
            <w:pPr>
              <w:spacing w:after="0" w:line="240" w:lineRule="auto"/>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 xml:space="preserve"> Расходы на электрическую энергию </w:t>
            </w:r>
          </w:p>
        </w:tc>
        <w:tc>
          <w:tcPr>
            <w:tcW w:w="1275"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421,78</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518,72</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539,47</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561,05</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583,49</w:t>
            </w:r>
          </w:p>
        </w:tc>
        <w:tc>
          <w:tcPr>
            <w:tcW w:w="993"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518,72</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auto" w:fill="auto"/>
            <w:noWrap/>
            <w:hideMark/>
          </w:tcPr>
          <w:p w:rsidR="00E95855" w:rsidRPr="002F34DB" w:rsidRDefault="00E95855" w:rsidP="009A53EC">
            <w:pPr>
              <w:spacing w:after="0" w:line="240" w:lineRule="auto"/>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 xml:space="preserve"> Расходы на тепловую энергию </w:t>
            </w:r>
          </w:p>
        </w:tc>
        <w:tc>
          <w:tcPr>
            <w:tcW w:w="1275"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 0,00</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 0,00</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0,00 </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 0,00</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0,00 </w:t>
            </w:r>
          </w:p>
        </w:tc>
        <w:tc>
          <w:tcPr>
            <w:tcW w:w="993"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0,00 </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auto" w:fill="auto"/>
            <w:noWrap/>
            <w:hideMark/>
          </w:tcPr>
          <w:p w:rsidR="00E95855" w:rsidRPr="002F34DB" w:rsidRDefault="00E95855" w:rsidP="009A53EC">
            <w:pPr>
              <w:spacing w:after="0" w:line="240" w:lineRule="auto"/>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 xml:space="preserve"> Расходы на холодную воду </w:t>
            </w:r>
          </w:p>
        </w:tc>
        <w:tc>
          <w:tcPr>
            <w:tcW w:w="1275"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28,77</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35,95</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37,40</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38,89</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40,45</w:t>
            </w:r>
          </w:p>
        </w:tc>
        <w:tc>
          <w:tcPr>
            <w:tcW w:w="993"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42,06</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auto" w:fill="auto"/>
            <w:noWrap/>
            <w:hideMark/>
          </w:tcPr>
          <w:p w:rsidR="00E95855" w:rsidRPr="002F34DB" w:rsidRDefault="00E95855" w:rsidP="009A53EC">
            <w:pPr>
              <w:spacing w:after="0" w:line="240" w:lineRule="auto"/>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 xml:space="preserve"> Расходы на теплоноситель </w:t>
            </w:r>
          </w:p>
        </w:tc>
        <w:tc>
          <w:tcPr>
            <w:tcW w:w="1275"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 0,00</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 0,00</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0,00 </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 0,00</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0,00 </w:t>
            </w:r>
          </w:p>
        </w:tc>
        <w:tc>
          <w:tcPr>
            <w:tcW w:w="993"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0,00 </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000000" w:fill="FFFFFF"/>
            <w:noWrap/>
            <w:hideMark/>
          </w:tcPr>
          <w:p w:rsidR="00E95855" w:rsidRPr="002F34DB" w:rsidRDefault="00E95855" w:rsidP="009A53EC">
            <w:pPr>
              <w:spacing w:after="0" w:line="240" w:lineRule="auto"/>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 xml:space="preserve"> Прибыль, 5% </w:t>
            </w:r>
          </w:p>
        </w:tc>
        <w:tc>
          <w:tcPr>
            <w:tcW w:w="1275" w:type="dxa"/>
            <w:tcBorders>
              <w:top w:val="nil"/>
              <w:left w:val="nil"/>
              <w:bottom w:val="single" w:sz="4" w:space="0" w:color="auto"/>
              <w:right w:val="single" w:sz="4" w:space="0" w:color="auto"/>
            </w:tcBorders>
            <w:shd w:val="clear" w:color="000000" w:fill="FFFFF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152,54</w:t>
            </w:r>
          </w:p>
        </w:tc>
        <w:tc>
          <w:tcPr>
            <w:tcW w:w="1382" w:type="dxa"/>
            <w:tcBorders>
              <w:top w:val="nil"/>
              <w:left w:val="nil"/>
              <w:bottom w:val="single" w:sz="4" w:space="0" w:color="auto"/>
              <w:right w:val="single" w:sz="4" w:space="0" w:color="auto"/>
            </w:tcBorders>
            <w:shd w:val="clear" w:color="000000" w:fill="FFFFF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173,16</w:t>
            </w:r>
          </w:p>
        </w:tc>
        <w:tc>
          <w:tcPr>
            <w:tcW w:w="1382" w:type="dxa"/>
            <w:tcBorders>
              <w:top w:val="nil"/>
              <w:left w:val="nil"/>
              <w:bottom w:val="single" w:sz="4" w:space="0" w:color="auto"/>
              <w:right w:val="single" w:sz="4" w:space="0" w:color="auto"/>
            </w:tcBorders>
            <w:shd w:val="clear" w:color="000000" w:fill="FFFFF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218,33</w:t>
            </w:r>
          </w:p>
        </w:tc>
        <w:tc>
          <w:tcPr>
            <w:tcW w:w="1382" w:type="dxa"/>
            <w:tcBorders>
              <w:top w:val="nil"/>
              <w:left w:val="nil"/>
              <w:bottom w:val="single" w:sz="4" w:space="0" w:color="auto"/>
              <w:right w:val="single" w:sz="4" w:space="0" w:color="auto"/>
            </w:tcBorders>
            <w:shd w:val="clear" w:color="000000" w:fill="FFFFF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269,71</w:t>
            </w:r>
          </w:p>
        </w:tc>
        <w:tc>
          <w:tcPr>
            <w:tcW w:w="1382" w:type="dxa"/>
            <w:tcBorders>
              <w:top w:val="nil"/>
              <w:left w:val="nil"/>
              <w:bottom w:val="single" w:sz="4" w:space="0" w:color="auto"/>
              <w:right w:val="single" w:sz="4" w:space="0" w:color="auto"/>
            </w:tcBorders>
            <w:shd w:val="clear" w:color="000000" w:fill="FFFFF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331,43</w:t>
            </w:r>
          </w:p>
        </w:tc>
        <w:tc>
          <w:tcPr>
            <w:tcW w:w="993" w:type="dxa"/>
            <w:tcBorders>
              <w:top w:val="nil"/>
              <w:left w:val="nil"/>
              <w:bottom w:val="single" w:sz="4" w:space="0" w:color="auto"/>
              <w:right w:val="single" w:sz="4" w:space="0" w:color="auto"/>
            </w:tcBorders>
            <w:shd w:val="clear" w:color="000000" w:fill="FFFFF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414,12</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000000" w:fill="FFFFFF"/>
            <w:noWrap/>
            <w:hideMark/>
          </w:tcPr>
          <w:p w:rsidR="00E95855" w:rsidRPr="002F34DB" w:rsidRDefault="00E95855" w:rsidP="009A53EC">
            <w:pPr>
              <w:spacing w:after="0" w:line="240" w:lineRule="auto"/>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 xml:space="preserve"> Выпадающие доходы/экономия средств </w:t>
            </w:r>
          </w:p>
        </w:tc>
        <w:tc>
          <w:tcPr>
            <w:tcW w:w="1275" w:type="dxa"/>
            <w:tcBorders>
              <w:top w:val="nil"/>
              <w:left w:val="nil"/>
              <w:bottom w:val="single" w:sz="4" w:space="0" w:color="auto"/>
              <w:right w:val="single" w:sz="4" w:space="0" w:color="auto"/>
            </w:tcBorders>
            <w:shd w:val="clear" w:color="000000" w:fill="FFFFF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0,34</w:t>
            </w:r>
          </w:p>
        </w:tc>
        <w:tc>
          <w:tcPr>
            <w:tcW w:w="1382" w:type="dxa"/>
            <w:tcBorders>
              <w:top w:val="nil"/>
              <w:left w:val="nil"/>
              <w:bottom w:val="single" w:sz="4" w:space="0" w:color="auto"/>
              <w:right w:val="single" w:sz="4" w:space="0" w:color="auto"/>
            </w:tcBorders>
            <w:shd w:val="clear" w:color="000000" w:fill="FFFFF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 0,00</w:t>
            </w:r>
          </w:p>
        </w:tc>
        <w:tc>
          <w:tcPr>
            <w:tcW w:w="1382" w:type="dxa"/>
            <w:tcBorders>
              <w:top w:val="nil"/>
              <w:left w:val="nil"/>
              <w:bottom w:val="single" w:sz="4" w:space="0" w:color="auto"/>
              <w:right w:val="single" w:sz="4" w:space="0" w:color="auto"/>
            </w:tcBorders>
            <w:shd w:val="clear" w:color="000000" w:fill="FFFFF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0,00 </w:t>
            </w:r>
          </w:p>
        </w:tc>
        <w:tc>
          <w:tcPr>
            <w:tcW w:w="1382" w:type="dxa"/>
            <w:tcBorders>
              <w:top w:val="nil"/>
              <w:left w:val="nil"/>
              <w:bottom w:val="single" w:sz="4" w:space="0" w:color="auto"/>
              <w:right w:val="single" w:sz="4" w:space="0" w:color="auto"/>
            </w:tcBorders>
            <w:shd w:val="clear" w:color="000000" w:fill="FFFFF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 0,00</w:t>
            </w:r>
          </w:p>
        </w:tc>
        <w:tc>
          <w:tcPr>
            <w:tcW w:w="1382" w:type="dxa"/>
            <w:tcBorders>
              <w:top w:val="nil"/>
              <w:left w:val="nil"/>
              <w:bottom w:val="single" w:sz="4" w:space="0" w:color="auto"/>
              <w:right w:val="single" w:sz="4" w:space="0" w:color="auto"/>
            </w:tcBorders>
            <w:shd w:val="clear" w:color="000000" w:fill="FFFFF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0,00 </w:t>
            </w:r>
          </w:p>
        </w:tc>
        <w:tc>
          <w:tcPr>
            <w:tcW w:w="993" w:type="dxa"/>
            <w:tcBorders>
              <w:top w:val="nil"/>
              <w:left w:val="nil"/>
              <w:bottom w:val="single" w:sz="4" w:space="0" w:color="auto"/>
              <w:right w:val="single" w:sz="4" w:space="0" w:color="auto"/>
            </w:tcBorders>
            <w:shd w:val="clear" w:color="000000" w:fill="FFFFF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0,00 </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000000" w:fill="BFBFBF"/>
            <w:noWrap/>
            <w:hideMark/>
          </w:tcPr>
          <w:p w:rsidR="00E95855" w:rsidRPr="002F34DB" w:rsidRDefault="00E95855" w:rsidP="009A53EC">
            <w:pPr>
              <w:spacing w:after="0" w:line="240" w:lineRule="auto"/>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 xml:space="preserve"> ИТОГО  расходов, в т.ч.: </w:t>
            </w:r>
          </w:p>
        </w:tc>
        <w:tc>
          <w:tcPr>
            <w:tcW w:w="1275"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4412,95</w:t>
            </w:r>
          </w:p>
        </w:tc>
        <w:tc>
          <w:tcPr>
            <w:tcW w:w="1382"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5170,72</w:t>
            </w:r>
          </w:p>
        </w:tc>
        <w:tc>
          <w:tcPr>
            <w:tcW w:w="1382"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6181,16</w:t>
            </w:r>
          </w:p>
        </w:tc>
        <w:tc>
          <w:tcPr>
            <w:tcW w:w="1382"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7323,91</w:t>
            </w:r>
          </w:p>
        </w:tc>
        <w:tc>
          <w:tcPr>
            <w:tcW w:w="1382"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8686,60</w:t>
            </w:r>
          </w:p>
        </w:tc>
        <w:tc>
          <w:tcPr>
            <w:tcW w:w="993" w:type="dxa"/>
            <w:tcBorders>
              <w:top w:val="nil"/>
              <w:left w:val="nil"/>
              <w:bottom w:val="single" w:sz="4" w:space="0" w:color="auto"/>
              <w:right w:val="single" w:sz="4" w:space="0" w:color="auto"/>
            </w:tcBorders>
            <w:shd w:val="clear" w:color="000000" w:fill="BFBFBF"/>
            <w:noWrap/>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10492,06</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auto" w:fill="auto"/>
            <w:hideMark/>
          </w:tcPr>
          <w:p w:rsidR="00E95855" w:rsidRPr="002F34DB" w:rsidRDefault="00E95855" w:rsidP="009A53EC">
            <w:pPr>
              <w:spacing w:after="0" w:line="240" w:lineRule="auto"/>
              <w:jc w:val="right"/>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 полугодие</w:t>
            </w:r>
          </w:p>
        </w:tc>
        <w:tc>
          <w:tcPr>
            <w:tcW w:w="1275" w:type="dxa"/>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2 491,70</w:t>
            </w:r>
          </w:p>
        </w:tc>
        <w:tc>
          <w:tcPr>
            <w:tcW w:w="1382" w:type="dxa"/>
            <w:tcBorders>
              <w:top w:val="nil"/>
              <w:left w:val="nil"/>
              <w:bottom w:val="nil"/>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2 510,86</w:t>
            </w:r>
          </w:p>
        </w:tc>
        <w:tc>
          <w:tcPr>
            <w:tcW w:w="1382" w:type="dxa"/>
            <w:tcBorders>
              <w:top w:val="nil"/>
              <w:left w:val="nil"/>
              <w:bottom w:val="nil"/>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3 081,62</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3 591,02</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4 324,80</w:t>
            </w:r>
          </w:p>
        </w:tc>
        <w:tc>
          <w:tcPr>
            <w:tcW w:w="993" w:type="dxa"/>
            <w:tcBorders>
              <w:top w:val="nil"/>
              <w:left w:val="nil"/>
              <w:bottom w:val="single" w:sz="4" w:space="0" w:color="auto"/>
              <w:right w:val="single" w:sz="8"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5 053,43</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auto" w:fill="auto"/>
            <w:hideMark/>
          </w:tcPr>
          <w:p w:rsidR="00E95855" w:rsidRPr="002F34DB" w:rsidRDefault="00E95855" w:rsidP="009A53EC">
            <w:pPr>
              <w:spacing w:after="0" w:line="240" w:lineRule="auto"/>
              <w:jc w:val="right"/>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2 полугодие</w:t>
            </w:r>
          </w:p>
        </w:tc>
        <w:tc>
          <w:tcPr>
            <w:tcW w:w="1275"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1 921,25</w:t>
            </w:r>
          </w:p>
        </w:tc>
        <w:tc>
          <w:tcPr>
            <w:tcW w:w="1382" w:type="dxa"/>
            <w:tcBorders>
              <w:top w:val="single" w:sz="4" w:space="0" w:color="auto"/>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2 659,86</w:t>
            </w:r>
          </w:p>
        </w:tc>
        <w:tc>
          <w:tcPr>
            <w:tcW w:w="1382" w:type="dxa"/>
            <w:tcBorders>
              <w:top w:val="single" w:sz="4" w:space="0" w:color="auto"/>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3 099,54</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3 732,89</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4 361,80</w:t>
            </w:r>
          </w:p>
        </w:tc>
        <w:tc>
          <w:tcPr>
            <w:tcW w:w="993" w:type="dxa"/>
            <w:tcBorders>
              <w:top w:val="nil"/>
              <w:left w:val="nil"/>
              <w:bottom w:val="single" w:sz="4" w:space="0" w:color="auto"/>
              <w:right w:val="single" w:sz="8"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5 438,63</w:t>
            </w:r>
          </w:p>
        </w:tc>
      </w:tr>
      <w:tr w:rsidR="00E95855" w:rsidRPr="002F34DB" w:rsidTr="00E95855">
        <w:trPr>
          <w:trHeight w:val="292"/>
        </w:trPr>
        <w:tc>
          <w:tcPr>
            <w:tcW w:w="2978" w:type="dxa"/>
            <w:tcBorders>
              <w:top w:val="single" w:sz="4" w:space="0" w:color="auto"/>
              <w:left w:val="single" w:sz="4" w:space="0" w:color="auto"/>
              <w:bottom w:val="single" w:sz="4" w:space="0" w:color="auto"/>
              <w:right w:val="single" w:sz="4" w:space="0" w:color="auto"/>
            </w:tcBorders>
            <w:shd w:val="clear" w:color="auto" w:fill="auto"/>
            <w:hideMark/>
          </w:tcPr>
          <w:p w:rsidR="00E95855" w:rsidRPr="002F34DB" w:rsidRDefault="00E95855" w:rsidP="009A53EC">
            <w:pPr>
              <w:spacing w:after="0" w:line="240" w:lineRule="auto"/>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Полезный отпуск, тыс. Гкал</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0,55</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0,58</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0,58</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0,58</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0,58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0,58</w:t>
            </w:r>
          </w:p>
        </w:tc>
      </w:tr>
      <w:tr w:rsidR="00E95855" w:rsidRPr="002F34DB" w:rsidTr="00E95855">
        <w:trPr>
          <w:trHeight w:val="292"/>
        </w:trPr>
        <w:tc>
          <w:tcPr>
            <w:tcW w:w="2978" w:type="dxa"/>
            <w:tcBorders>
              <w:top w:val="single" w:sz="4" w:space="0" w:color="auto"/>
              <w:left w:val="single" w:sz="4" w:space="0" w:color="auto"/>
              <w:bottom w:val="single" w:sz="4" w:space="0" w:color="auto"/>
              <w:right w:val="single" w:sz="4" w:space="0" w:color="auto"/>
            </w:tcBorders>
            <w:shd w:val="clear" w:color="auto" w:fill="auto"/>
            <w:hideMark/>
          </w:tcPr>
          <w:p w:rsidR="00E95855" w:rsidRPr="002F34DB" w:rsidRDefault="00E95855" w:rsidP="009A53EC">
            <w:pPr>
              <w:spacing w:after="0" w:line="240" w:lineRule="auto"/>
              <w:jc w:val="right"/>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 полугодие</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0,308</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0,310</w:t>
            </w:r>
          </w:p>
        </w:tc>
        <w:tc>
          <w:tcPr>
            <w:tcW w:w="1382" w:type="dxa"/>
            <w:tcBorders>
              <w:top w:val="single" w:sz="4" w:space="0" w:color="auto"/>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0,310</w:t>
            </w:r>
          </w:p>
        </w:tc>
        <w:tc>
          <w:tcPr>
            <w:tcW w:w="1382" w:type="dxa"/>
            <w:tcBorders>
              <w:top w:val="single" w:sz="4" w:space="0" w:color="auto"/>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0,310</w:t>
            </w:r>
          </w:p>
        </w:tc>
        <w:tc>
          <w:tcPr>
            <w:tcW w:w="1382" w:type="dxa"/>
            <w:tcBorders>
              <w:top w:val="single" w:sz="4" w:space="0" w:color="auto"/>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0,310</w:t>
            </w:r>
          </w:p>
        </w:tc>
        <w:tc>
          <w:tcPr>
            <w:tcW w:w="993" w:type="dxa"/>
            <w:tcBorders>
              <w:top w:val="single" w:sz="4" w:space="0" w:color="auto"/>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0,310</w:t>
            </w:r>
          </w:p>
        </w:tc>
      </w:tr>
      <w:tr w:rsidR="00E95855" w:rsidRPr="002F34DB" w:rsidTr="00E95855">
        <w:trPr>
          <w:trHeight w:val="292"/>
        </w:trPr>
        <w:tc>
          <w:tcPr>
            <w:tcW w:w="2978" w:type="dxa"/>
            <w:tcBorders>
              <w:top w:val="single" w:sz="4" w:space="0" w:color="auto"/>
              <w:left w:val="single" w:sz="4" w:space="0" w:color="auto"/>
              <w:bottom w:val="single" w:sz="4" w:space="0" w:color="auto"/>
              <w:right w:val="single" w:sz="4" w:space="0" w:color="auto"/>
            </w:tcBorders>
            <w:shd w:val="clear" w:color="auto" w:fill="auto"/>
            <w:hideMark/>
          </w:tcPr>
          <w:p w:rsidR="00E95855" w:rsidRPr="002F34DB" w:rsidRDefault="00E95855" w:rsidP="009A53EC">
            <w:pPr>
              <w:spacing w:after="0" w:line="240" w:lineRule="auto"/>
              <w:jc w:val="right"/>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2 полугодие</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0,238</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0,268</w:t>
            </w:r>
          </w:p>
        </w:tc>
        <w:tc>
          <w:tcPr>
            <w:tcW w:w="1382" w:type="dxa"/>
            <w:tcBorders>
              <w:top w:val="single" w:sz="4" w:space="0" w:color="auto"/>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0,268</w:t>
            </w:r>
          </w:p>
        </w:tc>
        <w:tc>
          <w:tcPr>
            <w:tcW w:w="1382" w:type="dxa"/>
            <w:tcBorders>
              <w:top w:val="single" w:sz="4" w:space="0" w:color="auto"/>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0,268</w:t>
            </w:r>
          </w:p>
        </w:tc>
        <w:tc>
          <w:tcPr>
            <w:tcW w:w="1382" w:type="dxa"/>
            <w:tcBorders>
              <w:top w:val="single" w:sz="4" w:space="0" w:color="auto"/>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0,268</w:t>
            </w:r>
          </w:p>
        </w:tc>
        <w:tc>
          <w:tcPr>
            <w:tcW w:w="993" w:type="dxa"/>
            <w:tcBorders>
              <w:top w:val="single" w:sz="4" w:space="0" w:color="auto"/>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0,268</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auto" w:fill="auto"/>
            <w:hideMark/>
          </w:tcPr>
          <w:p w:rsidR="00E95855" w:rsidRPr="002F34DB" w:rsidRDefault="00E95855" w:rsidP="009A53EC">
            <w:pPr>
              <w:spacing w:after="0" w:line="240" w:lineRule="auto"/>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Тариф</w:t>
            </w:r>
          </w:p>
        </w:tc>
        <w:tc>
          <w:tcPr>
            <w:tcW w:w="1275" w:type="dxa"/>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8 086,74</w:t>
            </w:r>
          </w:p>
        </w:tc>
        <w:tc>
          <w:tcPr>
            <w:tcW w:w="1382" w:type="dxa"/>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8 938,36</w:t>
            </w:r>
          </w:p>
        </w:tc>
        <w:tc>
          <w:tcPr>
            <w:tcW w:w="1382" w:type="dxa"/>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10 685,06</w:t>
            </w:r>
          </w:p>
        </w:tc>
        <w:tc>
          <w:tcPr>
            <w:tcW w:w="1382" w:type="dxa"/>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12 660,47</w:t>
            </w:r>
          </w:p>
        </w:tc>
        <w:tc>
          <w:tcPr>
            <w:tcW w:w="1382" w:type="dxa"/>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15 016,09</w:t>
            </w:r>
          </w:p>
        </w:tc>
        <w:tc>
          <w:tcPr>
            <w:tcW w:w="993" w:type="dxa"/>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b/>
                <w:bCs/>
                <w:sz w:val="20"/>
                <w:szCs w:val="20"/>
              </w:rPr>
            </w:pPr>
            <w:r w:rsidRPr="002F34DB">
              <w:rPr>
                <w:rFonts w:ascii="Times New Roman" w:eastAsia="Times New Roman" w:hAnsi="Times New Roman" w:cs="Times New Roman"/>
                <w:b/>
                <w:bCs/>
                <w:sz w:val="20"/>
                <w:szCs w:val="20"/>
              </w:rPr>
              <w:t>18 137,11</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auto" w:fill="auto"/>
            <w:hideMark/>
          </w:tcPr>
          <w:p w:rsidR="00E95855" w:rsidRPr="002F34DB" w:rsidRDefault="00E95855" w:rsidP="009A53EC">
            <w:pPr>
              <w:spacing w:after="0" w:line="240" w:lineRule="auto"/>
              <w:jc w:val="right"/>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 полугодие</w:t>
            </w:r>
          </w:p>
        </w:tc>
        <w:tc>
          <w:tcPr>
            <w:tcW w:w="1275"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8 086,74</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8 086,74</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9 925,02</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11 565,63</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13 928,92</w:t>
            </w:r>
          </w:p>
        </w:tc>
        <w:tc>
          <w:tcPr>
            <w:tcW w:w="993"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16 275,65</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auto" w:fill="auto"/>
            <w:hideMark/>
          </w:tcPr>
          <w:p w:rsidR="00E95855" w:rsidRPr="002F34DB" w:rsidRDefault="00E95855" w:rsidP="009A53EC">
            <w:pPr>
              <w:spacing w:after="0" w:line="240" w:lineRule="auto"/>
              <w:jc w:val="right"/>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2 полугодие</w:t>
            </w:r>
          </w:p>
        </w:tc>
        <w:tc>
          <w:tcPr>
            <w:tcW w:w="1275" w:type="dxa"/>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8 086,74</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9 925,02</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11 565,63</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13 928,92</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16 275,65</w:t>
            </w:r>
          </w:p>
        </w:tc>
        <w:tc>
          <w:tcPr>
            <w:tcW w:w="993"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sz w:val="20"/>
                <w:szCs w:val="20"/>
              </w:rPr>
            </w:pPr>
            <w:r w:rsidRPr="002F34DB">
              <w:rPr>
                <w:rFonts w:ascii="Times New Roman" w:eastAsia="Times New Roman" w:hAnsi="Times New Roman" w:cs="Times New Roman"/>
                <w:sz w:val="20"/>
                <w:szCs w:val="20"/>
              </w:rPr>
              <w:t>20 293,73</w:t>
            </w:r>
          </w:p>
        </w:tc>
      </w:tr>
      <w:tr w:rsidR="00E95855" w:rsidRPr="002F34DB" w:rsidTr="00E95855">
        <w:trPr>
          <w:trHeight w:val="292"/>
        </w:trPr>
        <w:tc>
          <w:tcPr>
            <w:tcW w:w="2978" w:type="dxa"/>
            <w:tcBorders>
              <w:top w:val="nil"/>
              <w:left w:val="single" w:sz="4" w:space="0" w:color="auto"/>
              <w:bottom w:val="single" w:sz="4" w:space="0" w:color="auto"/>
              <w:right w:val="single" w:sz="4" w:space="0" w:color="auto"/>
            </w:tcBorders>
            <w:shd w:val="clear" w:color="auto" w:fill="auto"/>
            <w:hideMark/>
          </w:tcPr>
          <w:p w:rsidR="00E95855" w:rsidRPr="002F34DB" w:rsidRDefault="00E95855" w:rsidP="009A53EC">
            <w:pPr>
              <w:spacing w:after="0" w:line="240" w:lineRule="auto"/>
              <w:rPr>
                <w:rFonts w:ascii="Times New Roman" w:eastAsia="Times New Roman" w:hAnsi="Times New Roman" w:cs="Times New Roman"/>
                <w:b/>
                <w:sz w:val="20"/>
                <w:szCs w:val="20"/>
              </w:rPr>
            </w:pPr>
            <w:r w:rsidRPr="002F34DB">
              <w:rPr>
                <w:rFonts w:ascii="Times New Roman" w:eastAsia="Times New Roman" w:hAnsi="Times New Roman" w:cs="Times New Roman"/>
                <w:b/>
                <w:sz w:val="20"/>
                <w:szCs w:val="20"/>
              </w:rPr>
              <w:t>Рост %</w:t>
            </w:r>
          </w:p>
        </w:tc>
        <w:tc>
          <w:tcPr>
            <w:tcW w:w="1275" w:type="dxa"/>
            <w:tcBorders>
              <w:top w:val="nil"/>
              <w:left w:val="nil"/>
              <w:bottom w:val="single" w:sz="4" w:space="0" w:color="auto"/>
              <w:right w:val="single" w:sz="4" w:space="0" w:color="auto"/>
            </w:tcBorders>
            <w:shd w:val="clear" w:color="auto" w:fill="auto"/>
            <w:noWrap/>
            <w:vAlign w:val="center"/>
            <w:hideMark/>
          </w:tcPr>
          <w:p w:rsidR="00E95855" w:rsidRPr="002F34DB" w:rsidRDefault="00E95855" w:rsidP="009A53EC">
            <w:pPr>
              <w:spacing w:after="0" w:line="240" w:lineRule="auto"/>
              <w:jc w:val="center"/>
              <w:rPr>
                <w:rFonts w:ascii="Times New Roman" w:eastAsia="Times New Roman" w:hAnsi="Times New Roman" w:cs="Times New Roman"/>
                <w:b/>
                <w:sz w:val="20"/>
                <w:szCs w:val="20"/>
              </w:rPr>
            </w:pPr>
            <w:r w:rsidRPr="002F34DB">
              <w:rPr>
                <w:rFonts w:ascii="Times New Roman" w:eastAsia="Times New Roman" w:hAnsi="Times New Roman" w:cs="Times New Roman"/>
                <w:b/>
                <w:sz w:val="20"/>
                <w:szCs w:val="20"/>
              </w:rPr>
              <w:t> 100,00</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b/>
                <w:sz w:val="20"/>
                <w:szCs w:val="20"/>
              </w:rPr>
            </w:pPr>
            <w:r w:rsidRPr="002F34DB">
              <w:rPr>
                <w:rFonts w:ascii="Times New Roman" w:eastAsia="Times New Roman" w:hAnsi="Times New Roman" w:cs="Times New Roman"/>
                <w:b/>
                <w:sz w:val="20"/>
                <w:szCs w:val="20"/>
              </w:rPr>
              <w:t>122,73%</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b/>
                <w:sz w:val="20"/>
                <w:szCs w:val="20"/>
              </w:rPr>
            </w:pPr>
            <w:r w:rsidRPr="002F34DB">
              <w:rPr>
                <w:rFonts w:ascii="Times New Roman" w:eastAsia="Times New Roman" w:hAnsi="Times New Roman" w:cs="Times New Roman"/>
                <w:b/>
                <w:sz w:val="20"/>
                <w:szCs w:val="20"/>
              </w:rPr>
              <w:t>116,53%</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b/>
                <w:sz w:val="20"/>
                <w:szCs w:val="20"/>
              </w:rPr>
            </w:pPr>
            <w:r w:rsidRPr="002F34DB">
              <w:rPr>
                <w:rFonts w:ascii="Times New Roman" w:eastAsia="Times New Roman" w:hAnsi="Times New Roman" w:cs="Times New Roman"/>
                <w:b/>
                <w:sz w:val="20"/>
                <w:szCs w:val="20"/>
              </w:rPr>
              <w:t>120,43%</w:t>
            </w:r>
          </w:p>
        </w:tc>
        <w:tc>
          <w:tcPr>
            <w:tcW w:w="1382"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b/>
                <w:sz w:val="20"/>
                <w:szCs w:val="20"/>
              </w:rPr>
            </w:pPr>
            <w:r w:rsidRPr="002F34DB">
              <w:rPr>
                <w:rFonts w:ascii="Times New Roman" w:eastAsia="Times New Roman" w:hAnsi="Times New Roman" w:cs="Times New Roman"/>
                <w:b/>
                <w:sz w:val="20"/>
                <w:szCs w:val="20"/>
              </w:rPr>
              <w:t>116,85%</w:t>
            </w:r>
          </w:p>
        </w:tc>
        <w:tc>
          <w:tcPr>
            <w:tcW w:w="993" w:type="dxa"/>
            <w:tcBorders>
              <w:top w:val="nil"/>
              <w:left w:val="nil"/>
              <w:bottom w:val="single" w:sz="4" w:space="0" w:color="auto"/>
              <w:right w:val="single" w:sz="4" w:space="0" w:color="auto"/>
            </w:tcBorders>
            <w:shd w:val="clear" w:color="auto" w:fill="auto"/>
            <w:noWrap/>
            <w:hideMark/>
          </w:tcPr>
          <w:p w:rsidR="00E95855" w:rsidRPr="002F34DB" w:rsidRDefault="00E95855" w:rsidP="009A53EC">
            <w:pPr>
              <w:spacing w:after="0" w:line="240" w:lineRule="auto"/>
              <w:jc w:val="center"/>
              <w:rPr>
                <w:rFonts w:ascii="Times New Roman" w:eastAsia="Times New Roman" w:hAnsi="Times New Roman" w:cs="Times New Roman"/>
                <w:b/>
                <w:sz w:val="20"/>
                <w:szCs w:val="20"/>
              </w:rPr>
            </w:pPr>
            <w:r w:rsidRPr="002F34DB">
              <w:rPr>
                <w:rFonts w:ascii="Times New Roman" w:eastAsia="Times New Roman" w:hAnsi="Times New Roman" w:cs="Times New Roman"/>
                <w:b/>
                <w:sz w:val="20"/>
                <w:szCs w:val="20"/>
              </w:rPr>
              <w:t>124,69%</w:t>
            </w:r>
          </w:p>
        </w:tc>
      </w:tr>
    </w:tbl>
    <w:p w:rsidR="00E95855" w:rsidRDefault="00E95855"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2F34DB" w:rsidRDefault="002F34DB"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2F34DB" w:rsidRDefault="002F34DB"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2F34DB" w:rsidRDefault="002F34DB"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2F34DB" w:rsidRDefault="002F34DB"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2F34DB" w:rsidRDefault="002F34DB"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2F34DB" w:rsidRDefault="002F34DB"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2F34DB" w:rsidRPr="009A53EC" w:rsidRDefault="002F34DB"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p>
    <w:p w:rsidR="00E95855" w:rsidRPr="009A53EC" w:rsidRDefault="00E95855"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r w:rsidRPr="009A53EC">
        <w:rPr>
          <w:rFonts w:ascii="Times New Roman" w:eastAsia="Times New Roman" w:hAnsi="Times New Roman" w:cs="Times New Roman"/>
          <w:b/>
          <w:color w:val="000000"/>
          <w:sz w:val="24"/>
          <w:szCs w:val="24"/>
          <w:lang w:bidi="ru-RU"/>
        </w:rPr>
        <w:lastRenderedPageBreak/>
        <w:t>Список литературы</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1. Федеральный Закон №190 «О теплоснабжении» от 27.07.2010 г.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2. Постановление Правительства РФ № 154 «О требованиях к схемам теплоснабжения, порядку их разработки и утверждения» от 22.02.2012 г.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3. Методические рекомендации по разработке схем теплоснабжения в соответствии с п.3 ПП РФ от 22.02.2012г. №154.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5.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6. 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7. СНиП 2.04.14-88.Тепловая изоляция оборудования и трубопроводов. – М.: ЦИТП Госстроя СССР, 1989.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8. СНиП 2.04.14-88*. Тепловая изоляция оборудования и трубопроводов/Госстрой России. – М.: ГУП ЦПП, 1998.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9. СНиП 23.02.2003. Тепловая защита зданий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10. СНиП 41.02.2003. Тепловые сети.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11. СНиП 23.01.99 Строительная климатология.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12. СНиП 41.01.2003 Отопление, вентиляция, кондиционирование.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13.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14. СП 41-101-95 «Проектирование тепловых пунктов»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15. Постановление Правительства Российской Федерации от 08.08.2012г. №808 «Об организации теплоснабжения в Российской Федерации и о внесении изменений в некоторые акты Правительства Российской Федерации»; 95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16. Федеральный закон от 07.12.2011 № 416-ФЗ «О водоснабжении и водоотведении» в части требований к эксплуатации открытых систем теплоснабжения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17. Федеральный закон от 07.12.2011 № 417-ФЗ «О внесении изме</w:t>
      </w:r>
      <w:r w:rsidR="009A53EC" w:rsidRPr="009A53EC">
        <w:rPr>
          <w:rFonts w:ascii="Times New Roman" w:eastAsia="Times New Roman" w:hAnsi="Times New Roman" w:cs="Times New Roman"/>
          <w:color w:val="000000"/>
          <w:sz w:val="24"/>
          <w:szCs w:val="24"/>
          <w:lang w:bidi="ru-RU"/>
        </w:rPr>
        <w:t>нений в законодательные акты РФ</w:t>
      </w:r>
      <w:r w:rsidRPr="009A53EC">
        <w:rPr>
          <w:rFonts w:ascii="Times New Roman" w:eastAsia="Times New Roman" w:hAnsi="Times New Roman" w:cs="Times New Roman"/>
          <w:color w:val="000000"/>
          <w:sz w:val="24"/>
          <w:szCs w:val="24"/>
          <w:lang w:bidi="ru-RU"/>
        </w:rPr>
        <w:t xml:space="preserve">» в части изменений в закон «О теплоснабжении»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18. РД 50-34.698-90 «Комплекс стандартов и руководящих документов на автоматизированные системы»; </w:t>
      </w:r>
    </w:p>
    <w:p w:rsidR="00E95855" w:rsidRPr="009A53EC" w:rsidRDefault="00E95855" w:rsidP="009A53EC">
      <w:pPr>
        <w:widowControl w:val="0"/>
        <w:spacing w:after="0" w:line="240" w:lineRule="auto"/>
        <w:ind w:firstLine="600"/>
        <w:jc w:val="both"/>
        <w:rPr>
          <w:rFonts w:ascii="Times New Roman" w:eastAsia="Times New Roman" w:hAnsi="Times New Roman" w:cs="Times New Roman"/>
          <w:b/>
          <w:color w:val="000000"/>
          <w:sz w:val="24"/>
          <w:szCs w:val="24"/>
          <w:lang w:bidi="ru-RU"/>
        </w:rPr>
      </w:pPr>
      <w:r w:rsidRPr="009A53EC">
        <w:rPr>
          <w:rFonts w:ascii="Times New Roman" w:eastAsia="Times New Roman" w:hAnsi="Times New Roman" w:cs="Times New Roman"/>
          <w:color w:val="000000"/>
          <w:sz w:val="24"/>
          <w:szCs w:val="24"/>
          <w:lang w:bidi="ru-RU"/>
        </w:rPr>
        <w:t>19. Градостроительный кодекс Российской Федерации.</w:t>
      </w:r>
    </w:p>
    <w:p w:rsidR="00E95855" w:rsidRPr="009A53EC" w:rsidRDefault="00E95855" w:rsidP="009A53EC">
      <w:pPr>
        <w:pStyle w:val="11"/>
        <w:spacing w:after="0" w:line="240" w:lineRule="auto"/>
        <w:ind w:left="0"/>
        <w:rPr>
          <w:rFonts w:ascii="Times New Roman" w:hAnsi="Times New Roman" w:cs="Times New Roman"/>
          <w:sz w:val="24"/>
          <w:szCs w:val="24"/>
        </w:rPr>
      </w:pPr>
    </w:p>
    <w:p w:rsidR="00682257" w:rsidRPr="009A53EC" w:rsidRDefault="00682257" w:rsidP="009A53EC">
      <w:pPr>
        <w:pStyle w:val="11"/>
        <w:spacing w:after="0" w:line="240" w:lineRule="auto"/>
        <w:ind w:left="0"/>
        <w:rPr>
          <w:rFonts w:ascii="Times New Roman" w:hAnsi="Times New Roman" w:cs="Times New Roman"/>
          <w:sz w:val="24"/>
          <w:szCs w:val="24"/>
        </w:rPr>
      </w:pPr>
    </w:p>
    <w:p w:rsidR="00682257" w:rsidRPr="009A53EC" w:rsidRDefault="00682257" w:rsidP="009A53EC">
      <w:pPr>
        <w:pStyle w:val="11"/>
        <w:spacing w:after="0" w:line="240" w:lineRule="auto"/>
        <w:ind w:left="0"/>
        <w:rPr>
          <w:rFonts w:ascii="Times New Roman" w:hAnsi="Times New Roman" w:cs="Times New Roman"/>
          <w:sz w:val="24"/>
          <w:szCs w:val="24"/>
        </w:rPr>
      </w:pPr>
    </w:p>
    <w:p w:rsidR="00682257" w:rsidRPr="009A53EC" w:rsidRDefault="00682257" w:rsidP="009A53EC">
      <w:pPr>
        <w:pStyle w:val="11"/>
        <w:spacing w:after="0" w:line="240" w:lineRule="auto"/>
        <w:ind w:left="0"/>
        <w:rPr>
          <w:rFonts w:ascii="Times New Roman" w:hAnsi="Times New Roman" w:cs="Times New Roman"/>
          <w:sz w:val="24"/>
          <w:szCs w:val="24"/>
        </w:rPr>
      </w:pPr>
    </w:p>
    <w:p w:rsidR="009A53EC" w:rsidRPr="009A53EC" w:rsidRDefault="009A53EC" w:rsidP="009A53EC">
      <w:pPr>
        <w:pStyle w:val="11"/>
        <w:spacing w:after="0" w:line="240" w:lineRule="auto"/>
        <w:ind w:left="0"/>
        <w:rPr>
          <w:rFonts w:ascii="Times New Roman" w:hAnsi="Times New Roman" w:cs="Times New Roman"/>
          <w:sz w:val="24"/>
          <w:szCs w:val="24"/>
        </w:rPr>
      </w:pPr>
    </w:p>
    <w:p w:rsidR="009A53EC" w:rsidRPr="009A53EC" w:rsidRDefault="009A53EC" w:rsidP="009A53EC">
      <w:pPr>
        <w:pStyle w:val="11"/>
        <w:spacing w:after="0" w:line="240" w:lineRule="auto"/>
        <w:ind w:left="0"/>
        <w:rPr>
          <w:rFonts w:ascii="Times New Roman" w:hAnsi="Times New Roman" w:cs="Times New Roman"/>
          <w:sz w:val="24"/>
          <w:szCs w:val="24"/>
        </w:rPr>
      </w:pPr>
    </w:p>
    <w:p w:rsidR="009A53EC" w:rsidRPr="009A53EC" w:rsidRDefault="009A53EC" w:rsidP="009A53EC">
      <w:pPr>
        <w:pStyle w:val="11"/>
        <w:spacing w:after="0" w:line="240" w:lineRule="auto"/>
        <w:ind w:left="0"/>
        <w:rPr>
          <w:rFonts w:ascii="Times New Roman" w:hAnsi="Times New Roman" w:cs="Times New Roman"/>
          <w:sz w:val="24"/>
          <w:szCs w:val="24"/>
        </w:rPr>
      </w:pPr>
    </w:p>
    <w:p w:rsidR="009A53EC" w:rsidRPr="009A53EC" w:rsidRDefault="009A53EC" w:rsidP="009A53EC">
      <w:pPr>
        <w:pStyle w:val="11"/>
        <w:spacing w:after="0" w:line="240" w:lineRule="auto"/>
        <w:ind w:left="0"/>
        <w:rPr>
          <w:rFonts w:ascii="Times New Roman" w:hAnsi="Times New Roman" w:cs="Times New Roman"/>
          <w:sz w:val="24"/>
          <w:szCs w:val="24"/>
        </w:rPr>
      </w:pPr>
    </w:p>
    <w:p w:rsidR="009A53EC" w:rsidRPr="009A53EC" w:rsidRDefault="009A53EC" w:rsidP="009A53EC">
      <w:pPr>
        <w:pStyle w:val="11"/>
        <w:spacing w:after="0" w:line="240" w:lineRule="auto"/>
        <w:ind w:left="0"/>
        <w:rPr>
          <w:rFonts w:ascii="Times New Roman" w:hAnsi="Times New Roman" w:cs="Times New Roman"/>
          <w:sz w:val="24"/>
          <w:szCs w:val="24"/>
        </w:rPr>
      </w:pPr>
    </w:p>
    <w:p w:rsidR="009A53EC" w:rsidRPr="009A53EC" w:rsidRDefault="009A53EC" w:rsidP="009A53EC">
      <w:pPr>
        <w:pStyle w:val="11"/>
        <w:spacing w:after="0" w:line="240" w:lineRule="auto"/>
        <w:ind w:left="0"/>
        <w:rPr>
          <w:rFonts w:ascii="Times New Roman" w:hAnsi="Times New Roman" w:cs="Times New Roman"/>
          <w:sz w:val="24"/>
          <w:szCs w:val="24"/>
        </w:rPr>
      </w:pPr>
    </w:p>
    <w:p w:rsidR="009A53EC" w:rsidRPr="009A53EC" w:rsidRDefault="009A53EC" w:rsidP="009A53EC">
      <w:pPr>
        <w:pStyle w:val="11"/>
        <w:spacing w:after="0" w:line="240" w:lineRule="auto"/>
        <w:ind w:left="0"/>
        <w:rPr>
          <w:rFonts w:ascii="Times New Roman" w:hAnsi="Times New Roman" w:cs="Times New Roman"/>
          <w:sz w:val="24"/>
          <w:szCs w:val="24"/>
        </w:rPr>
      </w:pPr>
    </w:p>
    <w:p w:rsidR="009A53EC" w:rsidRPr="009A53EC" w:rsidRDefault="009A53EC" w:rsidP="009A53EC">
      <w:pPr>
        <w:pStyle w:val="11"/>
        <w:spacing w:after="0" w:line="240" w:lineRule="auto"/>
        <w:ind w:left="0"/>
        <w:rPr>
          <w:rFonts w:ascii="Times New Roman" w:hAnsi="Times New Roman" w:cs="Times New Roman"/>
          <w:sz w:val="24"/>
          <w:szCs w:val="24"/>
        </w:rPr>
      </w:pPr>
    </w:p>
    <w:p w:rsidR="009A53EC" w:rsidRPr="009A53EC" w:rsidRDefault="009A53EC" w:rsidP="009A53EC">
      <w:pPr>
        <w:pStyle w:val="11"/>
        <w:spacing w:after="0" w:line="240" w:lineRule="auto"/>
        <w:ind w:left="0"/>
        <w:rPr>
          <w:rFonts w:ascii="Times New Roman" w:hAnsi="Times New Roman" w:cs="Times New Roman"/>
          <w:sz w:val="24"/>
          <w:szCs w:val="24"/>
        </w:rPr>
      </w:pPr>
    </w:p>
    <w:p w:rsidR="009A53EC" w:rsidRPr="009A53EC" w:rsidRDefault="009A53EC" w:rsidP="009A53EC">
      <w:pPr>
        <w:pStyle w:val="11"/>
        <w:spacing w:after="0" w:line="240" w:lineRule="auto"/>
        <w:ind w:left="0"/>
        <w:rPr>
          <w:rFonts w:ascii="Times New Roman" w:hAnsi="Times New Roman" w:cs="Times New Roman"/>
          <w:sz w:val="24"/>
          <w:szCs w:val="24"/>
        </w:rPr>
      </w:pPr>
    </w:p>
    <w:p w:rsidR="009A53EC" w:rsidRPr="009A53EC" w:rsidRDefault="009A53EC" w:rsidP="009A53EC">
      <w:pPr>
        <w:pStyle w:val="11"/>
        <w:spacing w:after="0" w:line="240" w:lineRule="auto"/>
        <w:ind w:left="0"/>
        <w:rPr>
          <w:rFonts w:ascii="Times New Roman" w:hAnsi="Times New Roman" w:cs="Times New Roman"/>
          <w:sz w:val="24"/>
          <w:szCs w:val="24"/>
        </w:rPr>
      </w:pPr>
    </w:p>
    <w:p w:rsidR="009A53EC" w:rsidRPr="009A53EC" w:rsidRDefault="009A53EC" w:rsidP="009A53EC">
      <w:pPr>
        <w:pStyle w:val="11"/>
        <w:spacing w:after="0" w:line="240" w:lineRule="auto"/>
        <w:ind w:left="5670"/>
        <w:rPr>
          <w:rFonts w:ascii="Times New Roman" w:hAnsi="Times New Roman" w:cs="Times New Roman"/>
          <w:sz w:val="24"/>
          <w:szCs w:val="24"/>
        </w:rPr>
      </w:pPr>
      <w:r w:rsidRPr="009A53EC">
        <w:rPr>
          <w:rFonts w:ascii="Times New Roman" w:hAnsi="Times New Roman" w:cs="Times New Roman"/>
          <w:sz w:val="24"/>
          <w:szCs w:val="24"/>
        </w:rPr>
        <w:lastRenderedPageBreak/>
        <w:t xml:space="preserve">Приложение 2 </w:t>
      </w:r>
      <w:proofErr w:type="gramStart"/>
      <w:r w:rsidRPr="009A53EC">
        <w:rPr>
          <w:rFonts w:ascii="Times New Roman" w:hAnsi="Times New Roman" w:cs="Times New Roman"/>
          <w:sz w:val="24"/>
          <w:szCs w:val="24"/>
        </w:rPr>
        <w:t>к</w:t>
      </w:r>
      <w:proofErr w:type="gramEnd"/>
    </w:p>
    <w:p w:rsidR="009A53EC" w:rsidRPr="009A53EC" w:rsidRDefault="009A53EC" w:rsidP="009A53EC">
      <w:pPr>
        <w:pStyle w:val="11"/>
        <w:spacing w:after="0" w:line="240" w:lineRule="auto"/>
        <w:ind w:left="5670"/>
        <w:rPr>
          <w:rFonts w:ascii="Times New Roman" w:hAnsi="Times New Roman" w:cs="Times New Roman"/>
          <w:sz w:val="24"/>
          <w:szCs w:val="24"/>
        </w:rPr>
      </w:pPr>
      <w:r w:rsidRPr="009A53EC">
        <w:rPr>
          <w:rFonts w:ascii="Times New Roman" w:hAnsi="Times New Roman" w:cs="Times New Roman"/>
          <w:sz w:val="24"/>
          <w:szCs w:val="24"/>
        </w:rPr>
        <w:t>постановлению Администрации Городищенского сельсовета</w:t>
      </w:r>
    </w:p>
    <w:p w:rsidR="009A53EC" w:rsidRPr="009A53EC" w:rsidRDefault="009A53EC" w:rsidP="009A53EC">
      <w:pPr>
        <w:pStyle w:val="11"/>
        <w:spacing w:after="0" w:line="240" w:lineRule="auto"/>
        <w:ind w:left="5670"/>
        <w:rPr>
          <w:rFonts w:ascii="Times New Roman" w:hAnsi="Times New Roman" w:cs="Times New Roman"/>
          <w:sz w:val="24"/>
          <w:szCs w:val="24"/>
        </w:rPr>
      </w:pPr>
      <w:r w:rsidRPr="009A53EC">
        <w:rPr>
          <w:rFonts w:ascii="Times New Roman" w:hAnsi="Times New Roman" w:cs="Times New Roman"/>
          <w:sz w:val="24"/>
          <w:szCs w:val="24"/>
        </w:rPr>
        <w:t>От 30.06.2023 № 75-п</w:t>
      </w:r>
    </w:p>
    <w:p w:rsidR="009A53EC" w:rsidRPr="009A53EC" w:rsidRDefault="009A53EC" w:rsidP="009A53EC">
      <w:pPr>
        <w:pStyle w:val="11"/>
        <w:spacing w:after="0" w:line="240" w:lineRule="auto"/>
        <w:ind w:left="5670"/>
        <w:rPr>
          <w:rFonts w:ascii="Times New Roman" w:hAnsi="Times New Roman" w:cs="Times New Roman"/>
          <w:sz w:val="24"/>
          <w:szCs w:val="24"/>
        </w:rPr>
      </w:pPr>
    </w:p>
    <w:p w:rsidR="009A53EC" w:rsidRPr="009A53EC" w:rsidRDefault="009A53EC" w:rsidP="009A53EC">
      <w:pPr>
        <w:widowControl w:val="0"/>
        <w:spacing w:after="0" w:line="240" w:lineRule="auto"/>
        <w:ind w:right="100"/>
        <w:jc w:val="center"/>
        <w:rPr>
          <w:rFonts w:ascii="Times New Roman" w:eastAsia="Times New Roman" w:hAnsi="Times New Roman" w:cs="Times New Roman"/>
          <w:b/>
          <w:bCs/>
          <w:sz w:val="24"/>
          <w:szCs w:val="24"/>
          <w:lang w:bidi="ru-RU"/>
        </w:rPr>
      </w:pPr>
    </w:p>
    <w:p w:rsidR="009A53EC" w:rsidRPr="009A53EC" w:rsidRDefault="009A53EC" w:rsidP="009A53EC">
      <w:pPr>
        <w:widowControl w:val="0"/>
        <w:spacing w:after="0" w:line="240" w:lineRule="auto"/>
        <w:ind w:right="100"/>
        <w:jc w:val="center"/>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СХЕМА ТЕПЛОСНАБЖЕНИЯ СЕЛА ГОРОДИЩЕ  ЕНИСЕЙСКОГО РАЙОНА ДО 2028 ГОДА (АКТУАЛИЗАЦИЯ НА 2024 ГОД)</w:t>
      </w:r>
    </w:p>
    <w:p w:rsidR="009A53EC" w:rsidRPr="009A53EC" w:rsidRDefault="009A53EC" w:rsidP="009A53EC">
      <w:pPr>
        <w:widowControl w:val="0"/>
        <w:spacing w:after="0" w:line="240" w:lineRule="auto"/>
        <w:ind w:left="540"/>
        <w:jc w:val="center"/>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ОБОСНОВЫВАЮЩИЕ МАТЕРИАЛЫ</w:t>
      </w:r>
    </w:p>
    <w:p w:rsidR="009A53EC" w:rsidRPr="009A53EC" w:rsidRDefault="009A53EC" w:rsidP="009A53EC">
      <w:pPr>
        <w:widowControl w:val="0"/>
        <w:spacing w:after="0" w:line="240" w:lineRule="auto"/>
        <w:ind w:left="1701"/>
        <w:rPr>
          <w:rFonts w:ascii="Courier New" w:eastAsia="Courier New" w:hAnsi="Courier New" w:cs="Courier New"/>
          <w:color w:val="000000"/>
          <w:sz w:val="24"/>
          <w:szCs w:val="24"/>
          <w:lang w:bidi="ru-RU"/>
        </w:rPr>
      </w:pPr>
    </w:p>
    <w:p w:rsidR="009A53EC" w:rsidRPr="009A53EC" w:rsidRDefault="009A53EC" w:rsidP="009A53EC">
      <w:pPr>
        <w:widowControl w:val="0"/>
        <w:tabs>
          <w:tab w:val="right" w:leader="dot" w:pos="10199"/>
        </w:tabs>
        <w:spacing w:after="0" w:line="240" w:lineRule="auto"/>
        <w:jc w:val="both"/>
        <w:rPr>
          <w:rFonts w:ascii="Times New Roman" w:eastAsia="Times New Roman" w:hAnsi="Times New Roman" w:cs="Times New Roman"/>
          <w:b/>
          <w:color w:val="000000"/>
          <w:sz w:val="24"/>
          <w:szCs w:val="24"/>
          <w:lang w:bidi="ru-RU"/>
        </w:rPr>
      </w:pPr>
      <w:r w:rsidRPr="009A53EC">
        <w:rPr>
          <w:rFonts w:ascii="Times New Roman" w:eastAsia="Times New Roman" w:hAnsi="Times New Roman" w:cs="Times New Roman"/>
          <w:b/>
          <w:color w:val="000000"/>
          <w:sz w:val="24"/>
          <w:szCs w:val="24"/>
          <w:lang w:bidi="ru-RU"/>
        </w:rPr>
        <w:t>Содержание</w:t>
      </w:r>
    </w:p>
    <w:p w:rsidR="009A53EC" w:rsidRPr="009A53EC" w:rsidRDefault="009A53EC" w:rsidP="009A53EC">
      <w:pPr>
        <w:widowControl w:val="0"/>
        <w:tabs>
          <w:tab w:val="right" w:leader="dot" w:pos="10199"/>
        </w:tabs>
        <w:spacing w:after="0" w:line="240" w:lineRule="auto"/>
        <w:jc w:val="both"/>
        <w:rPr>
          <w:rFonts w:ascii="Times New Roman" w:eastAsia="Times New Roman" w:hAnsi="Times New Roman" w:cs="Times New Roman"/>
          <w:b/>
          <w:color w:val="000000"/>
          <w:sz w:val="24"/>
          <w:szCs w:val="24"/>
          <w:lang w:bidi="ru-RU"/>
        </w:rPr>
      </w:pPr>
    </w:p>
    <w:tbl>
      <w:tblPr>
        <w:tblW w:w="0" w:type="auto"/>
        <w:tblLook w:val="04A0"/>
      </w:tblPr>
      <w:tblGrid>
        <w:gridCol w:w="675"/>
        <w:gridCol w:w="9072"/>
        <w:gridCol w:w="854"/>
      </w:tblGrid>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Существующее положение в сфере производства, передачи и потребления тепловой энергии для целей теплоснабжения</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3</w:t>
            </w:r>
          </w:p>
        </w:tc>
      </w:tr>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2</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Перспективное потребление тепловой энергии на цели теплоснабжения</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24</w:t>
            </w:r>
          </w:p>
        </w:tc>
      </w:tr>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3</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Перспективные балансы тепловой мощности источников тепловой энергии и тепловой нагрузки</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36</w:t>
            </w:r>
          </w:p>
        </w:tc>
      </w:tr>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4</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9A53EC">
              <w:rPr>
                <w:rFonts w:ascii="Times New Roman" w:eastAsia="Courier New" w:hAnsi="Times New Roman" w:cs="Times New Roman"/>
                <w:color w:val="000000"/>
                <w:sz w:val="24"/>
                <w:szCs w:val="24"/>
                <w:lang w:bidi="ru-RU"/>
              </w:rPr>
              <w:t>теплопотребляющими</w:t>
            </w:r>
            <w:proofErr w:type="spellEnd"/>
            <w:r w:rsidRPr="009A53EC">
              <w:rPr>
                <w:rFonts w:ascii="Times New Roman" w:eastAsia="Courier New" w:hAnsi="Times New Roman" w:cs="Times New Roman"/>
                <w:color w:val="000000"/>
                <w:sz w:val="24"/>
                <w:szCs w:val="24"/>
                <w:lang w:bidi="ru-RU"/>
              </w:rPr>
              <w:t xml:space="preserve"> установками потребителей, в том числе в аварийных режимах</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37</w:t>
            </w:r>
          </w:p>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p>
        </w:tc>
      </w:tr>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5</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Предложения по строительству, реконструкции и техническому перевооружению источников тепловой энергии</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40</w:t>
            </w:r>
          </w:p>
        </w:tc>
      </w:tr>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6</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Предложения по новому строительству и реконструкции тепловых сетей</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46</w:t>
            </w:r>
          </w:p>
        </w:tc>
      </w:tr>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7</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Перспективные топливные балансы</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49</w:t>
            </w:r>
          </w:p>
        </w:tc>
      </w:tr>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8</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Оценка надежности теплоснабжения</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51</w:t>
            </w:r>
          </w:p>
        </w:tc>
      </w:tr>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9</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Обоснование инвестиций в строительство,  реконструкцию и техническое перевооружение</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62</w:t>
            </w:r>
          </w:p>
        </w:tc>
      </w:tr>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10</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Реестр единых теплоснабжающих организаций</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66</w:t>
            </w:r>
          </w:p>
        </w:tc>
      </w:tr>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11</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 xml:space="preserve">Электронная модель системы теплоснабжения </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72</w:t>
            </w:r>
          </w:p>
        </w:tc>
      </w:tr>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12</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Мастер-план развития систем теплоснабжения поселения</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77</w:t>
            </w:r>
          </w:p>
        </w:tc>
      </w:tr>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13</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Предложения по переводу открытых систем теплоснабжения (горячего водоснабжения) в закрытые системы горячего водоснабжения</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77</w:t>
            </w:r>
          </w:p>
        </w:tc>
      </w:tr>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14</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Индикаторы развития систем теплоснабжения поселения, городского округа, города федерального значения</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77</w:t>
            </w:r>
          </w:p>
        </w:tc>
      </w:tr>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15</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Ценовые (тарифные) последствия</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78</w:t>
            </w:r>
          </w:p>
        </w:tc>
      </w:tr>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16</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Реестр мероприятий схемы теплоснабжения</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80</w:t>
            </w:r>
          </w:p>
        </w:tc>
      </w:tr>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17</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Замечания и предложения к проекту схемы теплоснабжения</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80</w:t>
            </w:r>
          </w:p>
        </w:tc>
      </w:tr>
      <w:tr w:rsidR="009A53EC" w:rsidRPr="009A53EC" w:rsidTr="009A53EC">
        <w:tc>
          <w:tcPr>
            <w:tcW w:w="675" w:type="dxa"/>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18</w:t>
            </w:r>
          </w:p>
        </w:tc>
        <w:tc>
          <w:tcPr>
            <w:tcW w:w="9072" w:type="dxa"/>
            <w:shd w:val="clear" w:color="auto" w:fill="auto"/>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Сводный том изменений, выполненных в доработанной и (или) актуализированной схеме теплоснабжения</w:t>
            </w:r>
          </w:p>
        </w:tc>
        <w:tc>
          <w:tcPr>
            <w:tcW w:w="854" w:type="dxa"/>
            <w:shd w:val="clear" w:color="auto" w:fill="auto"/>
          </w:tcPr>
          <w:p w:rsidR="009A53EC" w:rsidRPr="009A53EC" w:rsidRDefault="009A53EC" w:rsidP="009A53EC">
            <w:pPr>
              <w:widowControl w:val="0"/>
              <w:tabs>
                <w:tab w:val="right" w:leader="dot" w:pos="10199"/>
              </w:tabs>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80</w:t>
            </w:r>
          </w:p>
        </w:tc>
      </w:tr>
    </w:tbl>
    <w:p w:rsidR="009A53EC" w:rsidRPr="009A53EC" w:rsidRDefault="009A53EC" w:rsidP="009A53EC">
      <w:pPr>
        <w:keepNext/>
        <w:keepLines/>
        <w:widowControl w:val="0"/>
        <w:spacing w:after="0" w:line="240" w:lineRule="auto"/>
        <w:ind w:left="-142"/>
        <w:jc w:val="both"/>
        <w:outlineLvl w:val="2"/>
        <w:rPr>
          <w:rFonts w:ascii="Times New Roman" w:eastAsia="Times New Roman" w:hAnsi="Times New Roman" w:cs="Times New Roman"/>
          <w:bCs/>
          <w:caps/>
          <w:sz w:val="24"/>
          <w:szCs w:val="24"/>
          <w:lang w:bidi="ru-RU"/>
        </w:rPr>
      </w:pPr>
    </w:p>
    <w:p w:rsidR="009A53EC" w:rsidRPr="009A53EC" w:rsidRDefault="009A53EC" w:rsidP="009A53EC">
      <w:pPr>
        <w:widowControl w:val="0"/>
        <w:tabs>
          <w:tab w:val="left" w:pos="1104"/>
        </w:tabs>
        <w:spacing w:after="0" w:line="240" w:lineRule="auto"/>
        <w:ind w:left="-142"/>
        <w:jc w:val="both"/>
        <w:rPr>
          <w:rFonts w:ascii="Times New Roman" w:eastAsia="Times New Roman" w:hAnsi="Times New Roman" w:cs="Times New Roman"/>
          <w:bCs/>
          <w:caps/>
          <w:sz w:val="24"/>
          <w:szCs w:val="24"/>
          <w:lang w:bidi="ru-RU"/>
        </w:rPr>
      </w:pPr>
    </w:p>
    <w:p w:rsidR="009A53EC" w:rsidRDefault="009A53EC" w:rsidP="009A53EC">
      <w:pPr>
        <w:widowControl w:val="0"/>
        <w:spacing w:after="0" w:line="240" w:lineRule="auto"/>
        <w:jc w:val="both"/>
        <w:rPr>
          <w:rFonts w:ascii="Times New Roman" w:eastAsia="Times New Roman" w:hAnsi="Times New Roman" w:cs="Times New Roman"/>
          <w:bCs/>
          <w:caps/>
          <w:sz w:val="24"/>
          <w:szCs w:val="24"/>
          <w:lang w:bidi="ru-RU"/>
        </w:rPr>
      </w:pPr>
    </w:p>
    <w:p w:rsidR="002F34DB" w:rsidRDefault="002F34DB" w:rsidP="009A53EC">
      <w:pPr>
        <w:widowControl w:val="0"/>
        <w:spacing w:after="0" w:line="240" w:lineRule="auto"/>
        <w:jc w:val="both"/>
        <w:rPr>
          <w:rFonts w:ascii="Times New Roman" w:eastAsia="Times New Roman" w:hAnsi="Times New Roman" w:cs="Times New Roman"/>
          <w:bCs/>
          <w:caps/>
          <w:sz w:val="24"/>
          <w:szCs w:val="24"/>
          <w:lang w:bidi="ru-RU"/>
        </w:rPr>
      </w:pPr>
    </w:p>
    <w:p w:rsidR="002F34DB" w:rsidRDefault="002F34DB" w:rsidP="009A53EC">
      <w:pPr>
        <w:widowControl w:val="0"/>
        <w:spacing w:after="0" w:line="240" w:lineRule="auto"/>
        <w:jc w:val="both"/>
        <w:rPr>
          <w:rFonts w:ascii="Times New Roman" w:eastAsia="Times New Roman" w:hAnsi="Times New Roman" w:cs="Times New Roman"/>
          <w:bCs/>
          <w:caps/>
          <w:sz w:val="24"/>
          <w:szCs w:val="24"/>
          <w:lang w:bidi="ru-RU"/>
        </w:rPr>
      </w:pPr>
    </w:p>
    <w:p w:rsidR="002F34DB" w:rsidRDefault="002F34DB" w:rsidP="009A53EC">
      <w:pPr>
        <w:widowControl w:val="0"/>
        <w:spacing w:after="0" w:line="240" w:lineRule="auto"/>
        <w:jc w:val="both"/>
        <w:rPr>
          <w:rFonts w:ascii="Times New Roman" w:eastAsia="Times New Roman" w:hAnsi="Times New Roman" w:cs="Times New Roman"/>
          <w:bCs/>
          <w:caps/>
          <w:sz w:val="24"/>
          <w:szCs w:val="24"/>
          <w:lang w:bidi="ru-RU"/>
        </w:rPr>
      </w:pPr>
    </w:p>
    <w:p w:rsidR="002F34DB" w:rsidRDefault="002F34DB" w:rsidP="009A53EC">
      <w:pPr>
        <w:widowControl w:val="0"/>
        <w:spacing w:after="0" w:line="240" w:lineRule="auto"/>
        <w:jc w:val="both"/>
        <w:rPr>
          <w:rFonts w:ascii="Times New Roman" w:eastAsia="Times New Roman" w:hAnsi="Times New Roman" w:cs="Times New Roman"/>
          <w:bCs/>
          <w:caps/>
          <w:sz w:val="24"/>
          <w:szCs w:val="24"/>
          <w:lang w:bidi="ru-RU"/>
        </w:rPr>
      </w:pPr>
    </w:p>
    <w:p w:rsidR="002F34DB" w:rsidRDefault="002F34DB" w:rsidP="009A53EC">
      <w:pPr>
        <w:widowControl w:val="0"/>
        <w:spacing w:after="0" w:line="240" w:lineRule="auto"/>
        <w:jc w:val="both"/>
        <w:rPr>
          <w:rFonts w:ascii="Times New Roman" w:eastAsia="Times New Roman" w:hAnsi="Times New Roman" w:cs="Times New Roman"/>
          <w:bCs/>
          <w:caps/>
          <w:sz w:val="24"/>
          <w:szCs w:val="24"/>
          <w:lang w:bidi="ru-RU"/>
        </w:rPr>
      </w:pPr>
    </w:p>
    <w:p w:rsidR="002F34DB" w:rsidRDefault="002F34DB" w:rsidP="009A53EC">
      <w:pPr>
        <w:widowControl w:val="0"/>
        <w:spacing w:after="0" w:line="240" w:lineRule="auto"/>
        <w:jc w:val="both"/>
        <w:rPr>
          <w:rFonts w:ascii="Times New Roman" w:eastAsia="Times New Roman" w:hAnsi="Times New Roman" w:cs="Times New Roman"/>
          <w:bCs/>
          <w:caps/>
          <w:sz w:val="24"/>
          <w:szCs w:val="24"/>
          <w:lang w:bidi="ru-RU"/>
        </w:rPr>
      </w:pPr>
    </w:p>
    <w:p w:rsidR="002F34DB" w:rsidRDefault="002F34DB" w:rsidP="009A53EC">
      <w:pPr>
        <w:widowControl w:val="0"/>
        <w:spacing w:after="0" w:line="240" w:lineRule="auto"/>
        <w:jc w:val="both"/>
        <w:rPr>
          <w:rFonts w:ascii="Times New Roman" w:eastAsia="Times New Roman" w:hAnsi="Times New Roman" w:cs="Times New Roman"/>
          <w:bCs/>
          <w:caps/>
          <w:sz w:val="24"/>
          <w:szCs w:val="24"/>
          <w:lang w:bidi="ru-RU"/>
        </w:rPr>
      </w:pPr>
    </w:p>
    <w:p w:rsidR="002F34DB" w:rsidRDefault="002F34DB" w:rsidP="009A53EC">
      <w:pPr>
        <w:widowControl w:val="0"/>
        <w:spacing w:after="0" w:line="240" w:lineRule="auto"/>
        <w:jc w:val="both"/>
        <w:rPr>
          <w:rFonts w:ascii="Times New Roman" w:eastAsia="Times New Roman" w:hAnsi="Times New Roman" w:cs="Times New Roman"/>
          <w:bCs/>
          <w:caps/>
          <w:sz w:val="24"/>
          <w:szCs w:val="24"/>
          <w:lang w:bidi="ru-RU"/>
        </w:rPr>
      </w:pPr>
    </w:p>
    <w:p w:rsidR="002F34DB" w:rsidRDefault="002F34DB" w:rsidP="009A53EC">
      <w:pPr>
        <w:widowControl w:val="0"/>
        <w:spacing w:after="0" w:line="240" w:lineRule="auto"/>
        <w:jc w:val="both"/>
        <w:rPr>
          <w:rFonts w:ascii="Times New Roman" w:eastAsia="Times New Roman" w:hAnsi="Times New Roman" w:cs="Times New Roman"/>
          <w:bCs/>
          <w:caps/>
          <w:sz w:val="24"/>
          <w:szCs w:val="24"/>
          <w:lang w:bidi="ru-RU"/>
        </w:rPr>
      </w:pPr>
    </w:p>
    <w:p w:rsidR="002F34DB" w:rsidRDefault="002F34DB" w:rsidP="009A53EC">
      <w:pPr>
        <w:widowControl w:val="0"/>
        <w:spacing w:after="0" w:line="240" w:lineRule="auto"/>
        <w:jc w:val="both"/>
        <w:rPr>
          <w:rFonts w:ascii="Times New Roman" w:eastAsia="Times New Roman" w:hAnsi="Times New Roman" w:cs="Times New Roman"/>
          <w:bCs/>
          <w:caps/>
          <w:sz w:val="24"/>
          <w:szCs w:val="24"/>
          <w:lang w:bidi="ru-RU"/>
        </w:rPr>
      </w:pPr>
    </w:p>
    <w:p w:rsidR="009A53EC" w:rsidRPr="009A53EC" w:rsidRDefault="009A53EC" w:rsidP="007528CE">
      <w:pPr>
        <w:widowControl w:val="0"/>
        <w:numPr>
          <w:ilvl w:val="0"/>
          <w:numId w:val="5"/>
        </w:numPr>
        <w:tabs>
          <w:tab w:val="left" w:pos="1015"/>
        </w:tabs>
        <w:spacing w:after="0" w:line="240" w:lineRule="auto"/>
        <w:ind w:firstLine="600"/>
        <w:jc w:val="both"/>
        <w:rPr>
          <w:rFonts w:ascii="Times New Roman" w:eastAsia="Times New Roman" w:hAnsi="Times New Roman" w:cs="Times New Roman"/>
          <w:b/>
          <w:bCs/>
          <w:sz w:val="24"/>
          <w:szCs w:val="24"/>
          <w:lang w:bidi="ru-RU"/>
        </w:rPr>
      </w:pPr>
      <w:bookmarkStart w:id="38" w:name="bookmark1"/>
      <w:r w:rsidRPr="009A53EC">
        <w:rPr>
          <w:rFonts w:ascii="Times New Roman" w:eastAsia="Times New Roman" w:hAnsi="Times New Roman" w:cs="Times New Roman"/>
          <w:b/>
          <w:bCs/>
          <w:sz w:val="24"/>
          <w:szCs w:val="24"/>
          <w:lang w:bidi="ru-RU"/>
        </w:rPr>
        <w:lastRenderedPageBreak/>
        <w:t>СУЩЕСТВУЮЩЕЕ ПОЛОЖЕНИЕ В СФЕРЕ ПРОИЗВОДСТВА, ПЕРЕДАЧИ И ПОТРЕБЛЕНИЯ ТЕПЛОВОЙ ЭНЕРГИИ ДЛЯ ЦЕЛЕЙ ТЕПЛОСНАБЖЕНИЯ</w:t>
      </w:r>
      <w:bookmarkEnd w:id="38"/>
    </w:p>
    <w:p w:rsidR="009A53EC" w:rsidRPr="009A53EC" w:rsidRDefault="009A53EC" w:rsidP="007528CE">
      <w:pPr>
        <w:widowControl w:val="0"/>
        <w:numPr>
          <w:ilvl w:val="1"/>
          <w:numId w:val="5"/>
        </w:numPr>
        <w:tabs>
          <w:tab w:val="left" w:pos="1087"/>
        </w:tabs>
        <w:spacing w:after="0" w:line="240" w:lineRule="auto"/>
        <w:ind w:firstLine="600"/>
        <w:jc w:val="both"/>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Функциональная структура теплоснабжения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На территории села Городище действует одна теплоснабжающая организация: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ООО «</w:t>
      </w:r>
      <w:proofErr w:type="spellStart"/>
      <w:r w:rsidRPr="009A53EC">
        <w:rPr>
          <w:rFonts w:ascii="Times New Roman" w:eastAsia="Times New Roman" w:hAnsi="Times New Roman" w:cs="Times New Roman"/>
          <w:sz w:val="24"/>
          <w:szCs w:val="24"/>
          <w:lang w:bidi="ru-RU"/>
        </w:rPr>
        <w:t>Енисейэнергоком</w:t>
      </w:r>
      <w:proofErr w:type="spellEnd"/>
      <w:r w:rsidRPr="009A53EC">
        <w:rPr>
          <w:rFonts w:ascii="Times New Roman" w:eastAsia="Times New Roman" w:hAnsi="Times New Roman" w:cs="Times New Roman"/>
          <w:sz w:val="24"/>
          <w:szCs w:val="24"/>
          <w:lang w:bidi="ru-RU"/>
        </w:rPr>
        <w:t>».</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Зона действия системы теплоснабжения представлена на рис. 1.1.</w:t>
      </w:r>
    </w:p>
    <w:p w:rsidR="009A53EC" w:rsidRPr="009A53EC" w:rsidRDefault="009A53EC" w:rsidP="009A53EC">
      <w:pPr>
        <w:framePr w:h="771" w:wrap="notBeside" w:vAnchor="text" w:hAnchor="page" w:x="1624" w:y="10104"/>
        <w:widowControl w:val="0"/>
        <w:tabs>
          <w:tab w:val="left" w:pos="1411"/>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Рис. 1.1</w:t>
      </w:r>
      <w:r w:rsidRPr="009A53EC">
        <w:rPr>
          <w:rFonts w:ascii="Times New Roman" w:eastAsia="Times New Roman" w:hAnsi="Times New Roman" w:cs="Times New Roman"/>
          <w:sz w:val="24"/>
          <w:szCs w:val="24"/>
          <w:lang w:bidi="ru-RU"/>
        </w:rPr>
        <w:tab/>
        <w:t>- Зона действия системы теплоснабжения Муниципального</w:t>
      </w:r>
    </w:p>
    <w:p w:rsidR="009A53EC" w:rsidRPr="009A53EC" w:rsidRDefault="009A53EC" w:rsidP="009A53EC">
      <w:pPr>
        <w:framePr w:h="771" w:wrap="notBeside" w:vAnchor="text" w:hAnchor="page" w:x="1624" w:y="10104"/>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образования село Городище.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sectPr w:rsidR="009A53EC" w:rsidRPr="009A53EC">
          <w:headerReference w:type="default" r:id="rId30"/>
          <w:footerReference w:type="default" r:id="rId31"/>
          <w:pgSz w:w="11900" w:h="16840"/>
          <w:pgMar w:top="1292" w:right="408" w:bottom="1105" w:left="1052" w:header="0" w:footer="3" w:gutter="0"/>
          <w:cols w:space="720"/>
          <w:noEndnote/>
          <w:docGrid w:linePitch="360"/>
        </w:sectPr>
      </w:pPr>
      <w:r w:rsidRPr="009A53EC">
        <w:rPr>
          <w:rFonts w:ascii="Times New Roman" w:eastAsia="Times New Roman" w:hAnsi="Times New Roman" w:cs="Times New Roman"/>
          <w:sz w:val="24"/>
          <w:szCs w:val="24"/>
          <w:lang w:bidi="ru-RU"/>
        </w:rPr>
        <w:t>В муниципальном образовании село Городище теплоснабжение малоэтажных и индивидуальных жилых застроек, а так же отдельных зданий коммунально-бытовых и промышленных потребителей, не подключенных к центральному теплоснабжению, осуществляется от индивидуальных источников тепловой энергии.</w:t>
      </w:r>
      <w:r w:rsidRPr="009A53EC">
        <w:rPr>
          <w:rFonts w:ascii="Courier New" w:eastAsia="Courier New" w:hAnsi="Courier New" w:cs="Courier New"/>
          <w:noProof/>
          <w:color w:val="000000"/>
          <w:sz w:val="24"/>
          <w:szCs w:val="24"/>
        </w:rPr>
        <w:drawing>
          <wp:inline distT="0" distB="0" distL="0" distR="0">
            <wp:extent cx="4003247" cy="5400000"/>
            <wp:effectExtent l="0" t="0" r="0" b="0"/>
            <wp:docPr id="19" name="Рисунок 19" descr="Городтще з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ородтще зона"/>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03247" cy="5400000"/>
                    </a:xfrm>
                    <a:prstGeom prst="rect">
                      <a:avLst/>
                    </a:prstGeom>
                    <a:noFill/>
                    <a:ln>
                      <a:noFill/>
                    </a:ln>
                  </pic:spPr>
                </pic:pic>
              </a:graphicData>
            </a:graphic>
          </wp:inline>
        </w:drawing>
      </w:r>
    </w:p>
    <w:p w:rsidR="009A53EC" w:rsidRPr="009A53EC" w:rsidRDefault="009A53EC" w:rsidP="007528CE">
      <w:pPr>
        <w:keepNext/>
        <w:keepLines/>
        <w:widowControl w:val="0"/>
        <w:numPr>
          <w:ilvl w:val="1"/>
          <w:numId w:val="5"/>
        </w:numPr>
        <w:tabs>
          <w:tab w:val="left" w:pos="1112"/>
        </w:tabs>
        <w:spacing w:after="0" w:line="240" w:lineRule="auto"/>
        <w:ind w:firstLine="601"/>
        <w:outlineLvl w:val="2"/>
        <w:rPr>
          <w:rFonts w:ascii="Times New Roman" w:eastAsia="Times New Roman" w:hAnsi="Times New Roman" w:cs="Times New Roman"/>
          <w:b/>
          <w:bCs/>
          <w:sz w:val="24"/>
          <w:szCs w:val="24"/>
          <w:lang w:bidi="ru-RU"/>
        </w:rPr>
      </w:pPr>
      <w:bookmarkStart w:id="39" w:name="bookmark4"/>
      <w:r w:rsidRPr="009A53EC">
        <w:rPr>
          <w:rFonts w:ascii="Times New Roman" w:eastAsia="Times New Roman" w:hAnsi="Times New Roman" w:cs="Times New Roman"/>
          <w:b/>
          <w:bCs/>
          <w:sz w:val="24"/>
          <w:szCs w:val="24"/>
          <w:lang w:bidi="ru-RU"/>
        </w:rPr>
        <w:lastRenderedPageBreak/>
        <w:t>Источники тепловой энергии</w:t>
      </w:r>
      <w:bookmarkEnd w:id="39"/>
    </w:p>
    <w:p w:rsidR="009A53EC" w:rsidRPr="009A53EC" w:rsidRDefault="009A53EC" w:rsidP="009A53EC">
      <w:pPr>
        <w:widowControl w:val="0"/>
        <w:spacing w:after="0" w:line="240" w:lineRule="auto"/>
        <w:ind w:firstLine="601"/>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селе Городище центральное теплоснабжение осуществляется от одного источника тепловой энергии:</w:t>
      </w:r>
    </w:p>
    <w:p w:rsidR="009A53EC" w:rsidRPr="009A53EC" w:rsidRDefault="009A53EC" w:rsidP="007528CE">
      <w:pPr>
        <w:widowControl w:val="0"/>
        <w:numPr>
          <w:ilvl w:val="0"/>
          <w:numId w:val="6"/>
        </w:numPr>
        <w:tabs>
          <w:tab w:val="left" w:pos="869"/>
        </w:tabs>
        <w:spacing w:after="0" w:line="240" w:lineRule="auto"/>
        <w:ind w:firstLine="600"/>
        <w:rPr>
          <w:rFonts w:ascii="Times New Roman" w:eastAsia="Times New Roman" w:hAnsi="Times New Roman" w:cs="Times New Roman"/>
          <w:sz w:val="24"/>
          <w:szCs w:val="24"/>
          <w:lang w:bidi="ru-RU"/>
        </w:rPr>
      </w:pPr>
      <w:proofErr w:type="spellStart"/>
      <w:r w:rsidRPr="009A53EC">
        <w:rPr>
          <w:rFonts w:ascii="Times New Roman" w:eastAsia="Times New Roman" w:hAnsi="Times New Roman" w:cs="Times New Roman"/>
          <w:sz w:val="24"/>
          <w:szCs w:val="24"/>
          <w:lang w:bidi="ru-RU"/>
        </w:rPr>
        <w:t>Котельнаяул</w:t>
      </w:r>
      <w:proofErr w:type="spellEnd"/>
      <w:r w:rsidRPr="009A53EC">
        <w:rPr>
          <w:rFonts w:ascii="Times New Roman" w:eastAsia="Times New Roman" w:hAnsi="Times New Roman" w:cs="Times New Roman"/>
          <w:sz w:val="24"/>
          <w:szCs w:val="24"/>
          <w:lang w:bidi="ru-RU"/>
        </w:rPr>
        <w:t>. Школьная 1Б, работающая на буром угле с установленной мощностью 1,08Гкал/</w:t>
      </w:r>
      <w:proofErr w:type="spellStart"/>
      <w:r w:rsidRPr="009A53EC">
        <w:rPr>
          <w:rFonts w:ascii="Times New Roman" w:eastAsia="Times New Roman" w:hAnsi="Times New Roman" w:cs="Times New Roman"/>
          <w:sz w:val="24"/>
          <w:szCs w:val="24"/>
          <w:lang w:bidi="ru-RU"/>
        </w:rPr>
        <w:t>час</w:t>
      </w:r>
      <w:proofErr w:type="gramStart"/>
      <w:r w:rsidRPr="009A53EC">
        <w:rPr>
          <w:rFonts w:ascii="Times New Roman" w:eastAsia="Times New Roman" w:hAnsi="Times New Roman" w:cs="Times New Roman"/>
          <w:sz w:val="24"/>
          <w:szCs w:val="24"/>
          <w:lang w:bidi="ru-RU"/>
        </w:rPr>
        <w:t>,к</w:t>
      </w:r>
      <w:proofErr w:type="gramEnd"/>
      <w:r w:rsidRPr="009A53EC">
        <w:rPr>
          <w:rFonts w:ascii="Times New Roman" w:eastAsia="Times New Roman" w:hAnsi="Times New Roman" w:cs="Times New Roman"/>
          <w:sz w:val="24"/>
          <w:szCs w:val="24"/>
          <w:lang w:bidi="ru-RU"/>
        </w:rPr>
        <w:t>адастровый</w:t>
      </w:r>
      <w:proofErr w:type="spellEnd"/>
      <w:r w:rsidRPr="009A53EC">
        <w:rPr>
          <w:rFonts w:ascii="Times New Roman" w:eastAsia="Times New Roman" w:hAnsi="Times New Roman" w:cs="Times New Roman"/>
          <w:sz w:val="24"/>
          <w:szCs w:val="24"/>
          <w:lang w:bidi="ru-RU"/>
        </w:rPr>
        <w:t xml:space="preserve"> номер 04:215:002:000991800, собственник МО Енисейский район, эксплуатирует ООО «</w:t>
      </w:r>
      <w:proofErr w:type="spellStart"/>
      <w:r w:rsidRPr="009A53EC">
        <w:rPr>
          <w:rFonts w:ascii="Times New Roman" w:eastAsia="Times New Roman" w:hAnsi="Times New Roman" w:cs="Times New Roman"/>
          <w:sz w:val="24"/>
          <w:szCs w:val="24"/>
          <w:lang w:bidi="ru-RU"/>
        </w:rPr>
        <w:t>Енисейэнергоком</w:t>
      </w:r>
      <w:proofErr w:type="spellEnd"/>
      <w:r w:rsidRPr="009A53EC">
        <w:rPr>
          <w:rFonts w:ascii="Times New Roman" w:eastAsia="Times New Roman" w:hAnsi="Times New Roman" w:cs="Times New Roman"/>
          <w:sz w:val="24"/>
          <w:szCs w:val="24"/>
          <w:lang w:bidi="ru-RU"/>
        </w:rPr>
        <w:t>» на праве концессионера, на основании концессионного соглашения №01-2012 от 18.03.2013 года.</w:t>
      </w:r>
    </w:p>
    <w:p w:rsidR="009A53EC" w:rsidRPr="009A53EC" w:rsidRDefault="009A53EC" w:rsidP="009A53EC">
      <w:pPr>
        <w:widowControl w:val="0"/>
        <w:spacing w:after="0" w:line="240" w:lineRule="auto"/>
        <w:ind w:firstLine="60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Характеристики основного оборудования приведены в таблице 1.1, характеристики вспомогательного оборудования в таблице 1.2.</w:t>
      </w:r>
    </w:p>
    <w:p w:rsidR="009A53EC" w:rsidRPr="009A53EC" w:rsidRDefault="009A53EC" w:rsidP="009A53EC">
      <w:pPr>
        <w:widowControl w:val="0"/>
        <w:spacing w:after="0" w:line="240" w:lineRule="auto"/>
        <w:ind w:firstLine="600"/>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Таблица 1.1 - Основные характеристики </w:t>
      </w:r>
      <w:proofErr w:type="spellStart"/>
      <w:r w:rsidRPr="009A53EC">
        <w:rPr>
          <w:rFonts w:ascii="Times New Roman" w:eastAsia="Times New Roman" w:hAnsi="Times New Roman" w:cs="Times New Roman"/>
          <w:sz w:val="24"/>
          <w:szCs w:val="24"/>
          <w:lang w:bidi="ru-RU"/>
        </w:rPr>
        <w:t>котлоагрегатов</w:t>
      </w:r>
      <w:proofErr w:type="spellEnd"/>
    </w:p>
    <w:tbl>
      <w:tblPr>
        <w:tblOverlap w:val="never"/>
        <w:tblW w:w="0" w:type="auto"/>
        <w:jc w:val="center"/>
        <w:tblLayout w:type="fixed"/>
        <w:tblCellMar>
          <w:left w:w="10" w:type="dxa"/>
          <w:right w:w="10" w:type="dxa"/>
        </w:tblCellMar>
        <w:tblLook w:val="0000"/>
      </w:tblPr>
      <w:tblGrid>
        <w:gridCol w:w="936"/>
        <w:gridCol w:w="3077"/>
        <w:gridCol w:w="3010"/>
        <w:gridCol w:w="3125"/>
      </w:tblGrid>
      <w:tr w:rsidR="009A53EC" w:rsidRPr="002F34DB" w:rsidTr="009A53EC">
        <w:trPr>
          <w:trHeight w:hRule="exact" w:val="600"/>
          <w:jc w:val="center"/>
        </w:trPr>
        <w:tc>
          <w:tcPr>
            <w:tcW w:w="936"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w:t>
            </w:r>
          </w:p>
        </w:tc>
        <w:tc>
          <w:tcPr>
            <w:tcW w:w="3077"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Марка котла</w:t>
            </w:r>
          </w:p>
        </w:tc>
        <w:tc>
          <w:tcPr>
            <w:tcW w:w="3010"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Год ввода</w:t>
            </w:r>
          </w:p>
        </w:tc>
        <w:tc>
          <w:tcPr>
            <w:tcW w:w="3125" w:type="dxa"/>
            <w:tcBorders>
              <w:top w:val="single" w:sz="4" w:space="0" w:color="auto"/>
              <w:left w:val="single" w:sz="4" w:space="0" w:color="auto"/>
              <w:right w:val="single" w:sz="4" w:space="0" w:color="auto"/>
            </w:tcBorders>
            <w:shd w:val="clear" w:color="auto" w:fill="FFFFFF"/>
            <w:vAlign w:val="bottom"/>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Производительность,</w:t>
            </w:r>
          </w:p>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Гкал/</w:t>
            </w:r>
            <w:proofErr w:type="gramStart"/>
            <w:r w:rsidRPr="002F34DB">
              <w:rPr>
                <w:rFonts w:ascii="Times New Roman" w:eastAsia="Times New Roman" w:hAnsi="Times New Roman" w:cs="Times New Roman"/>
                <w:color w:val="000000"/>
                <w:sz w:val="20"/>
                <w:szCs w:val="20"/>
                <w:shd w:val="clear" w:color="auto" w:fill="FFFFFF"/>
                <w:lang w:bidi="ru-RU"/>
              </w:rPr>
              <w:t>ч</w:t>
            </w:r>
            <w:proofErr w:type="gramEnd"/>
          </w:p>
        </w:tc>
      </w:tr>
      <w:tr w:rsidR="009A53EC" w:rsidRPr="002F34DB" w:rsidTr="009A53EC">
        <w:trPr>
          <w:trHeight w:hRule="exact" w:val="302"/>
          <w:jc w:val="center"/>
        </w:trPr>
        <w:tc>
          <w:tcPr>
            <w:tcW w:w="10148" w:type="dxa"/>
            <w:gridSpan w:val="4"/>
            <w:tcBorders>
              <w:top w:val="single" w:sz="4" w:space="0" w:color="auto"/>
              <w:left w:val="single" w:sz="4" w:space="0" w:color="auto"/>
              <w:right w:val="single" w:sz="4" w:space="0" w:color="auto"/>
            </w:tcBorders>
            <w:shd w:val="clear" w:color="auto" w:fill="FFFFFF"/>
            <w:vAlign w:val="bottom"/>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Котельная ул. Школьная 1Б</w:t>
            </w:r>
          </w:p>
        </w:tc>
      </w:tr>
      <w:tr w:rsidR="009A53EC" w:rsidRPr="002F34DB" w:rsidTr="009A53EC">
        <w:trPr>
          <w:trHeight w:hRule="exact" w:val="302"/>
          <w:jc w:val="center"/>
        </w:trPr>
        <w:tc>
          <w:tcPr>
            <w:tcW w:w="936" w:type="dxa"/>
            <w:tcBorders>
              <w:top w:val="single" w:sz="4" w:space="0" w:color="auto"/>
              <w:left w:val="single" w:sz="4" w:space="0" w:color="auto"/>
            </w:tcBorders>
            <w:shd w:val="clear" w:color="auto" w:fill="FFFFFF"/>
            <w:vAlign w:val="bottom"/>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1</w:t>
            </w:r>
          </w:p>
        </w:tc>
        <w:tc>
          <w:tcPr>
            <w:tcW w:w="3077" w:type="dxa"/>
            <w:tcBorders>
              <w:top w:val="single" w:sz="4" w:space="0" w:color="auto"/>
              <w:left w:val="single" w:sz="4" w:space="0" w:color="auto"/>
            </w:tcBorders>
            <w:shd w:val="clear" w:color="auto" w:fill="FFFFFF"/>
            <w:vAlign w:val="bottom"/>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КВр-0,63</w:t>
            </w:r>
          </w:p>
        </w:tc>
        <w:tc>
          <w:tcPr>
            <w:tcW w:w="3010" w:type="dxa"/>
            <w:tcBorders>
              <w:top w:val="single" w:sz="4" w:space="0" w:color="auto"/>
              <w:left w:val="single" w:sz="4" w:space="0" w:color="auto"/>
            </w:tcBorders>
            <w:shd w:val="clear" w:color="auto" w:fill="FFFFFF"/>
            <w:vAlign w:val="bottom"/>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2019</w:t>
            </w:r>
          </w:p>
        </w:tc>
        <w:tc>
          <w:tcPr>
            <w:tcW w:w="3125" w:type="dxa"/>
            <w:tcBorders>
              <w:top w:val="single" w:sz="4" w:space="0" w:color="auto"/>
              <w:left w:val="single" w:sz="4" w:space="0" w:color="auto"/>
              <w:right w:val="single" w:sz="4" w:space="0" w:color="auto"/>
            </w:tcBorders>
            <w:shd w:val="clear" w:color="auto" w:fill="FFFFFF"/>
            <w:vAlign w:val="bottom"/>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0,54</w:t>
            </w:r>
          </w:p>
        </w:tc>
      </w:tr>
      <w:tr w:rsidR="009A53EC" w:rsidRPr="002F34DB" w:rsidTr="009A53EC">
        <w:trPr>
          <w:trHeight w:hRule="exact" w:val="293"/>
          <w:jc w:val="center"/>
        </w:trPr>
        <w:tc>
          <w:tcPr>
            <w:tcW w:w="936" w:type="dxa"/>
            <w:tcBorders>
              <w:top w:val="single" w:sz="4" w:space="0" w:color="auto"/>
              <w:left w:val="single" w:sz="4" w:space="0" w:color="auto"/>
              <w:bottom w:val="single" w:sz="4" w:space="0" w:color="auto"/>
            </w:tcBorders>
            <w:shd w:val="clear" w:color="auto" w:fill="FFFFFF"/>
            <w:vAlign w:val="bottom"/>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2</w:t>
            </w:r>
          </w:p>
        </w:tc>
        <w:tc>
          <w:tcPr>
            <w:tcW w:w="3077" w:type="dxa"/>
            <w:tcBorders>
              <w:top w:val="single" w:sz="4" w:space="0" w:color="auto"/>
              <w:left w:val="single" w:sz="4" w:space="0" w:color="auto"/>
              <w:bottom w:val="single" w:sz="4" w:space="0" w:color="auto"/>
            </w:tcBorders>
            <w:shd w:val="clear" w:color="auto" w:fill="FFFFFF"/>
            <w:vAlign w:val="bottom"/>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КВр-0,63</w:t>
            </w:r>
          </w:p>
        </w:tc>
        <w:tc>
          <w:tcPr>
            <w:tcW w:w="3010" w:type="dxa"/>
            <w:tcBorders>
              <w:top w:val="single" w:sz="4" w:space="0" w:color="auto"/>
              <w:left w:val="single" w:sz="4" w:space="0" w:color="auto"/>
              <w:bottom w:val="single" w:sz="4" w:space="0" w:color="auto"/>
            </w:tcBorders>
            <w:shd w:val="clear" w:color="auto" w:fill="FFFFFF"/>
            <w:vAlign w:val="bottom"/>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2014</w:t>
            </w:r>
          </w:p>
        </w:tc>
        <w:tc>
          <w:tcPr>
            <w:tcW w:w="3125"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0,54</w:t>
            </w:r>
          </w:p>
        </w:tc>
      </w:tr>
    </w:tbl>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1.2 - Основные характеристики насосного оборудования</w:t>
      </w:r>
    </w:p>
    <w:tbl>
      <w:tblPr>
        <w:tblOverlap w:val="never"/>
        <w:tblW w:w="0" w:type="auto"/>
        <w:jc w:val="center"/>
        <w:tblLayout w:type="fixed"/>
        <w:tblCellMar>
          <w:left w:w="10" w:type="dxa"/>
          <w:right w:w="10" w:type="dxa"/>
        </w:tblCellMar>
        <w:tblLook w:val="0000"/>
      </w:tblPr>
      <w:tblGrid>
        <w:gridCol w:w="634"/>
        <w:gridCol w:w="2002"/>
        <w:gridCol w:w="3091"/>
        <w:gridCol w:w="1406"/>
        <w:gridCol w:w="1618"/>
        <w:gridCol w:w="1454"/>
      </w:tblGrid>
      <w:tr w:rsidR="009A53EC" w:rsidRPr="009A53EC" w:rsidTr="009A53EC">
        <w:trPr>
          <w:trHeight w:hRule="exact" w:val="595"/>
          <w:jc w:val="center"/>
        </w:trPr>
        <w:tc>
          <w:tcPr>
            <w:tcW w:w="634"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ind w:left="2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200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Назначение</w:t>
            </w:r>
          </w:p>
        </w:tc>
        <w:tc>
          <w:tcPr>
            <w:tcW w:w="3091"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Марка насоса</w:t>
            </w:r>
          </w:p>
        </w:tc>
        <w:tc>
          <w:tcPr>
            <w:tcW w:w="1406"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Кол-во, шт.</w:t>
            </w:r>
          </w:p>
        </w:tc>
        <w:tc>
          <w:tcPr>
            <w:tcW w:w="1618"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Подача, м</w:t>
            </w:r>
            <w:r w:rsidRPr="009A53EC">
              <w:rPr>
                <w:rFonts w:ascii="Times New Roman" w:eastAsia="Times New Roman" w:hAnsi="Times New Roman" w:cs="Times New Roman"/>
                <w:color w:val="000000"/>
                <w:sz w:val="24"/>
                <w:szCs w:val="24"/>
                <w:shd w:val="clear" w:color="auto" w:fill="FFFFFF"/>
                <w:vertAlign w:val="superscript"/>
                <w:lang w:bidi="ru-RU"/>
              </w:rPr>
              <w:t>3</w:t>
            </w:r>
            <w:r w:rsidRPr="009A53EC">
              <w:rPr>
                <w:rFonts w:ascii="Times New Roman" w:eastAsia="Times New Roman" w:hAnsi="Times New Roman" w:cs="Times New Roman"/>
                <w:color w:val="000000"/>
                <w:sz w:val="24"/>
                <w:szCs w:val="24"/>
                <w:shd w:val="clear" w:color="auto" w:fill="FFFFFF"/>
                <w:lang w:bidi="ru-RU"/>
              </w:rPr>
              <w:t>/ч</w:t>
            </w:r>
          </w:p>
        </w:tc>
        <w:tc>
          <w:tcPr>
            <w:tcW w:w="145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Напор,</w:t>
            </w:r>
          </w:p>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proofErr w:type="spellStart"/>
            <w:r w:rsidRPr="009A53EC">
              <w:rPr>
                <w:rFonts w:ascii="Times New Roman" w:eastAsia="Times New Roman" w:hAnsi="Times New Roman" w:cs="Times New Roman"/>
                <w:color w:val="000000"/>
                <w:sz w:val="24"/>
                <w:szCs w:val="24"/>
                <w:shd w:val="clear" w:color="auto" w:fill="FFFFFF"/>
                <w:lang w:bidi="ru-RU"/>
              </w:rPr>
              <w:t>м</w:t>
            </w:r>
            <w:proofErr w:type="gramStart"/>
            <w:r w:rsidRPr="009A53EC">
              <w:rPr>
                <w:rFonts w:ascii="Times New Roman" w:eastAsia="Times New Roman" w:hAnsi="Times New Roman" w:cs="Times New Roman"/>
                <w:color w:val="000000"/>
                <w:sz w:val="24"/>
                <w:szCs w:val="24"/>
                <w:shd w:val="clear" w:color="auto" w:fill="FFFFFF"/>
                <w:lang w:bidi="ru-RU"/>
              </w:rPr>
              <w:t>.в</w:t>
            </w:r>
            <w:proofErr w:type="gramEnd"/>
            <w:r w:rsidRPr="009A53EC">
              <w:rPr>
                <w:rFonts w:ascii="Times New Roman" w:eastAsia="Times New Roman" w:hAnsi="Times New Roman" w:cs="Times New Roman"/>
                <w:color w:val="000000"/>
                <w:sz w:val="24"/>
                <w:szCs w:val="24"/>
                <w:shd w:val="clear" w:color="auto" w:fill="FFFFFF"/>
                <w:lang w:bidi="ru-RU"/>
              </w:rPr>
              <w:t>од.ст</w:t>
            </w:r>
            <w:proofErr w:type="spellEnd"/>
          </w:p>
        </w:tc>
      </w:tr>
      <w:tr w:rsidR="009A53EC" w:rsidRPr="009A53EC" w:rsidTr="009A53EC">
        <w:trPr>
          <w:trHeight w:hRule="exact" w:val="307"/>
          <w:jc w:val="center"/>
        </w:trPr>
        <w:tc>
          <w:tcPr>
            <w:tcW w:w="10205" w:type="dxa"/>
            <w:gridSpan w:val="6"/>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 ул. Школьная 1Б</w:t>
            </w:r>
          </w:p>
        </w:tc>
      </w:tr>
      <w:tr w:rsidR="009A53EC" w:rsidRPr="009A53EC" w:rsidTr="009A53EC">
        <w:trPr>
          <w:trHeight w:hRule="exact" w:val="298"/>
          <w:jc w:val="center"/>
        </w:trPr>
        <w:tc>
          <w:tcPr>
            <w:tcW w:w="634"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w:t>
            </w:r>
          </w:p>
        </w:tc>
        <w:tc>
          <w:tcPr>
            <w:tcW w:w="200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Сетевой</w:t>
            </w:r>
          </w:p>
        </w:tc>
        <w:tc>
          <w:tcPr>
            <w:tcW w:w="3091"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К45/30</w:t>
            </w:r>
          </w:p>
        </w:tc>
        <w:tc>
          <w:tcPr>
            <w:tcW w:w="1406"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w:t>
            </w:r>
          </w:p>
        </w:tc>
        <w:tc>
          <w:tcPr>
            <w:tcW w:w="1618"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45</w:t>
            </w:r>
          </w:p>
        </w:tc>
        <w:tc>
          <w:tcPr>
            <w:tcW w:w="1454"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32</w:t>
            </w:r>
          </w:p>
        </w:tc>
      </w:tr>
      <w:tr w:rsidR="009A53EC" w:rsidRPr="009A53EC" w:rsidTr="009A53EC">
        <w:trPr>
          <w:trHeight w:hRule="exact" w:val="288"/>
          <w:jc w:val="center"/>
        </w:trPr>
        <w:tc>
          <w:tcPr>
            <w:tcW w:w="634"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w:t>
            </w:r>
          </w:p>
        </w:tc>
        <w:tc>
          <w:tcPr>
            <w:tcW w:w="2002"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Сетевой</w:t>
            </w:r>
          </w:p>
        </w:tc>
        <w:tc>
          <w:tcPr>
            <w:tcW w:w="3091"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К45/30</w:t>
            </w:r>
          </w:p>
        </w:tc>
        <w:tc>
          <w:tcPr>
            <w:tcW w:w="140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w:t>
            </w:r>
          </w:p>
        </w:tc>
        <w:tc>
          <w:tcPr>
            <w:tcW w:w="1618"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45</w:t>
            </w:r>
          </w:p>
        </w:tc>
        <w:tc>
          <w:tcPr>
            <w:tcW w:w="1454"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32</w:t>
            </w:r>
          </w:p>
        </w:tc>
      </w:tr>
    </w:tbl>
    <w:p w:rsidR="002F34DB" w:rsidRDefault="002F34DB" w:rsidP="009A53EC">
      <w:pPr>
        <w:widowControl w:val="0"/>
        <w:spacing w:after="0" w:line="240" w:lineRule="auto"/>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Таблица 1.2.1 – Информация по стоимости оборудования и его износу по состоянию </w:t>
      </w:r>
    </w:p>
    <w:p w:rsidR="002F34DB" w:rsidRPr="009A53EC" w:rsidRDefault="002F34DB" w:rsidP="002F34DB">
      <w:pPr>
        <w:widowControl w:val="0"/>
        <w:spacing w:after="0" w:line="240" w:lineRule="auto"/>
        <w:rPr>
          <w:rFonts w:ascii="Times New Roman" w:eastAsia="Times New Roman" w:hAnsi="Times New Roman" w:cs="Times New Roman"/>
          <w:sz w:val="24"/>
          <w:szCs w:val="24"/>
          <w:lang w:bidi="ru-RU"/>
        </w:rPr>
      </w:pPr>
      <w:r>
        <w:rPr>
          <w:rFonts w:ascii="Times New Roman" w:eastAsia="Times New Roman" w:hAnsi="Times New Roman" w:cs="Times New Roman"/>
          <w:sz w:val="24"/>
          <w:szCs w:val="24"/>
          <w:lang w:bidi="ru-RU"/>
        </w:rPr>
        <w:t>на 01.01.2023 года</w:t>
      </w:r>
    </w:p>
    <w:tbl>
      <w:tblPr>
        <w:tblStyle w:val="39"/>
        <w:tblpPr w:leftFromText="180" w:rightFromText="180" w:vertAnchor="page" w:horzAnchor="margin" w:tblpY="10366"/>
        <w:tblW w:w="0" w:type="auto"/>
        <w:tblLook w:val="04A0"/>
      </w:tblPr>
      <w:tblGrid>
        <w:gridCol w:w="3387"/>
        <w:gridCol w:w="3496"/>
        <w:gridCol w:w="3323"/>
      </w:tblGrid>
      <w:tr w:rsidR="009A53EC" w:rsidRPr="002F34DB" w:rsidTr="009A53EC">
        <w:trPr>
          <w:trHeight w:val="414"/>
        </w:trPr>
        <w:tc>
          <w:tcPr>
            <w:tcW w:w="3387" w:type="dxa"/>
          </w:tcPr>
          <w:p w:rsidR="009A53EC" w:rsidRPr="002F34DB" w:rsidRDefault="009A53EC" w:rsidP="009A53EC">
            <w:pPr>
              <w:ind w:left="220"/>
              <w:jc w:val="center"/>
              <w:rPr>
                <w:rFonts w:ascii="Times New Roman" w:eastAsia="Times New Roman" w:hAnsi="Times New Roman" w:cs="Times New Roman"/>
                <w:color w:val="000000"/>
                <w:sz w:val="20"/>
                <w:szCs w:val="20"/>
                <w:shd w:val="clear" w:color="auto" w:fill="FFFFFF"/>
              </w:rPr>
            </w:pPr>
            <w:r w:rsidRPr="002F34DB">
              <w:rPr>
                <w:rFonts w:ascii="Times New Roman" w:eastAsia="Times New Roman" w:hAnsi="Times New Roman" w:cs="Times New Roman"/>
                <w:color w:val="000000"/>
                <w:sz w:val="20"/>
                <w:szCs w:val="20"/>
                <w:shd w:val="clear" w:color="auto" w:fill="FFFFFF"/>
              </w:rPr>
              <w:t>Объект</w:t>
            </w:r>
          </w:p>
        </w:tc>
        <w:tc>
          <w:tcPr>
            <w:tcW w:w="3496" w:type="dxa"/>
          </w:tcPr>
          <w:p w:rsidR="009A53EC" w:rsidRPr="002F34DB" w:rsidRDefault="009A53EC" w:rsidP="009A53EC">
            <w:pPr>
              <w:ind w:left="220"/>
              <w:jc w:val="center"/>
              <w:rPr>
                <w:rFonts w:ascii="Times New Roman" w:eastAsia="Times New Roman" w:hAnsi="Times New Roman" w:cs="Times New Roman"/>
                <w:color w:val="000000"/>
                <w:sz w:val="20"/>
                <w:szCs w:val="20"/>
                <w:shd w:val="clear" w:color="auto" w:fill="FFFFFF"/>
              </w:rPr>
            </w:pPr>
            <w:r w:rsidRPr="002F34DB">
              <w:rPr>
                <w:rFonts w:ascii="Times New Roman" w:eastAsia="Times New Roman" w:hAnsi="Times New Roman" w:cs="Times New Roman"/>
                <w:color w:val="000000"/>
                <w:sz w:val="20"/>
                <w:szCs w:val="20"/>
                <w:shd w:val="clear" w:color="auto" w:fill="FFFFFF"/>
              </w:rPr>
              <w:t>Балансовая стоимость, руб.</w:t>
            </w:r>
          </w:p>
        </w:tc>
        <w:tc>
          <w:tcPr>
            <w:tcW w:w="3323" w:type="dxa"/>
          </w:tcPr>
          <w:p w:rsidR="009A53EC" w:rsidRPr="002F34DB" w:rsidRDefault="009A53EC" w:rsidP="009A53EC">
            <w:pPr>
              <w:ind w:left="220"/>
              <w:jc w:val="center"/>
              <w:rPr>
                <w:rFonts w:ascii="Times New Roman" w:eastAsia="Times New Roman" w:hAnsi="Times New Roman" w:cs="Times New Roman"/>
                <w:color w:val="000000"/>
                <w:sz w:val="20"/>
                <w:szCs w:val="20"/>
                <w:shd w:val="clear" w:color="auto" w:fill="FFFFFF"/>
              </w:rPr>
            </w:pPr>
            <w:r w:rsidRPr="002F34DB">
              <w:rPr>
                <w:rFonts w:ascii="Times New Roman" w:eastAsia="Times New Roman" w:hAnsi="Times New Roman" w:cs="Times New Roman"/>
                <w:color w:val="000000"/>
                <w:sz w:val="20"/>
                <w:szCs w:val="20"/>
                <w:shd w:val="clear" w:color="auto" w:fill="FFFFFF"/>
              </w:rPr>
              <w:t>Износ, %</w:t>
            </w:r>
          </w:p>
        </w:tc>
      </w:tr>
      <w:tr w:rsidR="009A53EC" w:rsidRPr="002F34DB" w:rsidTr="009A53EC">
        <w:tc>
          <w:tcPr>
            <w:tcW w:w="3387" w:type="dxa"/>
          </w:tcPr>
          <w:p w:rsidR="009A53EC" w:rsidRPr="002F34DB" w:rsidRDefault="009A53EC" w:rsidP="009A53EC">
            <w:pPr>
              <w:ind w:left="220"/>
              <w:rPr>
                <w:rFonts w:ascii="Times New Roman" w:eastAsia="Times New Roman" w:hAnsi="Times New Roman" w:cs="Times New Roman"/>
                <w:color w:val="000000"/>
                <w:sz w:val="20"/>
                <w:szCs w:val="20"/>
                <w:shd w:val="clear" w:color="auto" w:fill="FFFFFF"/>
              </w:rPr>
            </w:pPr>
            <w:r w:rsidRPr="002F34DB">
              <w:rPr>
                <w:rFonts w:ascii="Times New Roman" w:eastAsia="Times New Roman" w:hAnsi="Times New Roman" w:cs="Times New Roman"/>
                <w:color w:val="000000"/>
                <w:sz w:val="20"/>
                <w:szCs w:val="20"/>
                <w:shd w:val="clear" w:color="auto" w:fill="FFFFFF"/>
              </w:rPr>
              <w:t>Здание котельной</w:t>
            </w:r>
          </w:p>
        </w:tc>
        <w:tc>
          <w:tcPr>
            <w:tcW w:w="3496" w:type="dxa"/>
          </w:tcPr>
          <w:p w:rsidR="009A53EC" w:rsidRPr="002F34DB" w:rsidRDefault="009A53EC" w:rsidP="009A53EC">
            <w:pPr>
              <w:ind w:left="220"/>
              <w:jc w:val="center"/>
              <w:rPr>
                <w:rFonts w:ascii="Times New Roman" w:eastAsia="Times New Roman" w:hAnsi="Times New Roman" w:cs="Times New Roman"/>
                <w:sz w:val="20"/>
                <w:szCs w:val="20"/>
                <w:shd w:val="clear" w:color="auto" w:fill="FFFFFF"/>
              </w:rPr>
            </w:pPr>
            <w:r w:rsidRPr="002F34DB">
              <w:rPr>
                <w:rFonts w:ascii="Times New Roman" w:eastAsia="Times New Roman" w:hAnsi="Times New Roman" w:cs="Times New Roman"/>
                <w:sz w:val="20"/>
                <w:szCs w:val="20"/>
                <w:shd w:val="clear" w:color="auto" w:fill="FFFFFF"/>
              </w:rPr>
              <w:t>350290,88</w:t>
            </w:r>
          </w:p>
        </w:tc>
        <w:tc>
          <w:tcPr>
            <w:tcW w:w="3323" w:type="dxa"/>
          </w:tcPr>
          <w:p w:rsidR="009A53EC" w:rsidRPr="002F34DB" w:rsidRDefault="009A53EC" w:rsidP="009A53EC">
            <w:pPr>
              <w:ind w:left="220"/>
              <w:jc w:val="center"/>
              <w:rPr>
                <w:rFonts w:ascii="Times New Roman" w:eastAsia="Times New Roman" w:hAnsi="Times New Roman" w:cs="Times New Roman"/>
                <w:color w:val="000000"/>
                <w:sz w:val="20"/>
                <w:szCs w:val="20"/>
                <w:shd w:val="clear" w:color="auto" w:fill="FFFFFF"/>
              </w:rPr>
            </w:pPr>
            <w:r w:rsidRPr="002F34DB">
              <w:rPr>
                <w:rFonts w:ascii="Times New Roman" w:eastAsia="Times New Roman" w:hAnsi="Times New Roman" w:cs="Times New Roman"/>
                <w:color w:val="000000"/>
                <w:sz w:val="20"/>
                <w:szCs w:val="20"/>
                <w:shd w:val="clear" w:color="auto" w:fill="FFFFFF"/>
              </w:rPr>
              <w:t>40</w:t>
            </w:r>
          </w:p>
        </w:tc>
      </w:tr>
      <w:tr w:rsidR="009A53EC" w:rsidRPr="002F34DB" w:rsidTr="009A53EC">
        <w:tc>
          <w:tcPr>
            <w:tcW w:w="3387" w:type="dxa"/>
          </w:tcPr>
          <w:p w:rsidR="009A53EC" w:rsidRPr="002F34DB" w:rsidRDefault="009A53EC" w:rsidP="009A53EC">
            <w:pPr>
              <w:ind w:left="220"/>
              <w:rPr>
                <w:rFonts w:ascii="Times New Roman" w:eastAsia="Times New Roman" w:hAnsi="Times New Roman" w:cs="Times New Roman"/>
                <w:color w:val="000000"/>
                <w:sz w:val="20"/>
                <w:szCs w:val="20"/>
                <w:shd w:val="clear" w:color="auto" w:fill="FFFFFF"/>
              </w:rPr>
            </w:pPr>
            <w:r w:rsidRPr="002F34DB">
              <w:rPr>
                <w:rFonts w:ascii="Times New Roman" w:eastAsia="Times New Roman" w:hAnsi="Times New Roman" w:cs="Times New Roman"/>
                <w:color w:val="000000"/>
                <w:sz w:val="20"/>
                <w:szCs w:val="20"/>
                <w:shd w:val="clear" w:color="auto" w:fill="FFFFFF"/>
              </w:rPr>
              <w:t>Котел КВр-0,63</w:t>
            </w:r>
          </w:p>
        </w:tc>
        <w:tc>
          <w:tcPr>
            <w:tcW w:w="3496" w:type="dxa"/>
          </w:tcPr>
          <w:p w:rsidR="009A53EC" w:rsidRPr="002F34DB" w:rsidRDefault="009A53EC" w:rsidP="009A53EC">
            <w:pPr>
              <w:ind w:left="220"/>
              <w:jc w:val="center"/>
              <w:rPr>
                <w:rFonts w:ascii="Times New Roman" w:eastAsia="Times New Roman" w:hAnsi="Times New Roman" w:cs="Times New Roman"/>
                <w:sz w:val="20"/>
                <w:szCs w:val="20"/>
                <w:shd w:val="clear" w:color="auto" w:fill="FFFFFF"/>
              </w:rPr>
            </w:pPr>
            <w:r w:rsidRPr="002F34DB">
              <w:rPr>
                <w:rFonts w:ascii="Times New Roman" w:eastAsia="Times New Roman" w:hAnsi="Times New Roman" w:cs="Times New Roman"/>
                <w:sz w:val="20"/>
                <w:szCs w:val="20"/>
                <w:shd w:val="clear" w:color="auto" w:fill="FFFFFF"/>
              </w:rPr>
              <w:t>1109647,00</w:t>
            </w:r>
          </w:p>
        </w:tc>
        <w:tc>
          <w:tcPr>
            <w:tcW w:w="3323" w:type="dxa"/>
          </w:tcPr>
          <w:p w:rsidR="009A53EC" w:rsidRPr="002F34DB" w:rsidRDefault="009A53EC" w:rsidP="009A53EC">
            <w:pPr>
              <w:ind w:left="220"/>
              <w:jc w:val="center"/>
              <w:rPr>
                <w:rFonts w:ascii="Times New Roman" w:eastAsia="Times New Roman" w:hAnsi="Times New Roman" w:cs="Times New Roman"/>
                <w:color w:val="000000"/>
                <w:sz w:val="20"/>
                <w:szCs w:val="20"/>
                <w:shd w:val="clear" w:color="auto" w:fill="FFFFFF"/>
              </w:rPr>
            </w:pPr>
            <w:r w:rsidRPr="002F34DB">
              <w:rPr>
                <w:rFonts w:ascii="Times New Roman" w:eastAsia="Times New Roman" w:hAnsi="Times New Roman" w:cs="Times New Roman"/>
                <w:color w:val="000000"/>
                <w:sz w:val="20"/>
                <w:szCs w:val="20"/>
                <w:shd w:val="clear" w:color="auto" w:fill="FFFFFF"/>
              </w:rPr>
              <w:t>38</w:t>
            </w:r>
          </w:p>
        </w:tc>
      </w:tr>
      <w:tr w:rsidR="009A53EC" w:rsidRPr="002F34DB" w:rsidTr="009A53EC">
        <w:tc>
          <w:tcPr>
            <w:tcW w:w="3387" w:type="dxa"/>
          </w:tcPr>
          <w:p w:rsidR="009A53EC" w:rsidRPr="002F34DB" w:rsidRDefault="009A53EC" w:rsidP="009A53EC">
            <w:pPr>
              <w:ind w:left="220"/>
              <w:rPr>
                <w:rFonts w:ascii="Times New Roman" w:eastAsia="Times New Roman" w:hAnsi="Times New Roman" w:cs="Times New Roman"/>
                <w:color w:val="000000"/>
                <w:sz w:val="20"/>
                <w:szCs w:val="20"/>
                <w:shd w:val="clear" w:color="auto" w:fill="FFFFFF"/>
              </w:rPr>
            </w:pPr>
            <w:r w:rsidRPr="002F34DB">
              <w:rPr>
                <w:rFonts w:ascii="Times New Roman" w:eastAsia="Times New Roman" w:hAnsi="Times New Roman" w:cs="Times New Roman"/>
                <w:color w:val="000000"/>
                <w:sz w:val="20"/>
                <w:szCs w:val="20"/>
                <w:shd w:val="clear" w:color="auto" w:fill="FFFFFF"/>
              </w:rPr>
              <w:t>Котел КВр-0,63</w:t>
            </w:r>
          </w:p>
        </w:tc>
        <w:tc>
          <w:tcPr>
            <w:tcW w:w="3496" w:type="dxa"/>
          </w:tcPr>
          <w:p w:rsidR="009A53EC" w:rsidRPr="002F34DB" w:rsidRDefault="009A53EC" w:rsidP="009A53EC">
            <w:pPr>
              <w:ind w:left="220"/>
              <w:jc w:val="center"/>
              <w:rPr>
                <w:rFonts w:ascii="Times New Roman" w:eastAsia="Times New Roman" w:hAnsi="Times New Roman" w:cs="Times New Roman"/>
                <w:sz w:val="20"/>
                <w:szCs w:val="20"/>
                <w:shd w:val="clear" w:color="auto" w:fill="FFFFFF"/>
              </w:rPr>
            </w:pPr>
            <w:r w:rsidRPr="002F34DB">
              <w:rPr>
                <w:rFonts w:ascii="Times New Roman" w:eastAsia="Times New Roman" w:hAnsi="Times New Roman" w:cs="Times New Roman"/>
                <w:sz w:val="20"/>
                <w:szCs w:val="20"/>
                <w:shd w:val="clear" w:color="auto" w:fill="FFFFFF"/>
              </w:rPr>
              <w:t>44319,00</w:t>
            </w:r>
          </w:p>
        </w:tc>
        <w:tc>
          <w:tcPr>
            <w:tcW w:w="3323" w:type="dxa"/>
          </w:tcPr>
          <w:p w:rsidR="009A53EC" w:rsidRPr="002F34DB" w:rsidRDefault="009A53EC" w:rsidP="009A53EC">
            <w:pPr>
              <w:ind w:left="220"/>
              <w:jc w:val="center"/>
              <w:rPr>
                <w:rFonts w:ascii="Times New Roman" w:eastAsia="Times New Roman" w:hAnsi="Times New Roman" w:cs="Times New Roman"/>
                <w:color w:val="000000"/>
                <w:sz w:val="20"/>
                <w:szCs w:val="20"/>
                <w:shd w:val="clear" w:color="auto" w:fill="FFFFFF"/>
              </w:rPr>
            </w:pPr>
            <w:r w:rsidRPr="002F34DB">
              <w:rPr>
                <w:rFonts w:ascii="Times New Roman" w:eastAsia="Times New Roman" w:hAnsi="Times New Roman" w:cs="Times New Roman"/>
                <w:color w:val="000000"/>
                <w:sz w:val="20"/>
                <w:szCs w:val="20"/>
                <w:shd w:val="clear" w:color="auto" w:fill="FFFFFF"/>
              </w:rPr>
              <w:t>87</w:t>
            </w:r>
          </w:p>
        </w:tc>
      </w:tr>
      <w:tr w:rsidR="009A53EC" w:rsidRPr="002F34DB" w:rsidTr="009A53EC">
        <w:tc>
          <w:tcPr>
            <w:tcW w:w="3387" w:type="dxa"/>
            <w:vAlign w:val="center"/>
          </w:tcPr>
          <w:p w:rsidR="009A53EC" w:rsidRPr="002F34DB" w:rsidRDefault="009A53EC" w:rsidP="009A53EC">
            <w:pPr>
              <w:ind w:left="284"/>
              <w:rPr>
                <w:rFonts w:ascii="Times New Roman" w:eastAsia="Times New Roman" w:hAnsi="Times New Roman" w:cs="Times New Roman"/>
                <w:sz w:val="20"/>
                <w:szCs w:val="20"/>
              </w:rPr>
            </w:pPr>
            <w:r w:rsidRPr="002F34DB">
              <w:rPr>
                <w:rFonts w:ascii="Times New Roman" w:eastAsia="Times New Roman" w:hAnsi="Times New Roman" w:cs="Times New Roman"/>
                <w:color w:val="000000"/>
                <w:sz w:val="20"/>
                <w:szCs w:val="20"/>
                <w:shd w:val="clear" w:color="auto" w:fill="FFFFFF"/>
              </w:rPr>
              <w:t>К45/30</w:t>
            </w:r>
          </w:p>
        </w:tc>
        <w:tc>
          <w:tcPr>
            <w:tcW w:w="3496" w:type="dxa"/>
          </w:tcPr>
          <w:p w:rsidR="009A53EC" w:rsidRPr="002F34DB" w:rsidRDefault="009A53EC" w:rsidP="009A53EC">
            <w:pPr>
              <w:ind w:left="220"/>
              <w:jc w:val="center"/>
              <w:rPr>
                <w:rFonts w:ascii="Times New Roman" w:eastAsia="Times New Roman" w:hAnsi="Times New Roman" w:cs="Times New Roman"/>
                <w:sz w:val="20"/>
                <w:szCs w:val="20"/>
                <w:shd w:val="clear" w:color="auto" w:fill="FFFFFF"/>
              </w:rPr>
            </w:pPr>
            <w:r w:rsidRPr="002F34DB">
              <w:rPr>
                <w:rFonts w:ascii="Times New Roman" w:eastAsia="Times New Roman" w:hAnsi="Times New Roman" w:cs="Times New Roman"/>
                <w:sz w:val="20"/>
                <w:szCs w:val="20"/>
                <w:shd w:val="clear" w:color="auto" w:fill="FFFFFF"/>
              </w:rPr>
              <w:t>12000,00</w:t>
            </w:r>
          </w:p>
        </w:tc>
        <w:tc>
          <w:tcPr>
            <w:tcW w:w="3323" w:type="dxa"/>
          </w:tcPr>
          <w:p w:rsidR="009A53EC" w:rsidRPr="002F34DB" w:rsidRDefault="009A53EC" w:rsidP="009A53EC">
            <w:pPr>
              <w:ind w:left="220"/>
              <w:jc w:val="center"/>
              <w:rPr>
                <w:rFonts w:ascii="Times New Roman" w:eastAsia="Times New Roman" w:hAnsi="Times New Roman" w:cs="Times New Roman"/>
                <w:color w:val="000000"/>
                <w:sz w:val="20"/>
                <w:szCs w:val="20"/>
                <w:shd w:val="clear" w:color="auto" w:fill="FFFFFF"/>
              </w:rPr>
            </w:pPr>
            <w:r w:rsidRPr="002F34DB">
              <w:rPr>
                <w:rFonts w:ascii="Times New Roman" w:eastAsia="Times New Roman" w:hAnsi="Times New Roman" w:cs="Times New Roman"/>
                <w:color w:val="000000"/>
                <w:sz w:val="20"/>
                <w:szCs w:val="20"/>
                <w:shd w:val="clear" w:color="auto" w:fill="FFFFFF"/>
              </w:rPr>
              <w:t>48</w:t>
            </w:r>
          </w:p>
        </w:tc>
      </w:tr>
      <w:tr w:rsidR="009A53EC" w:rsidRPr="002F34DB" w:rsidTr="009A53EC">
        <w:tc>
          <w:tcPr>
            <w:tcW w:w="3387" w:type="dxa"/>
            <w:vAlign w:val="center"/>
          </w:tcPr>
          <w:p w:rsidR="009A53EC" w:rsidRPr="002F34DB" w:rsidRDefault="009A53EC" w:rsidP="009A53EC">
            <w:pPr>
              <w:ind w:left="284"/>
              <w:rPr>
                <w:rFonts w:ascii="Times New Roman" w:eastAsia="Times New Roman" w:hAnsi="Times New Roman" w:cs="Times New Roman"/>
                <w:sz w:val="20"/>
                <w:szCs w:val="20"/>
              </w:rPr>
            </w:pPr>
            <w:r w:rsidRPr="002F34DB">
              <w:rPr>
                <w:rFonts w:ascii="Times New Roman" w:eastAsia="Times New Roman" w:hAnsi="Times New Roman" w:cs="Times New Roman"/>
                <w:color w:val="000000"/>
                <w:sz w:val="20"/>
                <w:szCs w:val="20"/>
                <w:shd w:val="clear" w:color="auto" w:fill="FFFFFF"/>
              </w:rPr>
              <w:t>К45/30</w:t>
            </w:r>
          </w:p>
        </w:tc>
        <w:tc>
          <w:tcPr>
            <w:tcW w:w="3496" w:type="dxa"/>
          </w:tcPr>
          <w:p w:rsidR="009A53EC" w:rsidRPr="002F34DB" w:rsidRDefault="009A53EC" w:rsidP="009A53EC">
            <w:pPr>
              <w:ind w:left="220"/>
              <w:jc w:val="center"/>
              <w:rPr>
                <w:rFonts w:ascii="Times New Roman" w:eastAsia="Times New Roman" w:hAnsi="Times New Roman" w:cs="Times New Roman"/>
                <w:sz w:val="20"/>
                <w:szCs w:val="20"/>
                <w:shd w:val="clear" w:color="auto" w:fill="FFFFFF"/>
              </w:rPr>
            </w:pPr>
            <w:r w:rsidRPr="002F34DB">
              <w:rPr>
                <w:rFonts w:ascii="Times New Roman" w:eastAsia="Times New Roman" w:hAnsi="Times New Roman" w:cs="Times New Roman"/>
                <w:sz w:val="20"/>
                <w:szCs w:val="20"/>
                <w:shd w:val="clear" w:color="auto" w:fill="FFFFFF"/>
              </w:rPr>
              <w:t>12000,00</w:t>
            </w:r>
          </w:p>
        </w:tc>
        <w:tc>
          <w:tcPr>
            <w:tcW w:w="3323" w:type="dxa"/>
          </w:tcPr>
          <w:p w:rsidR="009A53EC" w:rsidRPr="002F34DB" w:rsidRDefault="009A53EC" w:rsidP="009A53EC">
            <w:pPr>
              <w:ind w:left="220"/>
              <w:jc w:val="center"/>
              <w:rPr>
                <w:rFonts w:ascii="Times New Roman" w:eastAsia="Times New Roman" w:hAnsi="Times New Roman" w:cs="Times New Roman"/>
                <w:color w:val="000000"/>
                <w:sz w:val="20"/>
                <w:szCs w:val="20"/>
                <w:shd w:val="clear" w:color="auto" w:fill="FFFFFF"/>
              </w:rPr>
            </w:pPr>
            <w:r w:rsidRPr="002F34DB">
              <w:rPr>
                <w:rFonts w:ascii="Times New Roman" w:eastAsia="Times New Roman" w:hAnsi="Times New Roman" w:cs="Times New Roman"/>
                <w:color w:val="000000"/>
                <w:sz w:val="20"/>
                <w:szCs w:val="20"/>
                <w:shd w:val="clear" w:color="auto" w:fill="FFFFFF"/>
              </w:rPr>
              <w:t>48</w:t>
            </w:r>
          </w:p>
        </w:tc>
      </w:tr>
      <w:tr w:rsidR="009A53EC" w:rsidRPr="002F34DB" w:rsidTr="009A53EC">
        <w:tc>
          <w:tcPr>
            <w:tcW w:w="3387" w:type="dxa"/>
          </w:tcPr>
          <w:p w:rsidR="009A53EC" w:rsidRPr="002F34DB" w:rsidRDefault="009A53EC" w:rsidP="009A53EC">
            <w:pPr>
              <w:ind w:left="220"/>
              <w:rPr>
                <w:rFonts w:ascii="Times New Roman" w:eastAsia="Times New Roman" w:hAnsi="Times New Roman" w:cs="Times New Roman"/>
                <w:color w:val="000000"/>
                <w:sz w:val="20"/>
                <w:szCs w:val="20"/>
                <w:shd w:val="clear" w:color="auto" w:fill="FFFFFF"/>
              </w:rPr>
            </w:pPr>
            <w:r w:rsidRPr="002F34DB">
              <w:rPr>
                <w:rFonts w:ascii="Times New Roman" w:eastAsia="Times New Roman" w:hAnsi="Times New Roman" w:cs="Times New Roman"/>
                <w:color w:val="000000"/>
                <w:sz w:val="20"/>
                <w:szCs w:val="20"/>
                <w:shd w:val="clear" w:color="auto" w:fill="FFFFFF"/>
              </w:rPr>
              <w:t>Дымовая труба</w:t>
            </w:r>
          </w:p>
        </w:tc>
        <w:tc>
          <w:tcPr>
            <w:tcW w:w="3496" w:type="dxa"/>
          </w:tcPr>
          <w:p w:rsidR="009A53EC" w:rsidRPr="002F34DB" w:rsidRDefault="009A53EC" w:rsidP="009A53EC">
            <w:pPr>
              <w:ind w:left="220"/>
              <w:jc w:val="center"/>
              <w:rPr>
                <w:rFonts w:ascii="Times New Roman" w:eastAsia="Times New Roman" w:hAnsi="Times New Roman" w:cs="Times New Roman"/>
                <w:sz w:val="20"/>
                <w:szCs w:val="20"/>
                <w:shd w:val="clear" w:color="auto" w:fill="FFFFFF"/>
              </w:rPr>
            </w:pPr>
            <w:r w:rsidRPr="002F34DB">
              <w:rPr>
                <w:rFonts w:ascii="Times New Roman" w:eastAsia="Times New Roman" w:hAnsi="Times New Roman" w:cs="Times New Roman"/>
                <w:sz w:val="20"/>
                <w:szCs w:val="20"/>
                <w:shd w:val="clear" w:color="auto" w:fill="FFFFFF"/>
              </w:rPr>
              <w:t>249198,22</w:t>
            </w:r>
          </w:p>
        </w:tc>
        <w:tc>
          <w:tcPr>
            <w:tcW w:w="3323" w:type="dxa"/>
          </w:tcPr>
          <w:p w:rsidR="009A53EC" w:rsidRPr="002F34DB" w:rsidRDefault="009A53EC" w:rsidP="009A53EC">
            <w:pPr>
              <w:ind w:left="220"/>
              <w:jc w:val="center"/>
              <w:rPr>
                <w:rFonts w:ascii="Times New Roman" w:eastAsia="Times New Roman" w:hAnsi="Times New Roman" w:cs="Times New Roman"/>
                <w:color w:val="000000"/>
                <w:sz w:val="20"/>
                <w:szCs w:val="20"/>
                <w:shd w:val="clear" w:color="auto" w:fill="FFFFFF"/>
              </w:rPr>
            </w:pPr>
            <w:r w:rsidRPr="002F34DB">
              <w:rPr>
                <w:rFonts w:ascii="Times New Roman" w:eastAsia="Times New Roman" w:hAnsi="Times New Roman" w:cs="Times New Roman"/>
                <w:color w:val="000000"/>
                <w:sz w:val="20"/>
                <w:szCs w:val="20"/>
                <w:shd w:val="clear" w:color="auto" w:fill="FFFFFF"/>
              </w:rPr>
              <w:t>30</w:t>
            </w:r>
          </w:p>
        </w:tc>
      </w:tr>
    </w:tbl>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 В таблице 1.2.2 предоставлена информация по проведенным капитальным ремонтам за период 2013-2022 гг.</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1.2.2 – Информация по проведенным капитальным ремонтам</w:t>
      </w:r>
    </w:p>
    <w:tbl>
      <w:tblPr>
        <w:tblStyle w:val="39"/>
        <w:tblW w:w="0" w:type="auto"/>
        <w:tblLayout w:type="fixed"/>
        <w:tblLook w:val="04A0"/>
      </w:tblPr>
      <w:tblGrid>
        <w:gridCol w:w="5778"/>
        <w:gridCol w:w="1560"/>
        <w:gridCol w:w="2268"/>
      </w:tblGrid>
      <w:tr w:rsidR="009A53EC" w:rsidRPr="009A53EC" w:rsidTr="009A53EC">
        <w:tc>
          <w:tcPr>
            <w:tcW w:w="5778" w:type="dxa"/>
          </w:tcPr>
          <w:p w:rsidR="009A53EC" w:rsidRPr="009A53EC" w:rsidRDefault="009A53EC" w:rsidP="009A53EC">
            <w:pPr>
              <w:jc w:val="center"/>
              <w:rPr>
                <w:rFonts w:ascii="Times New Roman" w:eastAsia="Times New Roman" w:hAnsi="Times New Roman" w:cs="Times New Roman"/>
                <w:b/>
                <w:bCs/>
                <w:color w:val="000000"/>
              </w:rPr>
            </w:pPr>
            <w:r w:rsidRPr="009A53EC">
              <w:rPr>
                <w:rFonts w:ascii="Times New Roman" w:eastAsia="Times New Roman" w:hAnsi="Times New Roman" w:cs="Times New Roman"/>
                <w:b/>
                <w:bCs/>
                <w:color w:val="000000"/>
              </w:rPr>
              <w:t>Наименование работ</w:t>
            </w:r>
          </w:p>
        </w:tc>
        <w:tc>
          <w:tcPr>
            <w:tcW w:w="1560" w:type="dxa"/>
          </w:tcPr>
          <w:p w:rsidR="009A53EC" w:rsidRPr="009A53EC" w:rsidRDefault="009A53EC" w:rsidP="009A53EC">
            <w:pPr>
              <w:jc w:val="center"/>
              <w:rPr>
                <w:rFonts w:ascii="Times New Roman" w:eastAsia="Times New Roman" w:hAnsi="Times New Roman" w:cs="Times New Roman"/>
                <w:b/>
                <w:bCs/>
                <w:color w:val="000000"/>
              </w:rPr>
            </w:pPr>
            <w:r w:rsidRPr="009A53EC">
              <w:rPr>
                <w:rFonts w:ascii="Times New Roman" w:eastAsia="Times New Roman" w:hAnsi="Times New Roman" w:cs="Times New Roman"/>
                <w:b/>
                <w:bCs/>
                <w:color w:val="000000"/>
              </w:rPr>
              <w:t>Единица измерения</w:t>
            </w:r>
          </w:p>
        </w:tc>
        <w:tc>
          <w:tcPr>
            <w:tcW w:w="2268" w:type="dxa"/>
          </w:tcPr>
          <w:p w:rsidR="009A53EC" w:rsidRPr="009A53EC" w:rsidRDefault="009A53EC" w:rsidP="009A53EC">
            <w:pPr>
              <w:jc w:val="center"/>
              <w:rPr>
                <w:rFonts w:ascii="Times New Roman" w:eastAsia="Times New Roman" w:hAnsi="Times New Roman" w:cs="Times New Roman"/>
                <w:b/>
                <w:bCs/>
                <w:color w:val="000000"/>
              </w:rPr>
            </w:pPr>
            <w:r w:rsidRPr="009A53EC">
              <w:rPr>
                <w:rFonts w:ascii="Times New Roman" w:eastAsia="Times New Roman" w:hAnsi="Times New Roman" w:cs="Times New Roman"/>
                <w:b/>
                <w:bCs/>
                <w:color w:val="000000"/>
              </w:rPr>
              <w:t>Количество</w:t>
            </w:r>
          </w:p>
        </w:tc>
      </w:tr>
      <w:tr w:rsidR="009A53EC" w:rsidRPr="009A53EC" w:rsidTr="009A53EC">
        <w:tc>
          <w:tcPr>
            <w:tcW w:w="9606" w:type="dxa"/>
            <w:gridSpan w:val="3"/>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2014 год</w:t>
            </w:r>
          </w:p>
        </w:tc>
      </w:tr>
      <w:tr w:rsidR="009A53EC" w:rsidRPr="009A53EC" w:rsidTr="009A53EC">
        <w:tc>
          <w:tcPr>
            <w:tcW w:w="5778" w:type="dxa"/>
          </w:tcPr>
          <w:p w:rsidR="009A53EC" w:rsidRPr="009A53EC" w:rsidRDefault="009A53EC" w:rsidP="009A53EC">
            <w:pP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 xml:space="preserve">Капитальный ремонт котла №1 </w:t>
            </w:r>
          </w:p>
        </w:tc>
        <w:tc>
          <w:tcPr>
            <w:tcW w:w="1560"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шт.</w:t>
            </w:r>
          </w:p>
        </w:tc>
        <w:tc>
          <w:tcPr>
            <w:tcW w:w="2268"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1</w:t>
            </w:r>
          </w:p>
        </w:tc>
      </w:tr>
      <w:tr w:rsidR="009A53EC" w:rsidRPr="009A53EC" w:rsidTr="009A53EC">
        <w:tc>
          <w:tcPr>
            <w:tcW w:w="5778" w:type="dxa"/>
          </w:tcPr>
          <w:p w:rsidR="009A53EC" w:rsidRPr="009A53EC" w:rsidRDefault="009A53EC" w:rsidP="009A53EC">
            <w:pP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Капитальный ремонт сетевого насоса</w:t>
            </w:r>
          </w:p>
        </w:tc>
        <w:tc>
          <w:tcPr>
            <w:tcW w:w="1560"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шт.</w:t>
            </w:r>
          </w:p>
        </w:tc>
        <w:tc>
          <w:tcPr>
            <w:tcW w:w="2268"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1</w:t>
            </w:r>
          </w:p>
        </w:tc>
      </w:tr>
      <w:tr w:rsidR="009A53EC" w:rsidRPr="009A53EC" w:rsidTr="009A53EC">
        <w:tc>
          <w:tcPr>
            <w:tcW w:w="9606" w:type="dxa"/>
            <w:gridSpan w:val="3"/>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2017 год</w:t>
            </w:r>
          </w:p>
        </w:tc>
      </w:tr>
      <w:tr w:rsidR="009A53EC" w:rsidRPr="009A53EC" w:rsidTr="009A53EC">
        <w:tc>
          <w:tcPr>
            <w:tcW w:w="5778" w:type="dxa"/>
          </w:tcPr>
          <w:p w:rsidR="009A53EC" w:rsidRPr="009A53EC" w:rsidRDefault="009A53EC" w:rsidP="009A53EC">
            <w:pP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Капитальный ремонт котельной</w:t>
            </w:r>
          </w:p>
        </w:tc>
        <w:tc>
          <w:tcPr>
            <w:tcW w:w="1560"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шт.</w:t>
            </w:r>
          </w:p>
        </w:tc>
        <w:tc>
          <w:tcPr>
            <w:tcW w:w="2268"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1</w:t>
            </w:r>
          </w:p>
        </w:tc>
      </w:tr>
      <w:tr w:rsidR="009A53EC" w:rsidRPr="009A53EC" w:rsidTr="009A53EC">
        <w:tc>
          <w:tcPr>
            <w:tcW w:w="9606" w:type="dxa"/>
            <w:gridSpan w:val="3"/>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2018 год</w:t>
            </w:r>
          </w:p>
        </w:tc>
      </w:tr>
      <w:tr w:rsidR="009A53EC" w:rsidRPr="009A53EC" w:rsidTr="009A53EC">
        <w:tc>
          <w:tcPr>
            <w:tcW w:w="5778" w:type="dxa"/>
          </w:tcPr>
          <w:p w:rsidR="009A53EC" w:rsidRPr="009A53EC" w:rsidRDefault="009A53EC" w:rsidP="009A53EC">
            <w:pP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Капитальный ремонт дымососа №1</w:t>
            </w:r>
          </w:p>
        </w:tc>
        <w:tc>
          <w:tcPr>
            <w:tcW w:w="1560"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шт.</w:t>
            </w:r>
          </w:p>
        </w:tc>
        <w:tc>
          <w:tcPr>
            <w:tcW w:w="2268"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1</w:t>
            </w:r>
          </w:p>
        </w:tc>
      </w:tr>
      <w:tr w:rsidR="009A53EC" w:rsidRPr="009A53EC" w:rsidTr="009A53EC">
        <w:tc>
          <w:tcPr>
            <w:tcW w:w="9606" w:type="dxa"/>
            <w:gridSpan w:val="3"/>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2019 год</w:t>
            </w:r>
          </w:p>
        </w:tc>
      </w:tr>
      <w:tr w:rsidR="009A53EC" w:rsidRPr="009A53EC" w:rsidTr="009A53EC">
        <w:tc>
          <w:tcPr>
            <w:tcW w:w="5778" w:type="dxa"/>
          </w:tcPr>
          <w:p w:rsidR="009A53EC" w:rsidRPr="009A53EC" w:rsidRDefault="009A53EC" w:rsidP="009A53EC">
            <w:pP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Капитальный ремонт дымососа №2</w:t>
            </w:r>
          </w:p>
        </w:tc>
        <w:tc>
          <w:tcPr>
            <w:tcW w:w="1560"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шт.</w:t>
            </w:r>
          </w:p>
        </w:tc>
        <w:tc>
          <w:tcPr>
            <w:tcW w:w="2268"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1</w:t>
            </w:r>
          </w:p>
        </w:tc>
      </w:tr>
      <w:tr w:rsidR="009A53EC" w:rsidRPr="009A53EC" w:rsidTr="009A53EC">
        <w:tc>
          <w:tcPr>
            <w:tcW w:w="9606" w:type="dxa"/>
            <w:gridSpan w:val="3"/>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2020 год</w:t>
            </w:r>
          </w:p>
        </w:tc>
      </w:tr>
      <w:tr w:rsidR="009A53EC" w:rsidRPr="009A53EC" w:rsidTr="009A53EC">
        <w:tc>
          <w:tcPr>
            <w:tcW w:w="5778" w:type="dxa"/>
          </w:tcPr>
          <w:p w:rsidR="009A53EC" w:rsidRPr="009A53EC" w:rsidRDefault="009A53EC" w:rsidP="009A53EC">
            <w:pPr>
              <w:rPr>
                <w:rFonts w:ascii="Times New Roman" w:eastAsia="Times New Roman" w:hAnsi="Times New Roman" w:cs="Times New Roman"/>
                <w:bCs/>
                <w:color w:val="000000"/>
              </w:rPr>
            </w:pPr>
            <w:r w:rsidRPr="009A53EC">
              <w:rPr>
                <w:rFonts w:ascii="Times New Roman" w:hAnsi="Times New Roman"/>
                <w:color w:val="000000"/>
              </w:rPr>
              <w:t xml:space="preserve">Капитальный ремонт оборудования котельной: установка приборов учета </w:t>
            </w:r>
            <w:r w:rsidRPr="009A53EC">
              <w:rPr>
                <w:rFonts w:ascii="Times New Roman" w:hAnsi="Times New Roman"/>
                <w:color w:val="000000"/>
                <w:lang w:val="en-US" w:bidi="en-US"/>
              </w:rPr>
              <w:t>XBC</w:t>
            </w:r>
            <w:r w:rsidRPr="009A53EC">
              <w:rPr>
                <w:rFonts w:ascii="Times New Roman" w:hAnsi="Times New Roman"/>
                <w:color w:val="000000"/>
              </w:rPr>
              <w:t>(собственные нужды)</w:t>
            </w:r>
          </w:p>
        </w:tc>
        <w:tc>
          <w:tcPr>
            <w:tcW w:w="1560"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шт.</w:t>
            </w:r>
          </w:p>
        </w:tc>
        <w:tc>
          <w:tcPr>
            <w:tcW w:w="2268"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1</w:t>
            </w:r>
          </w:p>
        </w:tc>
      </w:tr>
      <w:tr w:rsidR="009A53EC" w:rsidRPr="009A53EC" w:rsidTr="009A53EC">
        <w:tc>
          <w:tcPr>
            <w:tcW w:w="9606" w:type="dxa"/>
            <w:gridSpan w:val="3"/>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lastRenderedPageBreak/>
              <w:t>2021 год</w:t>
            </w:r>
          </w:p>
        </w:tc>
      </w:tr>
      <w:tr w:rsidR="009A53EC" w:rsidRPr="009A53EC" w:rsidTr="009A53EC">
        <w:tc>
          <w:tcPr>
            <w:tcW w:w="5778" w:type="dxa"/>
            <w:vAlign w:val="center"/>
          </w:tcPr>
          <w:p w:rsidR="009A53EC" w:rsidRPr="009A53EC" w:rsidRDefault="009A53EC" w:rsidP="009A53EC">
            <w:pPr>
              <w:contextualSpacing/>
              <w:rPr>
                <w:rFonts w:ascii="Times New Roman" w:eastAsiaTheme="minorHAnsi" w:hAnsi="Times New Roman"/>
                <w:lang w:eastAsia="en-US"/>
              </w:rPr>
            </w:pPr>
            <w:r w:rsidRPr="009A53EC">
              <w:rPr>
                <w:rFonts w:ascii="Times New Roman" w:eastAsiaTheme="minorHAnsi" w:hAnsi="Times New Roman"/>
                <w:bCs/>
                <w:lang w:eastAsia="en-US"/>
              </w:rPr>
              <w:t>Капитальный ремонт дымовой трубы котельной</w:t>
            </w:r>
          </w:p>
        </w:tc>
        <w:tc>
          <w:tcPr>
            <w:tcW w:w="1560"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шт.</w:t>
            </w:r>
          </w:p>
        </w:tc>
        <w:tc>
          <w:tcPr>
            <w:tcW w:w="2268"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1</w:t>
            </w:r>
          </w:p>
        </w:tc>
      </w:tr>
      <w:tr w:rsidR="009A53EC" w:rsidRPr="009A53EC" w:rsidTr="009A53EC">
        <w:tc>
          <w:tcPr>
            <w:tcW w:w="5778" w:type="dxa"/>
            <w:vAlign w:val="center"/>
          </w:tcPr>
          <w:p w:rsidR="009A53EC" w:rsidRPr="009A53EC" w:rsidRDefault="009A53EC" w:rsidP="009A53EC">
            <w:pPr>
              <w:contextualSpacing/>
              <w:rPr>
                <w:rFonts w:ascii="Times New Roman" w:eastAsiaTheme="minorHAnsi" w:hAnsi="Times New Roman"/>
                <w:lang w:eastAsia="en-US"/>
              </w:rPr>
            </w:pPr>
            <w:r w:rsidRPr="009A53EC">
              <w:rPr>
                <w:rFonts w:ascii="Times New Roman" w:eastAsiaTheme="minorHAnsi" w:hAnsi="Times New Roman"/>
                <w:bCs/>
                <w:lang w:eastAsia="en-US"/>
              </w:rPr>
              <w:t>Капитальный ремонт насосного оборудования котельной</w:t>
            </w:r>
          </w:p>
        </w:tc>
        <w:tc>
          <w:tcPr>
            <w:tcW w:w="1560"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шт.</w:t>
            </w:r>
          </w:p>
        </w:tc>
        <w:tc>
          <w:tcPr>
            <w:tcW w:w="2268"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1</w:t>
            </w:r>
          </w:p>
        </w:tc>
      </w:tr>
      <w:tr w:rsidR="009A53EC" w:rsidRPr="009A53EC" w:rsidTr="009A53EC">
        <w:tc>
          <w:tcPr>
            <w:tcW w:w="9606" w:type="dxa"/>
            <w:gridSpan w:val="3"/>
            <w:vAlign w:val="center"/>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2022 год</w:t>
            </w:r>
          </w:p>
        </w:tc>
      </w:tr>
      <w:tr w:rsidR="009A53EC" w:rsidRPr="009A53EC" w:rsidTr="009A53EC">
        <w:tc>
          <w:tcPr>
            <w:tcW w:w="5778" w:type="dxa"/>
            <w:vAlign w:val="center"/>
          </w:tcPr>
          <w:p w:rsidR="009A53EC" w:rsidRPr="009A53EC" w:rsidRDefault="009A53EC" w:rsidP="009A53EC">
            <w:pPr>
              <w:rPr>
                <w:rFonts w:ascii="Times New Roman" w:hAnsi="Times New Roman" w:cs="Times New Roman"/>
              </w:rPr>
            </w:pPr>
            <w:r w:rsidRPr="009A53EC">
              <w:rPr>
                <w:rFonts w:ascii="Times New Roman" w:hAnsi="Times New Roman" w:cs="Times New Roman"/>
                <w:color w:val="000000"/>
              </w:rPr>
              <w:t>Капитальный ремонт резервного источника электропитания ДЭС ЭД-30-400-1РП</w:t>
            </w:r>
          </w:p>
        </w:tc>
        <w:tc>
          <w:tcPr>
            <w:tcW w:w="1560" w:type="dxa"/>
            <w:vAlign w:val="center"/>
          </w:tcPr>
          <w:p w:rsidR="009A53EC" w:rsidRPr="009A53EC" w:rsidRDefault="009A53EC" w:rsidP="009A53EC">
            <w:pPr>
              <w:jc w:val="center"/>
              <w:rPr>
                <w:rFonts w:ascii="Times New Roman" w:hAnsi="Times New Roman" w:cs="Times New Roman"/>
                <w:color w:val="000000"/>
              </w:rPr>
            </w:pPr>
            <w:proofErr w:type="spellStart"/>
            <w:proofErr w:type="gramStart"/>
            <w:r w:rsidRPr="009A53EC">
              <w:rPr>
                <w:rFonts w:ascii="Times New Roman" w:hAnsi="Times New Roman" w:cs="Times New Roman"/>
                <w:color w:val="000000"/>
              </w:rPr>
              <w:t>шт</w:t>
            </w:r>
            <w:proofErr w:type="spellEnd"/>
            <w:proofErr w:type="gramEnd"/>
          </w:p>
        </w:tc>
        <w:tc>
          <w:tcPr>
            <w:tcW w:w="2268"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1</w:t>
            </w:r>
          </w:p>
        </w:tc>
      </w:tr>
      <w:tr w:rsidR="009A53EC" w:rsidRPr="009A53EC" w:rsidTr="009A53EC">
        <w:tc>
          <w:tcPr>
            <w:tcW w:w="5778" w:type="dxa"/>
            <w:vAlign w:val="center"/>
          </w:tcPr>
          <w:p w:rsidR="009A53EC" w:rsidRPr="009A53EC" w:rsidRDefault="009A53EC" w:rsidP="009A53EC">
            <w:pPr>
              <w:rPr>
                <w:rFonts w:ascii="Times New Roman" w:hAnsi="Times New Roman" w:cs="Times New Roman"/>
                <w:color w:val="000000"/>
              </w:rPr>
            </w:pPr>
            <w:r w:rsidRPr="009A53EC">
              <w:rPr>
                <w:rFonts w:ascii="Times New Roman" w:hAnsi="Times New Roman" w:cs="Times New Roman"/>
                <w:color w:val="000000"/>
              </w:rPr>
              <w:t>Капитальный ремонт освещения котельной</w:t>
            </w:r>
          </w:p>
        </w:tc>
        <w:tc>
          <w:tcPr>
            <w:tcW w:w="1560" w:type="dxa"/>
            <w:vAlign w:val="center"/>
          </w:tcPr>
          <w:p w:rsidR="009A53EC" w:rsidRPr="009A53EC" w:rsidRDefault="009A53EC" w:rsidP="009A53EC">
            <w:pPr>
              <w:jc w:val="center"/>
              <w:rPr>
                <w:rFonts w:ascii="Times New Roman" w:hAnsi="Times New Roman" w:cs="Times New Roman"/>
                <w:color w:val="000000"/>
              </w:rPr>
            </w:pPr>
            <w:proofErr w:type="spellStart"/>
            <w:proofErr w:type="gramStart"/>
            <w:r w:rsidRPr="009A53EC">
              <w:rPr>
                <w:rFonts w:ascii="Times New Roman" w:hAnsi="Times New Roman" w:cs="Times New Roman"/>
                <w:color w:val="000000"/>
              </w:rPr>
              <w:t>шт</w:t>
            </w:r>
            <w:proofErr w:type="spellEnd"/>
            <w:proofErr w:type="gramEnd"/>
          </w:p>
        </w:tc>
        <w:tc>
          <w:tcPr>
            <w:tcW w:w="2268"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1</w:t>
            </w:r>
          </w:p>
        </w:tc>
      </w:tr>
      <w:tr w:rsidR="009A53EC" w:rsidRPr="009A53EC" w:rsidTr="009A53EC">
        <w:tc>
          <w:tcPr>
            <w:tcW w:w="5778" w:type="dxa"/>
            <w:vAlign w:val="center"/>
          </w:tcPr>
          <w:p w:rsidR="009A53EC" w:rsidRPr="009A53EC" w:rsidRDefault="009A53EC" w:rsidP="009A53EC">
            <w:pPr>
              <w:rPr>
                <w:rFonts w:ascii="Times New Roman" w:hAnsi="Times New Roman" w:cs="Times New Roman"/>
                <w:color w:val="000000"/>
              </w:rPr>
            </w:pPr>
            <w:r w:rsidRPr="009A53EC">
              <w:rPr>
                <w:rFonts w:ascii="Times New Roman" w:hAnsi="Times New Roman" w:cs="Times New Roman"/>
                <w:color w:val="000000"/>
              </w:rPr>
              <w:t>Капитальный ремонт тягодутьевого оборудования</w:t>
            </w:r>
          </w:p>
        </w:tc>
        <w:tc>
          <w:tcPr>
            <w:tcW w:w="1560" w:type="dxa"/>
            <w:vAlign w:val="center"/>
          </w:tcPr>
          <w:p w:rsidR="009A53EC" w:rsidRPr="009A53EC" w:rsidRDefault="009A53EC" w:rsidP="009A53EC">
            <w:pPr>
              <w:jc w:val="center"/>
              <w:rPr>
                <w:rFonts w:ascii="Times New Roman" w:hAnsi="Times New Roman" w:cs="Times New Roman"/>
                <w:color w:val="000000"/>
              </w:rPr>
            </w:pPr>
            <w:proofErr w:type="spellStart"/>
            <w:proofErr w:type="gramStart"/>
            <w:r w:rsidRPr="009A53EC">
              <w:rPr>
                <w:rFonts w:ascii="Times New Roman" w:hAnsi="Times New Roman" w:cs="Times New Roman"/>
                <w:color w:val="000000"/>
              </w:rPr>
              <w:t>шт</w:t>
            </w:r>
            <w:proofErr w:type="spellEnd"/>
            <w:proofErr w:type="gramEnd"/>
          </w:p>
        </w:tc>
        <w:tc>
          <w:tcPr>
            <w:tcW w:w="2268"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1</w:t>
            </w:r>
          </w:p>
        </w:tc>
      </w:tr>
    </w:tbl>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Ограничения тепловой мощности и параметры располагаемой тепловой мощности: согласно предоставленной информации, ограничения по тепловой мощности на </w:t>
      </w:r>
      <w:proofErr w:type="gramStart"/>
      <w:r w:rsidRPr="009A53EC">
        <w:rPr>
          <w:rFonts w:ascii="Times New Roman" w:eastAsia="Times New Roman" w:hAnsi="Times New Roman" w:cs="Times New Roman"/>
          <w:sz w:val="24"/>
          <w:szCs w:val="24"/>
          <w:lang w:bidi="ru-RU"/>
        </w:rPr>
        <w:t>рассматриваемом</w:t>
      </w:r>
      <w:proofErr w:type="gramEnd"/>
      <w:r w:rsidRPr="009A53EC">
        <w:rPr>
          <w:rFonts w:ascii="Times New Roman" w:eastAsia="Times New Roman" w:hAnsi="Times New Roman" w:cs="Times New Roman"/>
          <w:sz w:val="24"/>
          <w:szCs w:val="24"/>
          <w:lang w:bidi="ru-RU"/>
        </w:rPr>
        <w:t xml:space="preserve"> теплоисточнике отсутствуют.</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Объем потребления тепловой энергии (мощности) и теплоносителя на собственные и хозяйственные нужды: объём потребления тепловой энергии (мощности) на собственные и хозяйственные нужды и параметры тепловой мощности «нетто» представлены в таблице 1.3.</w:t>
      </w:r>
    </w:p>
    <w:p w:rsidR="009A53EC" w:rsidRPr="009A53EC" w:rsidRDefault="009A53EC" w:rsidP="009A53EC">
      <w:pPr>
        <w:framePr w:w="10205"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1.3 - Структура выработки тепловой энергии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707"/>
        <w:gridCol w:w="2554"/>
        <w:gridCol w:w="3403"/>
        <w:gridCol w:w="1541"/>
      </w:tblGrid>
      <w:tr w:rsidR="009A53EC" w:rsidRPr="009A53EC" w:rsidTr="009A53EC">
        <w:trPr>
          <w:trHeight w:hRule="exact" w:val="1147"/>
          <w:jc w:val="center"/>
        </w:trPr>
        <w:tc>
          <w:tcPr>
            <w:tcW w:w="2707" w:type="dxa"/>
            <w:shd w:val="clear" w:color="auto" w:fill="FFFFFF"/>
            <w:vAlign w:val="center"/>
          </w:tcPr>
          <w:p w:rsidR="009A53EC" w:rsidRPr="009A53EC" w:rsidRDefault="009A53EC" w:rsidP="009A53EC">
            <w:pPr>
              <w:framePr w:w="10205"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Наименование</w:t>
            </w:r>
          </w:p>
          <w:p w:rsidR="009A53EC" w:rsidRPr="009A53EC" w:rsidRDefault="009A53EC" w:rsidP="009A53EC">
            <w:pPr>
              <w:framePr w:w="10205"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источника</w:t>
            </w:r>
          </w:p>
        </w:tc>
        <w:tc>
          <w:tcPr>
            <w:tcW w:w="2554" w:type="dxa"/>
            <w:shd w:val="clear" w:color="auto" w:fill="FFFFFF"/>
            <w:vAlign w:val="center"/>
          </w:tcPr>
          <w:p w:rsidR="009A53EC" w:rsidRPr="009A53EC" w:rsidRDefault="009A53EC" w:rsidP="009A53EC">
            <w:pPr>
              <w:framePr w:w="10205"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Произведено тепловой энергии всего за год, Гкал/год</w:t>
            </w:r>
          </w:p>
        </w:tc>
        <w:tc>
          <w:tcPr>
            <w:tcW w:w="3403" w:type="dxa"/>
            <w:shd w:val="clear" w:color="auto" w:fill="FFFFFF"/>
            <w:vAlign w:val="bottom"/>
          </w:tcPr>
          <w:p w:rsidR="009A53EC" w:rsidRPr="009A53EC" w:rsidRDefault="009A53EC" w:rsidP="009A53EC">
            <w:pPr>
              <w:framePr w:w="10205"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Объём потребления тепловой энергии на собственные и хозяйственные нужды, Гкал/год</w:t>
            </w:r>
          </w:p>
        </w:tc>
        <w:tc>
          <w:tcPr>
            <w:tcW w:w="1541" w:type="dxa"/>
            <w:shd w:val="clear" w:color="auto" w:fill="FFFFFF"/>
            <w:vAlign w:val="bottom"/>
          </w:tcPr>
          <w:p w:rsidR="009A53EC" w:rsidRPr="009A53EC" w:rsidRDefault="009A53EC" w:rsidP="009A53EC">
            <w:pPr>
              <w:framePr w:w="10205" w:wrap="notBeside" w:vAnchor="text" w:hAnchor="text" w:xAlign="center" w:y="1"/>
              <w:widowControl w:val="0"/>
              <w:spacing w:after="0" w:line="240" w:lineRule="auto"/>
              <w:ind w:left="3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Тепловая</w:t>
            </w:r>
          </w:p>
          <w:p w:rsidR="009A53EC" w:rsidRPr="009A53EC" w:rsidRDefault="009A53EC" w:rsidP="009A53EC">
            <w:pPr>
              <w:framePr w:w="10205"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энергия</w:t>
            </w:r>
          </w:p>
          <w:p w:rsidR="009A53EC" w:rsidRPr="009A53EC" w:rsidRDefault="009A53EC" w:rsidP="009A53EC">
            <w:pPr>
              <w:framePr w:w="10205"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НЕТТО,</w:t>
            </w:r>
          </w:p>
          <w:p w:rsidR="009A53EC" w:rsidRPr="009A53EC" w:rsidRDefault="009A53EC" w:rsidP="009A53EC">
            <w:pPr>
              <w:framePr w:w="10205" w:wrap="notBeside" w:vAnchor="text" w:hAnchor="text" w:xAlign="center" w:y="1"/>
              <w:widowControl w:val="0"/>
              <w:spacing w:after="0" w:line="240" w:lineRule="auto"/>
              <w:ind w:left="3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Гкал/год</w:t>
            </w:r>
          </w:p>
        </w:tc>
      </w:tr>
      <w:tr w:rsidR="009A53EC" w:rsidRPr="009A53EC" w:rsidTr="009A53EC">
        <w:trPr>
          <w:trHeight w:hRule="exact" w:val="571"/>
          <w:jc w:val="center"/>
        </w:trPr>
        <w:tc>
          <w:tcPr>
            <w:tcW w:w="2707" w:type="dxa"/>
            <w:shd w:val="clear" w:color="auto" w:fill="FFFFFF"/>
            <w:vAlign w:val="bottom"/>
          </w:tcPr>
          <w:p w:rsidR="009A53EC" w:rsidRPr="009A53EC" w:rsidRDefault="009A53EC" w:rsidP="009A53EC">
            <w:pPr>
              <w:framePr w:w="10205"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w:t>
            </w:r>
          </w:p>
          <w:p w:rsidR="009A53EC" w:rsidRPr="009A53EC" w:rsidRDefault="009A53EC" w:rsidP="009A53EC">
            <w:pPr>
              <w:framePr w:w="10205"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ул. Школьная 1Б</w:t>
            </w:r>
          </w:p>
        </w:tc>
        <w:tc>
          <w:tcPr>
            <w:tcW w:w="2554" w:type="dxa"/>
            <w:shd w:val="clear" w:color="auto" w:fill="FFFFFF"/>
            <w:vAlign w:val="center"/>
          </w:tcPr>
          <w:p w:rsidR="009A53EC" w:rsidRPr="009A53EC" w:rsidRDefault="009A53EC" w:rsidP="009A53EC">
            <w:pPr>
              <w:framePr w:w="10205"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836,13</w:t>
            </w:r>
          </w:p>
        </w:tc>
        <w:tc>
          <w:tcPr>
            <w:tcW w:w="3403" w:type="dxa"/>
            <w:shd w:val="clear" w:color="auto" w:fill="FFFFFF"/>
            <w:vAlign w:val="center"/>
          </w:tcPr>
          <w:p w:rsidR="009A53EC" w:rsidRPr="009A53EC" w:rsidRDefault="009A53EC" w:rsidP="009A53EC">
            <w:pPr>
              <w:framePr w:w="10205"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16,49</w:t>
            </w:r>
          </w:p>
        </w:tc>
        <w:tc>
          <w:tcPr>
            <w:tcW w:w="1541" w:type="dxa"/>
            <w:shd w:val="clear" w:color="auto" w:fill="FFFFFF"/>
            <w:vAlign w:val="center"/>
          </w:tcPr>
          <w:p w:rsidR="009A53EC" w:rsidRPr="009A53EC" w:rsidRDefault="009A53EC" w:rsidP="009A53EC">
            <w:pPr>
              <w:framePr w:w="10205"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819,64</w:t>
            </w:r>
          </w:p>
        </w:tc>
      </w:tr>
    </w:tbl>
    <w:p w:rsidR="009A53EC" w:rsidRPr="009A53EC" w:rsidRDefault="009A53EC" w:rsidP="009A53EC">
      <w:pPr>
        <w:framePr w:w="10205"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Способ регулирования отпуска тепловой энергии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На источниках тепловой энергии для потребителей регулирование отпуска тепла выполнено центральное качественное по нагрузке отопления (за счет изменения температуры теплоносителя в зависимости от температуры наружного воздуха). Температурный график котельных 80/65</w:t>
      </w:r>
      <w:proofErr w:type="gramStart"/>
      <w:r w:rsidRPr="009A53EC">
        <w:rPr>
          <w:rFonts w:ascii="Times New Roman" w:eastAsia="Times New Roman" w:hAnsi="Times New Roman" w:cs="Times New Roman"/>
          <w:sz w:val="24"/>
          <w:szCs w:val="24"/>
          <w:lang w:bidi="ru-RU"/>
        </w:rPr>
        <w:t xml:space="preserve"> °С</w:t>
      </w:r>
      <w:proofErr w:type="gramEnd"/>
      <w:r w:rsidRPr="009A53EC">
        <w:rPr>
          <w:rFonts w:ascii="Times New Roman" w:eastAsia="Times New Roman" w:hAnsi="Times New Roman" w:cs="Times New Roman"/>
          <w:sz w:val="24"/>
          <w:szCs w:val="24"/>
          <w:lang w:bidi="ru-RU"/>
        </w:rPr>
        <w:t xml:space="preserve"> при расчетной наружной температуре -44°С.</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Температурный график отпуска тепловой энергии для источников тепла расположенных на территории муниципального образования села Городище в таблице 1.4.</w:t>
      </w:r>
    </w:p>
    <w:p w:rsidR="009A53EC" w:rsidRPr="009A53EC" w:rsidRDefault="009A53EC" w:rsidP="009A53EC">
      <w:pPr>
        <w:framePr w:w="10099" w:h="10141" w:hRule="exact" w:wrap="notBeside" w:vAnchor="text" w:hAnchor="text" w:xAlign="center" w:y="8"/>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lastRenderedPageBreak/>
        <w:t>Таблица 1.4 - Результаты расчета графика температур - 80/65</w:t>
      </w:r>
      <w:proofErr w:type="gramStart"/>
      <w:r w:rsidRPr="009A53EC">
        <w:rPr>
          <w:rFonts w:ascii="Times New Roman" w:eastAsia="Times New Roman" w:hAnsi="Times New Roman" w:cs="Times New Roman"/>
          <w:sz w:val="24"/>
          <w:szCs w:val="24"/>
          <w:lang w:bidi="ru-RU"/>
        </w:rPr>
        <w:t xml:space="preserve"> °С</w:t>
      </w:r>
      <w:proofErr w:type="gramEnd"/>
    </w:p>
    <w:tbl>
      <w:tblPr>
        <w:tblOverlap w:val="never"/>
        <w:tblW w:w="0" w:type="auto"/>
        <w:jc w:val="center"/>
        <w:tblLayout w:type="fixed"/>
        <w:tblCellMar>
          <w:left w:w="10" w:type="dxa"/>
          <w:right w:w="10" w:type="dxa"/>
        </w:tblCellMar>
        <w:tblLook w:val="0000"/>
      </w:tblPr>
      <w:tblGrid>
        <w:gridCol w:w="2976"/>
        <w:gridCol w:w="3859"/>
        <w:gridCol w:w="3264"/>
      </w:tblGrid>
      <w:tr w:rsidR="009A53EC" w:rsidRPr="009A53EC" w:rsidTr="009A53EC">
        <w:trPr>
          <w:trHeight w:hRule="exact" w:val="322"/>
          <w:jc w:val="center"/>
        </w:trPr>
        <w:tc>
          <w:tcPr>
            <w:tcW w:w="10099" w:type="dxa"/>
            <w:gridSpan w:val="3"/>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Температурный график 80/65</w:t>
            </w:r>
            <w:proofErr w:type="gramStart"/>
            <w:r w:rsidRPr="009A53EC">
              <w:rPr>
                <w:rFonts w:ascii="Times New Roman" w:eastAsia="Times New Roman" w:hAnsi="Times New Roman" w:cs="Times New Roman"/>
                <w:color w:val="000000"/>
                <w:sz w:val="24"/>
                <w:szCs w:val="24"/>
                <w:shd w:val="clear" w:color="auto" w:fill="FFFFFF"/>
                <w:lang w:bidi="ru-RU"/>
              </w:rPr>
              <w:t xml:space="preserve"> °С</w:t>
            </w:r>
            <w:proofErr w:type="gramEnd"/>
          </w:p>
        </w:tc>
      </w:tr>
      <w:tr w:rsidR="009A53EC" w:rsidRPr="009A53EC" w:rsidTr="009A53EC">
        <w:trPr>
          <w:trHeight w:hRule="exact" w:val="581"/>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Температура наружного воздуха</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Температура в подающем трубопроводе, </w:t>
            </w:r>
            <w:r w:rsidRPr="009A53EC">
              <w:rPr>
                <w:rFonts w:ascii="Times New Roman" w:eastAsia="Times New Roman" w:hAnsi="Times New Roman" w:cs="Times New Roman"/>
                <w:color w:val="000000"/>
                <w:sz w:val="24"/>
                <w:szCs w:val="24"/>
                <w:shd w:val="clear" w:color="auto" w:fill="FFFFFF"/>
                <w:vertAlign w:val="superscript"/>
                <w:lang w:bidi="ru-RU"/>
              </w:rPr>
              <w:t>О</w:t>
            </w:r>
            <w:r w:rsidRPr="009A53EC">
              <w:rPr>
                <w:rFonts w:ascii="Times New Roman" w:eastAsia="Times New Roman" w:hAnsi="Times New Roman" w:cs="Times New Roman"/>
                <w:color w:val="000000"/>
                <w:sz w:val="24"/>
                <w:szCs w:val="24"/>
                <w:shd w:val="clear" w:color="auto" w:fill="FFFFFF"/>
                <w:lang w:bidi="ru-RU"/>
              </w:rPr>
              <w:t>С</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Температура в обратном трубопроводе, </w:t>
            </w:r>
            <w:r w:rsidRPr="009A53EC">
              <w:rPr>
                <w:rFonts w:ascii="Times New Roman" w:eastAsia="Times New Roman" w:hAnsi="Times New Roman" w:cs="Times New Roman"/>
                <w:color w:val="000000"/>
                <w:sz w:val="24"/>
                <w:szCs w:val="24"/>
                <w:shd w:val="clear" w:color="auto" w:fill="FFFFFF"/>
                <w:vertAlign w:val="superscript"/>
                <w:lang w:bidi="ru-RU"/>
              </w:rPr>
              <w:t>О</w:t>
            </w:r>
            <w:r w:rsidRPr="009A53EC">
              <w:rPr>
                <w:rFonts w:ascii="Times New Roman" w:eastAsia="Times New Roman" w:hAnsi="Times New Roman" w:cs="Times New Roman"/>
                <w:color w:val="000000"/>
                <w:sz w:val="24"/>
                <w:szCs w:val="24"/>
                <w:shd w:val="clear" w:color="auto" w:fill="FFFFFF"/>
                <w:lang w:bidi="ru-RU"/>
              </w:rPr>
              <w:t>С</w:t>
            </w:r>
          </w:p>
        </w:tc>
      </w:tr>
      <w:tr w:rsidR="009A53EC" w:rsidRPr="009A53EC" w:rsidTr="009A53EC">
        <w:trPr>
          <w:trHeight w:hRule="exact" w:val="302"/>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10</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43</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39</w:t>
            </w:r>
          </w:p>
        </w:tc>
      </w:tr>
      <w:tr w:rsidR="009A53EC" w:rsidRPr="009A53EC" w:rsidTr="009A53EC">
        <w:trPr>
          <w:trHeight w:hRule="exact" w:val="302"/>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8</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45</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40</w:t>
            </w:r>
          </w:p>
        </w:tc>
      </w:tr>
      <w:tr w:rsidR="009A53EC" w:rsidRPr="009A53EC" w:rsidTr="009A53EC">
        <w:trPr>
          <w:trHeight w:hRule="exact" w:val="293"/>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6</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46</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41</w:t>
            </w:r>
          </w:p>
        </w:tc>
      </w:tr>
      <w:tr w:rsidR="009A53EC" w:rsidRPr="009A53EC" w:rsidTr="009A53EC">
        <w:trPr>
          <w:trHeight w:hRule="exact" w:val="288"/>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47</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42</w:t>
            </w:r>
          </w:p>
        </w:tc>
      </w:tr>
      <w:tr w:rsidR="009A53EC" w:rsidRPr="009A53EC" w:rsidTr="009A53EC">
        <w:trPr>
          <w:trHeight w:hRule="exact" w:val="293"/>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2</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49</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43</w:t>
            </w:r>
          </w:p>
        </w:tc>
      </w:tr>
      <w:tr w:rsidR="009A53EC" w:rsidRPr="009A53EC" w:rsidTr="009A53EC">
        <w:trPr>
          <w:trHeight w:hRule="exact" w:val="288"/>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0</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50</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44</w:t>
            </w:r>
          </w:p>
        </w:tc>
      </w:tr>
      <w:tr w:rsidR="009A53EC" w:rsidRPr="009A53EC" w:rsidTr="009A53EC">
        <w:trPr>
          <w:trHeight w:hRule="exact" w:val="293"/>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-2</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51</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45</w:t>
            </w:r>
          </w:p>
        </w:tc>
      </w:tr>
      <w:tr w:rsidR="009A53EC" w:rsidRPr="009A53EC" w:rsidTr="009A53EC">
        <w:trPr>
          <w:trHeight w:hRule="exact" w:val="293"/>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53</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46</w:t>
            </w:r>
          </w:p>
        </w:tc>
      </w:tr>
      <w:tr w:rsidR="009A53EC" w:rsidRPr="009A53EC" w:rsidTr="009A53EC">
        <w:trPr>
          <w:trHeight w:hRule="exact" w:val="288"/>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-6</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54</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47</w:t>
            </w:r>
          </w:p>
        </w:tc>
      </w:tr>
      <w:tr w:rsidR="009A53EC" w:rsidRPr="009A53EC" w:rsidTr="009A53EC">
        <w:trPr>
          <w:trHeight w:hRule="exact" w:val="293"/>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-8</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55</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48</w:t>
            </w:r>
          </w:p>
        </w:tc>
      </w:tr>
      <w:tr w:rsidR="009A53EC" w:rsidRPr="009A53EC" w:rsidTr="009A53EC">
        <w:trPr>
          <w:trHeight w:hRule="exact" w:val="293"/>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-10</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57</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48</w:t>
            </w:r>
          </w:p>
        </w:tc>
      </w:tr>
      <w:tr w:rsidR="009A53EC" w:rsidRPr="009A53EC" w:rsidTr="009A53EC">
        <w:trPr>
          <w:trHeight w:hRule="exact" w:val="288"/>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-12</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58</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49</w:t>
            </w:r>
          </w:p>
        </w:tc>
      </w:tr>
      <w:tr w:rsidR="009A53EC" w:rsidRPr="009A53EC" w:rsidTr="009A53EC">
        <w:trPr>
          <w:trHeight w:hRule="exact" w:val="288"/>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-14</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59</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50</w:t>
            </w:r>
          </w:p>
        </w:tc>
      </w:tr>
      <w:tr w:rsidR="009A53EC" w:rsidRPr="009A53EC" w:rsidTr="009A53EC">
        <w:trPr>
          <w:trHeight w:hRule="exact" w:val="288"/>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-16</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60</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51</w:t>
            </w:r>
          </w:p>
        </w:tc>
      </w:tr>
      <w:tr w:rsidR="009A53EC" w:rsidRPr="009A53EC" w:rsidTr="009A53EC">
        <w:trPr>
          <w:trHeight w:hRule="exact" w:val="288"/>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-18</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62</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52</w:t>
            </w:r>
          </w:p>
        </w:tc>
      </w:tr>
      <w:tr w:rsidR="009A53EC" w:rsidRPr="009A53EC" w:rsidTr="009A53EC">
        <w:trPr>
          <w:trHeight w:hRule="exact" w:val="293"/>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-20</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63</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53</w:t>
            </w:r>
          </w:p>
        </w:tc>
      </w:tr>
      <w:tr w:rsidR="009A53EC" w:rsidRPr="009A53EC" w:rsidTr="009A53EC">
        <w:trPr>
          <w:trHeight w:hRule="exact" w:val="288"/>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-22</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64</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54</w:t>
            </w:r>
          </w:p>
        </w:tc>
      </w:tr>
      <w:tr w:rsidR="009A53EC" w:rsidRPr="009A53EC" w:rsidTr="009A53EC">
        <w:trPr>
          <w:trHeight w:hRule="exact" w:val="293"/>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-24</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66</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55</w:t>
            </w:r>
          </w:p>
        </w:tc>
      </w:tr>
      <w:tr w:rsidR="009A53EC" w:rsidRPr="009A53EC" w:rsidTr="009A53EC">
        <w:trPr>
          <w:trHeight w:hRule="exact" w:val="288"/>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-26</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67</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56</w:t>
            </w:r>
          </w:p>
        </w:tc>
      </w:tr>
      <w:tr w:rsidR="009A53EC" w:rsidRPr="009A53EC" w:rsidTr="009A53EC">
        <w:trPr>
          <w:trHeight w:hRule="exact" w:val="293"/>
          <w:jc w:val="center"/>
        </w:trPr>
        <w:tc>
          <w:tcPr>
            <w:tcW w:w="2976"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-28</w:t>
            </w:r>
          </w:p>
        </w:tc>
        <w:tc>
          <w:tcPr>
            <w:tcW w:w="3859" w:type="dxa"/>
            <w:tcBorders>
              <w:top w:val="single" w:sz="4" w:space="0" w:color="auto"/>
              <w:lef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68</w:t>
            </w:r>
          </w:p>
        </w:tc>
        <w:tc>
          <w:tcPr>
            <w:tcW w:w="326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57</w:t>
            </w:r>
          </w:p>
        </w:tc>
      </w:tr>
      <w:tr w:rsidR="009A53EC" w:rsidRPr="009A53EC" w:rsidTr="009A53EC">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-30</w:t>
            </w:r>
          </w:p>
        </w:tc>
        <w:tc>
          <w:tcPr>
            <w:tcW w:w="3859"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70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58</w:t>
            </w:r>
          </w:p>
        </w:tc>
      </w:tr>
      <w:tr w:rsidR="009A53EC" w:rsidRPr="009A53EC" w:rsidTr="009A53EC">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-32</w:t>
            </w:r>
          </w:p>
        </w:tc>
        <w:tc>
          <w:tcPr>
            <w:tcW w:w="3859"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71</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59</w:t>
            </w:r>
          </w:p>
        </w:tc>
      </w:tr>
      <w:tr w:rsidR="009A53EC" w:rsidRPr="009A53EC" w:rsidTr="009A53EC">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-34</w:t>
            </w:r>
          </w:p>
        </w:tc>
        <w:tc>
          <w:tcPr>
            <w:tcW w:w="3859"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72</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60</w:t>
            </w:r>
          </w:p>
        </w:tc>
      </w:tr>
      <w:tr w:rsidR="009A53EC" w:rsidRPr="009A53EC" w:rsidTr="009A53EC">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-36</w:t>
            </w:r>
          </w:p>
        </w:tc>
        <w:tc>
          <w:tcPr>
            <w:tcW w:w="3859"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73</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60</w:t>
            </w:r>
          </w:p>
        </w:tc>
      </w:tr>
      <w:tr w:rsidR="009A53EC" w:rsidRPr="009A53EC" w:rsidTr="009A53EC">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-38</w:t>
            </w:r>
          </w:p>
        </w:tc>
        <w:tc>
          <w:tcPr>
            <w:tcW w:w="3859"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75</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61</w:t>
            </w:r>
          </w:p>
        </w:tc>
      </w:tr>
      <w:tr w:rsidR="009A53EC" w:rsidRPr="009A53EC" w:rsidTr="009A53EC">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-40</w:t>
            </w:r>
          </w:p>
        </w:tc>
        <w:tc>
          <w:tcPr>
            <w:tcW w:w="3859"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76</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62</w:t>
            </w:r>
          </w:p>
        </w:tc>
      </w:tr>
      <w:tr w:rsidR="009A53EC" w:rsidRPr="009A53EC" w:rsidTr="009A53EC">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-42</w:t>
            </w:r>
          </w:p>
        </w:tc>
        <w:tc>
          <w:tcPr>
            <w:tcW w:w="3859"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77</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63</w:t>
            </w:r>
          </w:p>
        </w:tc>
      </w:tr>
      <w:tr w:rsidR="009A53EC" w:rsidRPr="009A53EC" w:rsidTr="009A53EC">
        <w:trPr>
          <w:trHeight w:hRule="exact" w:val="312"/>
          <w:jc w:val="center"/>
        </w:trPr>
        <w:tc>
          <w:tcPr>
            <w:tcW w:w="297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-44</w:t>
            </w:r>
          </w:p>
        </w:tc>
        <w:tc>
          <w:tcPr>
            <w:tcW w:w="3859"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80</w:t>
            </w:r>
          </w:p>
        </w:tc>
        <w:tc>
          <w:tcPr>
            <w:tcW w:w="3264"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099" w:h="10141" w:hRule="exact" w:wrap="notBeside" w:vAnchor="text" w:hAnchor="text" w:xAlign="center" w:y="8"/>
              <w:widowControl w:val="0"/>
              <w:spacing w:after="0" w:line="240" w:lineRule="auto"/>
              <w:jc w:val="center"/>
              <w:rPr>
                <w:rFonts w:ascii="Calibri" w:eastAsia="Courier New" w:hAnsi="Calibri" w:cs="Calibri"/>
                <w:color w:val="000000"/>
                <w:sz w:val="24"/>
                <w:szCs w:val="24"/>
                <w:lang w:bidi="ru-RU"/>
              </w:rPr>
            </w:pPr>
            <w:r w:rsidRPr="009A53EC">
              <w:rPr>
                <w:rFonts w:ascii="Calibri" w:eastAsia="Courier New" w:hAnsi="Calibri" w:cs="Calibri"/>
                <w:color w:val="000000"/>
                <w:sz w:val="24"/>
                <w:szCs w:val="24"/>
                <w:lang w:bidi="ru-RU"/>
              </w:rPr>
              <w:t>65</w:t>
            </w:r>
          </w:p>
        </w:tc>
      </w:tr>
    </w:tbl>
    <w:p w:rsidR="009A53EC" w:rsidRPr="009A53EC" w:rsidRDefault="009A53EC" w:rsidP="009A53EC">
      <w:pPr>
        <w:framePr w:w="10099" w:h="10141" w:hRule="exact" w:wrap="notBeside" w:vAnchor="text" w:hAnchor="text" w:xAlign="center" w:y="8"/>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tabs>
          <w:tab w:val="left" w:pos="709"/>
        </w:tabs>
        <w:spacing w:after="0" w:line="240" w:lineRule="auto"/>
        <w:ind w:firstLine="709"/>
        <w:jc w:val="both"/>
        <w:textAlignment w:val="center"/>
        <w:rPr>
          <w:rFonts w:ascii="Times New Roman" w:eastAsia="Calibri" w:hAnsi="Times New Roman" w:cs="Times New Roman"/>
          <w:color w:val="000000" w:themeColor="text1"/>
          <w:sz w:val="24"/>
          <w:szCs w:val="24"/>
          <w:shd w:val="clear" w:color="auto" w:fill="FFFFFF"/>
          <w:lang w:eastAsia="en-US"/>
        </w:rPr>
      </w:pPr>
      <w:r w:rsidRPr="009A53EC">
        <w:rPr>
          <w:rFonts w:ascii="Times New Roman" w:eastAsia="Calibri" w:hAnsi="Times New Roman" w:cs="Times New Roman"/>
          <w:color w:val="000000" w:themeColor="text1"/>
          <w:sz w:val="24"/>
          <w:szCs w:val="24"/>
          <w:shd w:val="clear" w:color="auto" w:fill="FFFFFF"/>
          <w:lang w:eastAsia="en-US"/>
        </w:rPr>
        <w:t xml:space="preserve">Согласно СП 131.13330.2018 «Строительная климатология Актуализированная редакция СНиП 23-01-99» принять расчетную температуру наружного воздуха наиболее холодной пятидневки обеспеченностью 0,92 для г. Енисейска </w:t>
      </w:r>
      <m:oMath>
        <m:sSubSup>
          <m:sSubSupPr>
            <m:ctrlPr>
              <w:rPr>
                <w:rFonts w:ascii="Cambria Math" w:eastAsia="Calibri" w:hAnsi="Cambria Math" w:cs="Times New Roman"/>
                <w:i/>
                <w:color w:val="000000" w:themeColor="text1"/>
                <w:sz w:val="24"/>
                <w:szCs w:val="24"/>
                <w:shd w:val="clear" w:color="auto" w:fill="FFFFFF"/>
                <w:lang w:eastAsia="en-US"/>
              </w:rPr>
            </m:ctrlPr>
          </m:sSubSupPr>
          <m:e>
            <m:r>
              <w:rPr>
                <w:rFonts w:ascii="Cambria Math" w:eastAsia="Calibri" w:hAnsi="Cambria Math" w:cs="Times New Roman"/>
                <w:color w:val="000000" w:themeColor="text1"/>
                <w:sz w:val="24"/>
                <w:szCs w:val="24"/>
                <w:shd w:val="clear" w:color="auto" w:fill="FFFFFF"/>
                <w:lang w:eastAsia="en-US"/>
              </w:rPr>
              <m:t>t</m:t>
            </m:r>
          </m:e>
          <m:sub>
            <m:r>
              <w:rPr>
                <w:rFonts w:ascii="Cambria Math" w:eastAsia="Calibri" w:hAnsi="Cambria Math" w:cs="Times New Roman"/>
                <w:color w:val="000000" w:themeColor="text1"/>
                <w:sz w:val="24"/>
                <w:szCs w:val="24"/>
                <w:shd w:val="clear" w:color="auto" w:fill="FFFFFF"/>
                <w:lang w:eastAsia="en-US"/>
              </w:rPr>
              <m:t>н.в</m:t>
            </m:r>
          </m:sub>
          <m:sup>
            <m:r>
              <w:rPr>
                <w:rFonts w:ascii="Cambria Math" w:eastAsia="Calibri" w:hAnsi="Cambria Math" w:cs="Times New Roman"/>
                <w:color w:val="000000" w:themeColor="text1"/>
                <w:sz w:val="24"/>
                <w:szCs w:val="24"/>
                <w:shd w:val="clear" w:color="auto" w:fill="FFFFFF"/>
                <w:lang w:eastAsia="en-US"/>
              </w:rPr>
              <m:t>р</m:t>
            </m:r>
          </m:sup>
        </m:sSubSup>
        <m:r>
          <w:rPr>
            <w:rFonts w:ascii="Cambria Math" w:eastAsia="Calibri" w:hAnsi="Cambria Math" w:cs="Times New Roman"/>
            <w:color w:val="000000" w:themeColor="text1"/>
            <w:sz w:val="24"/>
            <w:szCs w:val="24"/>
            <w:shd w:val="clear" w:color="auto" w:fill="FFFFFF"/>
            <w:lang w:eastAsia="en-US"/>
          </w:rPr>
          <m:t>=-44℃</m:t>
        </m:r>
      </m:oMath>
      <w:r w:rsidRPr="009A53EC">
        <w:rPr>
          <w:rFonts w:ascii="Times New Roman" w:eastAsia="Calibri" w:hAnsi="Times New Roman" w:cs="Times New Roman"/>
          <w:color w:val="000000" w:themeColor="text1"/>
          <w:sz w:val="24"/>
          <w:szCs w:val="24"/>
          <w:shd w:val="clear" w:color="auto" w:fill="FFFFFF"/>
          <w:lang w:eastAsia="en-US"/>
        </w:rPr>
        <w:t>. Определить расчетную температуру воздуха внутри помещения как оптимальную температуру воздуха в обслуживаемой зоне жилых зданий согласно ГОСТ 30494-2011. «Здания жилые и общественные. Параметры микроклимата в помещениях»</w:t>
      </w:r>
      <m:oMath>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вн.в.</m:t>
            </m:r>
          </m:sub>
        </m:sSub>
        <m:r>
          <w:rPr>
            <w:rFonts w:ascii="Cambria Math" w:eastAsia="Calibri" w:hAnsi="Cambria Math" w:cs="Times New Roman"/>
            <w:color w:val="000000" w:themeColor="text1"/>
            <w:sz w:val="24"/>
            <w:szCs w:val="24"/>
            <w:shd w:val="clear" w:color="auto" w:fill="FFFFFF"/>
            <w:lang w:eastAsia="en-US"/>
          </w:rPr>
          <m:t>=20℃</m:t>
        </m:r>
      </m:oMath>
      <w:r w:rsidRPr="009A53EC">
        <w:rPr>
          <w:rFonts w:ascii="Times New Roman" w:eastAsia="Calibri" w:hAnsi="Times New Roman" w:cs="Times New Roman"/>
          <w:color w:val="000000" w:themeColor="text1"/>
          <w:sz w:val="24"/>
          <w:szCs w:val="24"/>
          <w:shd w:val="clear" w:color="auto" w:fill="FFFFFF"/>
          <w:lang w:eastAsia="en-US"/>
        </w:rPr>
        <w:t xml:space="preserve">. Принять расчетные температуры сетевой воды в подающей магистрали </w:t>
      </w:r>
      <m:oMath>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1</m:t>
            </m:r>
          </m:sub>
        </m:sSub>
        <m:r>
          <w:rPr>
            <w:rFonts w:ascii="Cambria Math" w:eastAsia="Calibri" w:hAnsi="Cambria Math" w:cs="Times New Roman"/>
            <w:color w:val="000000" w:themeColor="text1"/>
            <w:sz w:val="24"/>
            <w:szCs w:val="24"/>
            <w:shd w:val="clear" w:color="auto" w:fill="FFFFFF"/>
            <w:lang w:eastAsia="en-US"/>
          </w:rPr>
          <m:t>=80℃</m:t>
        </m:r>
      </m:oMath>
      <w:r w:rsidRPr="009A53EC">
        <w:rPr>
          <w:rFonts w:ascii="Times New Roman" w:eastAsia="Calibri" w:hAnsi="Times New Roman" w:cs="Times New Roman"/>
          <w:color w:val="000000" w:themeColor="text1"/>
          <w:sz w:val="24"/>
          <w:szCs w:val="24"/>
          <w:shd w:val="clear" w:color="auto" w:fill="FFFFFF"/>
          <w:lang w:eastAsia="en-US"/>
        </w:rPr>
        <w:t xml:space="preserve">, в обратной магистрали </w:t>
      </w:r>
      <m:oMath>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2</m:t>
            </m:r>
          </m:sub>
        </m:sSub>
        <m:r>
          <w:rPr>
            <w:rFonts w:ascii="Cambria Math" w:eastAsia="Calibri" w:hAnsi="Cambria Math" w:cs="Times New Roman"/>
            <w:color w:val="000000" w:themeColor="text1"/>
            <w:sz w:val="24"/>
            <w:szCs w:val="24"/>
            <w:shd w:val="clear" w:color="auto" w:fill="FFFFFF"/>
            <w:lang w:eastAsia="en-US"/>
          </w:rPr>
          <m:t>=65℃</m:t>
        </m:r>
      </m:oMath>
      <w:r w:rsidRPr="009A53EC">
        <w:rPr>
          <w:rFonts w:ascii="Times New Roman" w:eastAsia="Calibri" w:hAnsi="Times New Roman" w:cs="Times New Roman"/>
          <w:color w:val="000000" w:themeColor="text1"/>
          <w:sz w:val="24"/>
          <w:szCs w:val="24"/>
          <w:shd w:val="clear" w:color="auto" w:fill="FFFFFF"/>
          <w:lang w:eastAsia="en-US"/>
        </w:rPr>
        <w:t xml:space="preserve">. Ввиду отсутствия элеваторных узлов, </w:t>
      </w:r>
      <w:proofErr w:type="spellStart"/>
      <w:r w:rsidRPr="009A53EC">
        <w:rPr>
          <w:rFonts w:ascii="Times New Roman" w:eastAsia="Calibri" w:hAnsi="Times New Roman" w:cs="Times New Roman"/>
          <w:color w:val="000000" w:themeColor="text1"/>
          <w:sz w:val="24"/>
          <w:szCs w:val="24"/>
          <w:shd w:val="clear" w:color="auto" w:fill="FFFFFF"/>
          <w:lang w:eastAsia="en-US"/>
        </w:rPr>
        <w:t>водоподогревателей</w:t>
      </w:r>
      <w:proofErr w:type="spellEnd"/>
      <w:r w:rsidRPr="009A53EC">
        <w:rPr>
          <w:rFonts w:ascii="Times New Roman" w:eastAsia="Calibri" w:hAnsi="Times New Roman" w:cs="Times New Roman"/>
          <w:color w:val="000000" w:themeColor="text1"/>
          <w:sz w:val="24"/>
          <w:szCs w:val="24"/>
          <w:shd w:val="clear" w:color="auto" w:fill="FFFFFF"/>
          <w:lang w:eastAsia="en-US"/>
        </w:rPr>
        <w:t xml:space="preserve"> систем отопления, принять температуру на вводе в систему отопления потребителей </w:t>
      </w:r>
      <m:oMath>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3</m:t>
            </m:r>
          </m:sub>
        </m:sSub>
        <m:r>
          <w:rPr>
            <w:rFonts w:ascii="Cambria Math" w:eastAsia="Calibri" w:hAnsi="Cambria Math" w:cs="Times New Roman"/>
            <w:color w:val="000000" w:themeColor="text1"/>
            <w:sz w:val="24"/>
            <w:szCs w:val="24"/>
            <w:shd w:val="clear" w:color="auto" w:fill="FFFFFF"/>
            <w:lang w:eastAsia="en-US"/>
          </w:rPr>
          <m:t>=80℃</m:t>
        </m:r>
      </m:oMath>
      <w:r w:rsidRPr="009A53EC">
        <w:rPr>
          <w:rFonts w:ascii="Times New Roman" w:eastAsia="Calibri" w:hAnsi="Times New Roman" w:cs="Times New Roman"/>
          <w:color w:val="000000" w:themeColor="text1"/>
          <w:sz w:val="24"/>
          <w:szCs w:val="24"/>
          <w:shd w:val="clear" w:color="auto" w:fill="FFFFFF"/>
          <w:lang w:eastAsia="en-US"/>
        </w:rPr>
        <w:t>.</w:t>
      </w:r>
    </w:p>
    <w:p w:rsidR="009A53EC" w:rsidRPr="009A53EC" w:rsidRDefault="009A53EC" w:rsidP="009A53EC">
      <w:pPr>
        <w:tabs>
          <w:tab w:val="left" w:pos="709"/>
        </w:tabs>
        <w:spacing w:after="0" w:line="240" w:lineRule="auto"/>
        <w:ind w:firstLine="709"/>
        <w:jc w:val="both"/>
        <w:textAlignment w:val="center"/>
        <w:rPr>
          <w:rFonts w:ascii="Times New Roman" w:eastAsia="Calibri" w:hAnsi="Times New Roman" w:cs="Times New Roman"/>
          <w:color w:val="000000" w:themeColor="text1"/>
          <w:sz w:val="24"/>
          <w:szCs w:val="24"/>
          <w:shd w:val="clear" w:color="auto" w:fill="FFFFFF"/>
          <w:lang w:eastAsia="en-US"/>
        </w:rPr>
      </w:pPr>
      <w:r w:rsidRPr="009A53EC">
        <w:rPr>
          <w:rFonts w:ascii="Times New Roman" w:eastAsia="Calibri" w:hAnsi="Times New Roman" w:cs="Times New Roman"/>
          <w:color w:val="000000" w:themeColor="text1"/>
          <w:sz w:val="24"/>
          <w:szCs w:val="24"/>
          <w:shd w:val="clear" w:color="auto" w:fill="FFFFFF"/>
          <w:lang w:eastAsia="en-US"/>
        </w:rPr>
        <w:t xml:space="preserve">Выполним расчет и построение отопительно-бытового графика температур с температурой сетевой воды в подающем и обратном трубопроводе. Для температур холодного воздуха </w:t>
      </w:r>
      <m:oMath>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н.в.</m:t>
            </m:r>
          </m:sub>
        </m:sSub>
        <m:r>
          <w:rPr>
            <w:rFonts w:ascii="Cambria Math" w:eastAsia="Calibri" w:hAnsi="Cambria Math" w:cs="Times New Roman"/>
            <w:color w:val="000000" w:themeColor="text1"/>
            <w:sz w:val="24"/>
            <w:szCs w:val="24"/>
            <w:shd w:val="clear" w:color="auto" w:fill="FFFFFF"/>
            <w:lang w:eastAsia="en-US"/>
          </w:rPr>
          <m:t>=+10…-44℃</m:t>
        </m:r>
      </m:oMath>
      <w:r w:rsidRPr="009A53EC">
        <w:rPr>
          <w:rFonts w:ascii="Times New Roman" w:eastAsia="Calibri" w:hAnsi="Times New Roman" w:cs="Times New Roman"/>
          <w:color w:val="000000" w:themeColor="text1"/>
          <w:sz w:val="24"/>
          <w:szCs w:val="24"/>
          <w:shd w:val="clear" w:color="auto" w:fill="FFFFFF"/>
          <w:lang w:eastAsia="en-US"/>
        </w:rPr>
        <w:t xml:space="preserve"> с шагом </w:t>
      </w:r>
      <m:oMath>
        <m:r>
          <w:rPr>
            <w:rFonts w:ascii="Cambria Math" w:eastAsia="Calibri" w:hAnsi="Cambria Math" w:cs="Times New Roman"/>
            <w:color w:val="000000" w:themeColor="text1"/>
            <w:sz w:val="24"/>
            <w:szCs w:val="24"/>
            <w:shd w:val="clear" w:color="auto" w:fill="FFFFFF"/>
            <w:lang w:eastAsia="en-US"/>
          </w:rPr>
          <m:t>2℃</m:t>
        </m:r>
      </m:oMath>
      <w:r w:rsidRPr="009A53EC">
        <w:rPr>
          <w:rFonts w:ascii="Times New Roman" w:eastAsia="Calibri" w:hAnsi="Times New Roman" w:cs="Times New Roman"/>
          <w:color w:val="000000" w:themeColor="text1"/>
          <w:sz w:val="24"/>
          <w:szCs w:val="24"/>
          <w:shd w:val="clear" w:color="auto" w:fill="FFFFFF"/>
          <w:lang w:eastAsia="en-US"/>
        </w:rPr>
        <w:t xml:space="preserve"> определим значение сетевой воды для систем отопления  </w:t>
      </w:r>
      <m:oMath>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1i,</m:t>
            </m:r>
          </m:sub>
        </m:sSub>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2i,</m:t>
            </m:r>
          </m:sub>
        </m:sSub>
      </m:oMath>
      <w:r w:rsidRPr="009A53EC">
        <w:rPr>
          <w:rFonts w:ascii="Times New Roman" w:eastAsia="Calibri" w:hAnsi="Times New Roman" w:cs="Times New Roman"/>
          <w:color w:val="000000" w:themeColor="text1"/>
          <w:sz w:val="24"/>
          <w:szCs w:val="24"/>
          <w:shd w:val="clear" w:color="auto" w:fill="FFFFFF"/>
          <w:lang w:eastAsia="en-US"/>
        </w:rPr>
        <w:t xml:space="preserve"> используя расчетные зависимости (1), (2):</w:t>
      </w:r>
    </w:p>
    <w:p w:rsidR="009A53EC" w:rsidRPr="009A53EC" w:rsidRDefault="007373B5" w:rsidP="009A53EC">
      <w:pPr>
        <w:tabs>
          <w:tab w:val="right" w:pos="9639"/>
        </w:tabs>
        <w:spacing w:after="0" w:line="240" w:lineRule="auto"/>
        <w:ind w:firstLine="709"/>
        <w:jc w:val="center"/>
        <w:textAlignment w:val="center"/>
        <w:rPr>
          <w:rFonts w:ascii="Cambria Math" w:eastAsia="Calibri" w:hAnsi="Cambria Math" w:cs="Times New Roman"/>
          <w:color w:val="000000" w:themeColor="text1"/>
          <w:sz w:val="24"/>
          <w:szCs w:val="24"/>
          <w:shd w:val="clear" w:color="auto" w:fill="FFFFFF"/>
          <w:lang w:eastAsia="en-US"/>
        </w:rPr>
      </w:pPr>
      <m:oMath>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1i</m:t>
            </m:r>
          </m:sub>
        </m:sSub>
        <m:r>
          <m:rPr>
            <m:sty m:val="p"/>
          </m:rPr>
          <w:rPr>
            <w:rFonts w:ascii="Cambria Math" w:eastAsia="Calibri" w:hAnsi="Cambria Math" w:cs="Times New Roman"/>
            <w:color w:val="000000" w:themeColor="text1"/>
            <w:sz w:val="24"/>
            <w:szCs w:val="24"/>
            <w:shd w:val="clear" w:color="auto" w:fill="FFFFFF"/>
            <w:lang w:eastAsia="en-US"/>
          </w:rPr>
          <m:t>=</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вн.в.</m:t>
            </m:r>
          </m:sub>
        </m:sSub>
        <m:r>
          <m:rPr>
            <m:sty m:val="p"/>
          </m:rPr>
          <w:rPr>
            <w:rFonts w:ascii="Cambria Math" w:eastAsia="Calibri" w:hAnsi="Cambria Math" w:cs="Times New Roman"/>
            <w:color w:val="000000" w:themeColor="text1"/>
            <w:sz w:val="24"/>
            <w:szCs w:val="24"/>
            <w:shd w:val="clear" w:color="auto" w:fill="FFFFFF"/>
            <w:lang w:eastAsia="en-US"/>
          </w:rPr>
          <m:t>+∆</m:t>
        </m:r>
        <m:r>
          <w:rPr>
            <w:rFonts w:ascii="Cambria Math" w:eastAsia="Calibri" w:hAnsi="Cambria Math" w:cs="Times New Roman"/>
            <w:color w:val="000000" w:themeColor="text1"/>
            <w:sz w:val="24"/>
            <w:szCs w:val="24"/>
            <w:shd w:val="clear" w:color="auto" w:fill="FFFFFF"/>
            <w:lang w:val="en-US" w:eastAsia="en-US"/>
          </w:rPr>
          <m:t>t</m:t>
        </m:r>
        <m:r>
          <m:rPr>
            <m:sty m:val="p"/>
          </m:rPr>
          <w:rPr>
            <w:rFonts w:ascii="Cambria Math" w:eastAsia="Calibri" w:hAnsi="Cambria Math" w:cs="Times New Roman"/>
            <w:color w:val="000000" w:themeColor="text1"/>
            <w:sz w:val="24"/>
            <w:szCs w:val="24"/>
            <w:shd w:val="clear" w:color="auto" w:fill="FFFFFF"/>
            <w:lang w:eastAsia="en-US"/>
          </w:rPr>
          <m:t>∙</m:t>
        </m:r>
        <m:sSup>
          <m:sSupPr>
            <m:ctrlPr>
              <w:rPr>
                <w:rFonts w:ascii="Cambria Math" w:eastAsia="Calibri" w:hAnsi="Cambria Math" w:cs="Times New Roman"/>
                <w:color w:val="000000" w:themeColor="text1"/>
                <w:sz w:val="24"/>
                <w:szCs w:val="24"/>
                <w:shd w:val="clear" w:color="auto" w:fill="FFFFFF"/>
                <w:lang w:val="en-US" w:eastAsia="en-US"/>
              </w:rPr>
            </m:ctrlPr>
          </m:sSupPr>
          <m:e>
            <m:d>
              <m:dPr>
                <m:ctrlPr>
                  <w:rPr>
                    <w:rFonts w:ascii="Cambria Math" w:eastAsia="Calibri" w:hAnsi="Cambria Math" w:cs="Times New Roman"/>
                    <w:color w:val="000000" w:themeColor="text1"/>
                    <w:sz w:val="24"/>
                    <w:szCs w:val="24"/>
                    <w:shd w:val="clear" w:color="auto" w:fill="FFFFFF"/>
                    <w:lang w:val="en-US" w:eastAsia="en-US"/>
                  </w:rPr>
                </m:ctrlPr>
              </m:dPr>
              <m:e>
                <m:f>
                  <m:fPr>
                    <m:ctrlPr>
                      <w:rPr>
                        <w:rFonts w:ascii="Cambria Math" w:eastAsia="Calibri" w:hAnsi="Cambria Math" w:cs="Times New Roman"/>
                        <w:color w:val="000000" w:themeColor="text1"/>
                        <w:sz w:val="24"/>
                        <w:szCs w:val="24"/>
                        <w:shd w:val="clear" w:color="auto" w:fill="FFFFFF"/>
                        <w:lang w:val="en-US" w:eastAsia="en-US"/>
                      </w:rPr>
                    </m:ctrlPr>
                  </m:fPr>
                  <m:num>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вн.в.</m:t>
                        </m:r>
                      </m:sub>
                    </m:sSub>
                    <m:r>
                      <w:rPr>
                        <w:rFonts w:ascii="Cambria Math" w:eastAsia="Calibri" w:hAnsi="Cambria Math" w:cs="Times New Roman"/>
                        <w:color w:val="000000" w:themeColor="text1"/>
                        <w:sz w:val="24"/>
                        <w:szCs w:val="24"/>
                        <w:shd w:val="clear" w:color="auto" w:fill="FFFFFF"/>
                        <w:lang w:eastAsia="en-US"/>
                      </w:rPr>
                      <m:t>-</m:t>
                    </m:r>
                    <m:sSubSup>
                      <m:sSubSupPr>
                        <m:ctrlPr>
                          <w:rPr>
                            <w:rFonts w:ascii="Cambria Math" w:eastAsia="Calibri" w:hAnsi="Cambria Math" w:cs="Times New Roman"/>
                            <w:i/>
                            <w:color w:val="000000" w:themeColor="text1"/>
                            <w:sz w:val="24"/>
                            <w:szCs w:val="24"/>
                            <w:shd w:val="clear" w:color="auto" w:fill="FFFFFF"/>
                            <w:lang w:eastAsia="en-US"/>
                          </w:rPr>
                        </m:ctrlPr>
                      </m:sSubSupPr>
                      <m:e>
                        <m:r>
                          <w:rPr>
                            <w:rFonts w:ascii="Cambria Math" w:eastAsia="Calibri" w:hAnsi="Cambria Math" w:cs="Times New Roman"/>
                            <w:color w:val="000000" w:themeColor="text1"/>
                            <w:sz w:val="24"/>
                            <w:szCs w:val="24"/>
                            <w:shd w:val="clear" w:color="auto" w:fill="FFFFFF"/>
                            <w:lang w:eastAsia="en-US"/>
                          </w:rPr>
                          <m:t>t</m:t>
                        </m:r>
                      </m:e>
                      <m:sub>
                        <m:r>
                          <w:rPr>
                            <w:rFonts w:ascii="Cambria Math" w:eastAsia="Calibri" w:hAnsi="Cambria Math" w:cs="Times New Roman"/>
                            <w:color w:val="000000" w:themeColor="text1"/>
                            <w:sz w:val="24"/>
                            <w:szCs w:val="24"/>
                            <w:shd w:val="clear" w:color="auto" w:fill="FFFFFF"/>
                            <w:lang w:eastAsia="en-US"/>
                          </w:rPr>
                          <m:t>н.в</m:t>
                        </m:r>
                      </m:sub>
                      <m:sup>
                        <m:r>
                          <w:rPr>
                            <w:rFonts w:ascii="Cambria Math" w:eastAsia="Calibri" w:hAnsi="Cambria Math" w:cs="Times New Roman"/>
                            <w:color w:val="000000" w:themeColor="text1"/>
                            <w:sz w:val="24"/>
                            <w:szCs w:val="24"/>
                            <w:shd w:val="clear" w:color="auto" w:fill="FFFFFF"/>
                            <w:lang w:eastAsia="en-US"/>
                          </w:rPr>
                          <m:t>i</m:t>
                        </m:r>
                      </m:sup>
                    </m:sSubSup>
                  </m:num>
                  <m:den>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вн.в.</m:t>
                        </m:r>
                      </m:sub>
                    </m:sSub>
                    <m:r>
                      <w:rPr>
                        <w:rFonts w:ascii="Cambria Math" w:eastAsia="Calibri" w:hAnsi="Cambria Math" w:cs="Times New Roman"/>
                        <w:color w:val="000000" w:themeColor="text1"/>
                        <w:sz w:val="24"/>
                        <w:szCs w:val="24"/>
                        <w:shd w:val="clear" w:color="auto" w:fill="FFFFFF"/>
                        <w:lang w:eastAsia="en-US"/>
                      </w:rPr>
                      <m:t>-</m:t>
                    </m:r>
                    <m:sSubSup>
                      <m:sSubSupPr>
                        <m:ctrlPr>
                          <w:rPr>
                            <w:rFonts w:ascii="Cambria Math" w:eastAsia="Calibri" w:hAnsi="Cambria Math" w:cs="Times New Roman"/>
                            <w:i/>
                            <w:color w:val="000000" w:themeColor="text1"/>
                            <w:sz w:val="24"/>
                            <w:szCs w:val="24"/>
                            <w:shd w:val="clear" w:color="auto" w:fill="FFFFFF"/>
                            <w:lang w:eastAsia="en-US"/>
                          </w:rPr>
                        </m:ctrlPr>
                      </m:sSubSupPr>
                      <m:e>
                        <m:r>
                          <w:rPr>
                            <w:rFonts w:ascii="Cambria Math" w:eastAsia="Calibri" w:hAnsi="Cambria Math" w:cs="Times New Roman"/>
                            <w:color w:val="000000" w:themeColor="text1"/>
                            <w:sz w:val="24"/>
                            <w:szCs w:val="24"/>
                            <w:shd w:val="clear" w:color="auto" w:fill="FFFFFF"/>
                            <w:lang w:eastAsia="en-US"/>
                          </w:rPr>
                          <m:t>t</m:t>
                        </m:r>
                      </m:e>
                      <m:sub>
                        <m:r>
                          <w:rPr>
                            <w:rFonts w:ascii="Cambria Math" w:eastAsia="Calibri" w:hAnsi="Cambria Math" w:cs="Times New Roman"/>
                            <w:color w:val="000000" w:themeColor="text1"/>
                            <w:sz w:val="24"/>
                            <w:szCs w:val="24"/>
                            <w:shd w:val="clear" w:color="auto" w:fill="FFFFFF"/>
                            <w:lang w:eastAsia="en-US"/>
                          </w:rPr>
                          <m:t>н.в</m:t>
                        </m:r>
                      </m:sub>
                      <m:sup>
                        <m:r>
                          <w:rPr>
                            <w:rFonts w:ascii="Cambria Math" w:eastAsia="Calibri" w:hAnsi="Cambria Math" w:cs="Times New Roman"/>
                            <w:color w:val="000000" w:themeColor="text1"/>
                            <w:sz w:val="24"/>
                            <w:szCs w:val="24"/>
                            <w:shd w:val="clear" w:color="auto" w:fill="FFFFFF"/>
                            <w:lang w:eastAsia="en-US"/>
                          </w:rPr>
                          <m:t>р</m:t>
                        </m:r>
                      </m:sup>
                    </m:sSubSup>
                  </m:den>
                </m:f>
              </m:e>
            </m:d>
          </m:e>
          <m:sup>
            <m:r>
              <w:rPr>
                <w:rFonts w:ascii="Cambria Math" w:eastAsia="Calibri" w:hAnsi="Cambria Math" w:cs="Times New Roman"/>
                <w:color w:val="000000" w:themeColor="text1"/>
                <w:sz w:val="24"/>
                <w:szCs w:val="24"/>
                <w:shd w:val="clear" w:color="auto" w:fill="FFFFFF"/>
                <w:lang w:eastAsia="en-US"/>
              </w:rPr>
              <m:t>0,8</m:t>
            </m:r>
          </m:sup>
        </m:sSup>
        <m:r>
          <w:rPr>
            <w:rFonts w:ascii="Cambria Math" w:eastAsia="Calibri" w:hAnsi="Cambria Math" w:cs="Times New Roman"/>
            <w:color w:val="000000" w:themeColor="text1"/>
            <w:sz w:val="24"/>
            <w:szCs w:val="24"/>
            <w:shd w:val="clear" w:color="auto" w:fill="FFFFFF"/>
            <w:lang w:eastAsia="en-US"/>
          </w:rPr>
          <m:t>+(</m:t>
        </m:r>
        <m:r>
          <m:rPr>
            <m:sty m:val="p"/>
          </m:rPr>
          <w:rPr>
            <w:rFonts w:ascii="Cambria Math" w:eastAsia="Calibri" w:hAnsi="Cambria Math" w:cs="Times New Roman"/>
            <w:color w:val="000000" w:themeColor="text1"/>
            <w:sz w:val="24"/>
            <w:szCs w:val="24"/>
            <w:shd w:val="clear" w:color="auto" w:fill="FFFFFF"/>
            <w:lang w:eastAsia="en-US"/>
          </w:rPr>
          <m:t>∆τ-0,5Θ)∙</m:t>
        </m:r>
        <m:d>
          <m:dPr>
            <m:ctrlPr>
              <w:rPr>
                <w:rFonts w:ascii="Cambria Math" w:eastAsia="Calibri" w:hAnsi="Cambria Math" w:cs="Times New Roman"/>
                <w:color w:val="000000" w:themeColor="text1"/>
                <w:sz w:val="24"/>
                <w:szCs w:val="24"/>
                <w:shd w:val="clear" w:color="auto" w:fill="FFFFFF"/>
                <w:lang w:val="en-US" w:eastAsia="en-US"/>
              </w:rPr>
            </m:ctrlPr>
          </m:dPr>
          <m:e>
            <m:f>
              <m:fPr>
                <m:ctrlPr>
                  <w:rPr>
                    <w:rFonts w:ascii="Cambria Math" w:eastAsia="Calibri" w:hAnsi="Cambria Math" w:cs="Times New Roman"/>
                    <w:color w:val="000000" w:themeColor="text1"/>
                    <w:sz w:val="24"/>
                    <w:szCs w:val="24"/>
                    <w:shd w:val="clear" w:color="auto" w:fill="FFFFFF"/>
                    <w:lang w:val="en-US" w:eastAsia="en-US"/>
                  </w:rPr>
                </m:ctrlPr>
              </m:fPr>
              <m:num>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вн.в.</m:t>
                    </m:r>
                  </m:sub>
                </m:sSub>
                <m:r>
                  <w:rPr>
                    <w:rFonts w:ascii="Cambria Math" w:eastAsia="Calibri" w:hAnsi="Cambria Math" w:cs="Times New Roman"/>
                    <w:color w:val="000000" w:themeColor="text1"/>
                    <w:sz w:val="24"/>
                    <w:szCs w:val="24"/>
                    <w:shd w:val="clear" w:color="auto" w:fill="FFFFFF"/>
                    <w:lang w:eastAsia="en-US"/>
                  </w:rPr>
                  <m:t>-</m:t>
                </m:r>
                <m:sSubSup>
                  <m:sSubSupPr>
                    <m:ctrlPr>
                      <w:rPr>
                        <w:rFonts w:ascii="Cambria Math" w:eastAsia="Calibri" w:hAnsi="Cambria Math" w:cs="Times New Roman"/>
                        <w:i/>
                        <w:color w:val="000000" w:themeColor="text1"/>
                        <w:sz w:val="24"/>
                        <w:szCs w:val="24"/>
                        <w:shd w:val="clear" w:color="auto" w:fill="FFFFFF"/>
                        <w:lang w:eastAsia="en-US"/>
                      </w:rPr>
                    </m:ctrlPr>
                  </m:sSubSupPr>
                  <m:e>
                    <m:r>
                      <w:rPr>
                        <w:rFonts w:ascii="Cambria Math" w:eastAsia="Calibri" w:hAnsi="Cambria Math" w:cs="Times New Roman"/>
                        <w:color w:val="000000" w:themeColor="text1"/>
                        <w:sz w:val="24"/>
                        <w:szCs w:val="24"/>
                        <w:shd w:val="clear" w:color="auto" w:fill="FFFFFF"/>
                        <w:lang w:eastAsia="en-US"/>
                      </w:rPr>
                      <m:t>t</m:t>
                    </m:r>
                  </m:e>
                  <m:sub>
                    <m:r>
                      <w:rPr>
                        <w:rFonts w:ascii="Cambria Math" w:eastAsia="Calibri" w:hAnsi="Cambria Math" w:cs="Times New Roman"/>
                        <w:color w:val="000000" w:themeColor="text1"/>
                        <w:sz w:val="24"/>
                        <w:szCs w:val="24"/>
                        <w:shd w:val="clear" w:color="auto" w:fill="FFFFFF"/>
                        <w:lang w:eastAsia="en-US"/>
                      </w:rPr>
                      <m:t>н.в</m:t>
                    </m:r>
                  </m:sub>
                  <m:sup>
                    <m:r>
                      <w:rPr>
                        <w:rFonts w:ascii="Cambria Math" w:eastAsia="Calibri" w:hAnsi="Cambria Math" w:cs="Times New Roman"/>
                        <w:color w:val="000000" w:themeColor="text1"/>
                        <w:sz w:val="24"/>
                        <w:szCs w:val="24"/>
                        <w:shd w:val="clear" w:color="auto" w:fill="FFFFFF"/>
                        <w:lang w:eastAsia="en-US"/>
                      </w:rPr>
                      <m:t>i</m:t>
                    </m:r>
                  </m:sup>
                </m:sSubSup>
              </m:num>
              <m:den>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вн.в.</m:t>
                    </m:r>
                  </m:sub>
                </m:sSub>
                <m:r>
                  <w:rPr>
                    <w:rFonts w:ascii="Cambria Math" w:eastAsia="Calibri" w:hAnsi="Cambria Math" w:cs="Times New Roman"/>
                    <w:color w:val="000000" w:themeColor="text1"/>
                    <w:sz w:val="24"/>
                    <w:szCs w:val="24"/>
                    <w:shd w:val="clear" w:color="auto" w:fill="FFFFFF"/>
                    <w:lang w:eastAsia="en-US"/>
                  </w:rPr>
                  <m:t>-</m:t>
                </m:r>
                <m:sSubSup>
                  <m:sSubSupPr>
                    <m:ctrlPr>
                      <w:rPr>
                        <w:rFonts w:ascii="Cambria Math" w:eastAsia="Calibri" w:hAnsi="Cambria Math" w:cs="Times New Roman"/>
                        <w:i/>
                        <w:color w:val="000000" w:themeColor="text1"/>
                        <w:sz w:val="24"/>
                        <w:szCs w:val="24"/>
                        <w:shd w:val="clear" w:color="auto" w:fill="FFFFFF"/>
                        <w:lang w:eastAsia="en-US"/>
                      </w:rPr>
                    </m:ctrlPr>
                  </m:sSubSupPr>
                  <m:e>
                    <m:r>
                      <w:rPr>
                        <w:rFonts w:ascii="Cambria Math" w:eastAsia="Calibri" w:hAnsi="Cambria Math" w:cs="Times New Roman"/>
                        <w:color w:val="000000" w:themeColor="text1"/>
                        <w:sz w:val="24"/>
                        <w:szCs w:val="24"/>
                        <w:shd w:val="clear" w:color="auto" w:fill="FFFFFF"/>
                        <w:lang w:eastAsia="en-US"/>
                      </w:rPr>
                      <m:t>t</m:t>
                    </m:r>
                  </m:e>
                  <m:sub>
                    <m:r>
                      <w:rPr>
                        <w:rFonts w:ascii="Cambria Math" w:eastAsia="Calibri" w:hAnsi="Cambria Math" w:cs="Times New Roman"/>
                        <w:color w:val="000000" w:themeColor="text1"/>
                        <w:sz w:val="24"/>
                        <w:szCs w:val="24"/>
                        <w:shd w:val="clear" w:color="auto" w:fill="FFFFFF"/>
                        <w:lang w:eastAsia="en-US"/>
                      </w:rPr>
                      <m:t>н.в</m:t>
                    </m:r>
                  </m:sub>
                  <m:sup>
                    <m:r>
                      <w:rPr>
                        <w:rFonts w:ascii="Cambria Math" w:eastAsia="Calibri" w:hAnsi="Cambria Math" w:cs="Times New Roman"/>
                        <w:color w:val="000000" w:themeColor="text1"/>
                        <w:sz w:val="24"/>
                        <w:szCs w:val="24"/>
                        <w:shd w:val="clear" w:color="auto" w:fill="FFFFFF"/>
                        <w:lang w:eastAsia="en-US"/>
                      </w:rPr>
                      <m:t>р</m:t>
                    </m:r>
                  </m:sup>
                </m:sSubSup>
              </m:den>
            </m:f>
          </m:e>
        </m:d>
      </m:oMath>
      <w:r w:rsidR="009A53EC" w:rsidRPr="009A53EC">
        <w:rPr>
          <w:rFonts w:ascii="Cambria Math" w:eastAsia="Calibri" w:hAnsi="Cambria Math" w:cs="Times New Roman"/>
          <w:color w:val="000000" w:themeColor="text1"/>
          <w:sz w:val="24"/>
          <w:szCs w:val="24"/>
          <w:shd w:val="clear" w:color="auto" w:fill="FFFFFF"/>
          <w:lang w:eastAsia="en-US"/>
        </w:rPr>
        <w:t>,(1)</w:t>
      </w:r>
    </w:p>
    <w:p w:rsidR="009A53EC" w:rsidRPr="009A53EC" w:rsidRDefault="009A53EC" w:rsidP="009A53EC">
      <w:pPr>
        <w:tabs>
          <w:tab w:val="left" w:pos="709"/>
        </w:tabs>
        <w:spacing w:after="0" w:line="240" w:lineRule="auto"/>
        <w:ind w:firstLine="709"/>
        <w:jc w:val="both"/>
        <w:textAlignment w:val="center"/>
        <w:rPr>
          <w:rFonts w:ascii="Times New Roman" w:eastAsia="Calibri" w:hAnsi="Times New Roman" w:cs="Times New Roman"/>
          <w:color w:val="000000" w:themeColor="text1"/>
          <w:sz w:val="24"/>
          <w:szCs w:val="24"/>
          <w:shd w:val="clear" w:color="auto" w:fill="FFFFFF"/>
          <w:lang w:eastAsia="en-US"/>
        </w:rPr>
      </w:pPr>
    </w:p>
    <w:p w:rsidR="009A53EC" w:rsidRPr="009A53EC" w:rsidRDefault="007373B5" w:rsidP="009A53EC">
      <w:pPr>
        <w:tabs>
          <w:tab w:val="right" w:pos="9639"/>
        </w:tabs>
        <w:spacing w:after="0" w:line="240" w:lineRule="auto"/>
        <w:ind w:firstLine="709"/>
        <w:jc w:val="center"/>
        <w:textAlignment w:val="center"/>
        <w:rPr>
          <w:rFonts w:ascii="Cambria Math" w:eastAsia="Calibri" w:hAnsi="Cambria Math" w:cs="Times New Roman"/>
          <w:color w:val="000000" w:themeColor="text1"/>
          <w:sz w:val="24"/>
          <w:szCs w:val="24"/>
          <w:shd w:val="clear" w:color="auto" w:fill="FFFFFF"/>
          <w:lang w:eastAsia="en-US"/>
        </w:rPr>
      </w:pPr>
      <m:oMath>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2i</m:t>
            </m:r>
          </m:sub>
        </m:sSub>
        <m:r>
          <m:rPr>
            <m:sty m:val="p"/>
          </m:rPr>
          <w:rPr>
            <w:rFonts w:ascii="Cambria Math" w:eastAsia="Calibri" w:hAnsi="Cambria Math" w:cs="Times New Roman"/>
            <w:color w:val="000000" w:themeColor="text1"/>
            <w:sz w:val="24"/>
            <w:szCs w:val="24"/>
            <w:shd w:val="clear" w:color="auto" w:fill="FFFFFF"/>
            <w:lang w:eastAsia="en-US"/>
          </w:rPr>
          <m:t>=</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вн.в.</m:t>
            </m:r>
          </m:sub>
        </m:sSub>
        <m:r>
          <m:rPr>
            <m:sty m:val="p"/>
          </m:rPr>
          <w:rPr>
            <w:rFonts w:ascii="Cambria Math" w:eastAsia="Calibri" w:hAnsi="Cambria Math" w:cs="Times New Roman"/>
            <w:color w:val="000000" w:themeColor="text1"/>
            <w:sz w:val="24"/>
            <w:szCs w:val="24"/>
            <w:shd w:val="clear" w:color="auto" w:fill="FFFFFF"/>
            <w:lang w:eastAsia="en-US"/>
          </w:rPr>
          <m:t>+∆</m:t>
        </m:r>
        <m:r>
          <w:rPr>
            <w:rFonts w:ascii="Cambria Math" w:eastAsia="Calibri" w:hAnsi="Cambria Math" w:cs="Times New Roman"/>
            <w:color w:val="000000" w:themeColor="text1"/>
            <w:sz w:val="24"/>
            <w:szCs w:val="24"/>
            <w:shd w:val="clear" w:color="auto" w:fill="FFFFFF"/>
            <w:lang w:val="en-US" w:eastAsia="en-US"/>
          </w:rPr>
          <m:t>t</m:t>
        </m:r>
        <m:r>
          <m:rPr>
            <m:sty m:val="p"/>
          </m:rPr>
          <w:rPr>
            <w:rFonts w:ascii="Cambria Math" w:eastAsia="Calibri" w:hAnsi="Cambria Math" w:cs="Times New Roman"/>
            <w:color w:val="000000" w:themeColor="text1"/>
            <w:sz w:val="24"/>
            <w:szCs w:val="24"/>
            <w:shd w:val="clear" w:color="auto" w:fill="FFFFFF"/>
            <w:lang w:eastAsia="en-US"/>
          </w:rPr>
          <m:t>∙</m:t>
        </m:r>
        <m:sSup>
          <m:sSupPr>
            <m:ctrlPr>
              <w:rPr>
                <w:rFonts w:ascii="Cambria Math" w:eastAsia="Calibri" w:hAnsi="Cambria Math" w:cs="Times New Roman"/>
                <w:color w:val="000000" w:themeColor="text1"/>
                <w:sz w:val="24"/>
                <w:szCs w:val="24"/>
                <w:shd w:val="clear" w:color="auto" w:fill="FFFFFF"/>
                <w:lang w:val="en-US" w:eastAsia="en-US"/>
              </w:rPr>
            </m:ctrlPr>
          </m:sSupPr>
          <m:e>
            <m:d>
              <m:dPr>
                <m:ctrlPr>
                  <w:rPr>
                    <w:rFonts w:ascii="Cambria Math" w:eastAsia="Calibri" w:hAnsi="Cambria Math" w:cs="Times New Roman"/>
                    <w:color w:val="000000" w:themeColor="text1"/>
                    <w:sz w:val="24"/>
                    <w:szCs w:val="24"/>
                    <w:shd w:val="clear" w:color="auto" w:fill="FFFFFF"/>
                    <w:lang w:val="en-US" w:eastAsia="en-US"/>
                  </w:rPr>
                </m:ctrlPr>
              </m:dPr>
              <m:e>
                <m:f>
                  <m:fPr>
                    <m:ctrlPr>
                      <w:rPr>
                        <w:rFonts w:ascii="Cambria Math" w:eastAsia="Calibri" w:hAnsi="Cambria Math" w:cs="Times New Roman"/>
                        <w:color w:val="000000" w:themeColor="text1"/>
                        <w:sz w:val="24"/>
                        <w:szCs w:val="24"/>
                        <w:shd w:val="clear" w:color="auto" w:fill="FFFFFF"/>
                        <w:lang w:val="en-US" w:eastAsia="en-US"/>
                      </w:rPr>
                    </m:ctrlPr>
                  </m:fPr>
                  <m:num>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вн.в.</m:t>
                        </m:r>
                      </m:sub>
                    </m:sSub>
                    <m:r>
                      <w:rPr>
                        <w:rFonts w:ascii="Cambria Math" w:eastAsia="Calibri" w:hAnsi="Cambria Math" w:cs="Times New Roman"/>
                        <w:color w:val="000000" w:themeColor="text1"/>
                        <w:sz w:val="24"/>
                        <w:szCs w:val="24"/>
                        <w:shd w:val="clear" w:color="auto" w:fill="FFFFFF"/>
                        <w:lang w:eastAsia="en-US"/>
                      </w:rPr>
                      <m:t>-</m:t>
                    </m:r>
                    <m:sSubSup>
                      <m:sSubSupPr>
                        <m:ctrlPr>
                          <w:rPr>
                            <w:rFonts w:ascii="Cambria Math" w:eastAsia="Calibri" w:hAnsi="Cambria Math" w:cs="Times New Roman"/>
                            <w:i/>
                            <w:color w:val="000000" w:themeColor="text1"/>
                            <w:sz w:val="24"/>
                            <w:szCs w:val="24"/>
                            <w:shd w:val="clear" w:color="auto" w:fill="FFFFFF"/>
                            <w:lang w:eastAsia="en-US"/>
                          </w:rPr>
                        </m:ctrlPr>
                      </m:sSubSupPr>
                      <m:e>
                        <m:r>
                          <w:rPr>
                            <w:rFonts w:ascii="Cambria Math" w:eastAsia="Calibri" w:hAnsi="Cambria Math" w:cs="Times New Roman"/>
                            <w:color w:val="000000" w:themeColor="text1"/>
                            <w:sz w:val="24"/>
                            <w:szCs w:val="24"/>
                            <w:shd w:val="clear" w:color="auto" w:fill="FFFFFF"/>
                            <w:lang w:eastAsia="en-US"/>
                          </w:rPr>
                          <m:t>t</m:t>
                        </m:r>
                      </m:e>
                      <m:sub>
                        <m:r>
                          <w:rPr>
                            <w:rFonts w:ascii="Cambria Math" w:eastAsia="Calibri" w:hAnsi="Cambria Math" w:cs="Times New Roman"/>
                            <w:color w:val="000000" w:themeColor="text1"/>
                            <w:sz w:val="24"/>
                            <w:szCs w:val="24"/>
                            <w:shd w:val="clear" w:color="auto" w:fill="FFFFFF"/>
                            <w:lang w:eastAsia="en-US"/>
                          </w:rPr>
                          <m:t>н.в</m:t>
                        </m:r>
                      </m:sub>
                      <m:sup>
                        <m:r>
                          <w:rPr>
                            <w:rFonts w:ascii="Cambria Math" w:eastAsia="Calibri" w:hAnsi="Cambria Math" w:cs="Times New Roman"/>
                            <w:color w:val="000000" w:themeColor="text1"/>
                            <w:sz w:val="24"/>
                            <w:szCs w:val="24"/>
                            <w:shd w:val="clear" w:color="auto" w:fill="FFFFFF"/>
                            <w:lang w:eastAsia="en-US"/>
                          </w:rPr>
                          <m:t>i</m:t>
                        </m:r>
                      </m:sup>
                    </m:sSubSup>
                  </m:num>
                  <m:den>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вн.в.</m:t>
                        </m:r>
                      </m:sub>
                    </m:sSub>
                    <m:r>
                      <w:rPr>
                        <w:rFonts w:ascii="Cambria Math" w:eastAsia="Calibri" w:hAnsi="Cambria Math" w:cs="Times New Roman"/>
                        <w:color w:val="000000" w:themeColor="text1"/>
                        <w:sz w:val="24"/>
                        <w:szCs w:val="24"/>
                        <w:shd w:val="clear" w:color="auto" w:fill="FFFFFF"/>
                        <w:lang w:eastAsia="en-US"/>
                      </w:rPr>
                      <m:t>-</m:t>
                    </m:r>
                    <m:sSubSup>
                      <m:sSubSupPr>
                        <m:ctrlPr>
                          <w:rPr>
                            <w:rFonts w:ascii="Cambria Math" w:eastAsia="Calibri" w:hAnsi="Cambria Math" w:cs="Times New Roman"/>
                            <w:i/>
                            <w:color w:val="000000" w:themeColor="text1"/>
                            <w:sz w:val="24"/>
                            <w:szCs w:val="24"/>
                            <w:shd w:val="clear" w:color="auto" w:fill="FFFFFF"/>
                            <w:lang w:eastAsia="en-US"/>
                          </w:rPr>
                        </m:ctrlPr>
                      </m:sSubSupPr>
                      <m:e>
                        <m:r>
                          <w:rPr>
                            <w:rFonts w:ascii="Cambria Math" w:eastAsia="Calibri" w:hAnsi="Cambria Math" w:cs="Times New Roman"/>
                            <w:color w:val="000000" w:themeColor="text1"/>
                            <w:sz w:val="24"/>
                            <w:szCs w:val="24"/>
                            <w:shd w:val="clear" w:color="auto" w:fill="FFFFFF"/>
                            <w:lang w:eastAsia="en-US"/>
                          </w:rPr>
                          <m:t>t</m:t>
                        </m:r>
                      </m:e>
                      <m:sub>
                        <m:r>
                          <w:rPr>
                            <w:rFonts w:ascii="Cambria Math" w:eastAsia="Calibri" w:hAnsi="Cambria Math" w:cs="Times New Roman"/>
                            <w:color w:val="000000" w:themeColor="text1"/>
                            <w:sz w:val="24"/>
                            <w:szCs w:val="24"/>
                            <w:shd w:val="clear" w:color="auto" w:fill="FFFFFF"/>
                            <w:lang w:eastAsia="en-US"/>
                          </w:rPr>
                          <m:t>н.в</m:t>
                        </m:r>
                      </m:sub>
                      <m:sup>
                        <m:r>
                          <w:rPr>
                            <w:rFonts w:ascii="Cambria Math" w:eastAsia="Calibri" w:hAnsi="Cambria Math" w:cs="Times New Roman"/>
                            <w:color w:val="000000" w:themeColor="text1"/>
                            <w:sz w:val="24"/>
                            <w:szCs w:val="24"/>
                            <w:shd w:val="clear" w:color="auto" w:fill="FFFFFF"/>
                            <w:lang w:eastAsia="en-US"/>
                          </w:rPr>
                          <m:t>р</m:t>
                        </m:r>
                      </m:sup>
                    </m:sSubSup>
                  </m:den>
                </m:f>
              </m:e>
            </m:d>
          </m:e>
          <m:sup>
            <m:r>
              <w:rPr>
                <w:rFonts w:ascii="Cambria Math" w:eastAsia="Calibri" w:hAnsi="Cambria Math" w:cs="Times New Roman"/>
                <w:color w:val="000000" w:themeColor="text1"/>
                <w:sz w:val="24"/>
                <w:szCs w:val="24"/>
                <w:shd w:val="clear" w:color="auto" w:fill="FFFFFF"/>
                <w:lang w:eastAsia="en-US"/>
              </w:rPr>
              <m:t>0,8</m:t>
            </m:r>
          </m:sup>
        </m:sSup>
        <m:r>
          <m:rPr>
            <m:sty m:val="p"/>
          </m:rPr>
          <w:rPr>
            <w:rFonts w:ascii="Cambria Math" w:eastAsia="Calibri" w:hAnsi="Cambria Math" w:cs="Times New Roman"/>
            <w:color w:val="000000" w:themeColor="text1"/>
            <w:sz w:val="24"/>
            <w:szCs w:val="24"/>
            <w:shd w:val="clear" w:color="auto" w:fill="FFFFFF"/>
            <w:lang w:eastAsia="en-US"/>
          </w:rPr>
          <m:t>-0,5Θ∙</m:t>
        </m:r>
        <m:d>
          <m:dPr>
            <m:ctrlPr>
              <w:rPr>
                <w:rFonts w:ascii="Cambria Math" w:eastAsia="Calibri" w:hAnsi="Cambria Math" w:cs="Times New Roman"/>
                <w:color w:val="000000" w:themeColor="text1"/>
                <w:sz w:val="24"/>
                <w:szCs w:val="24"/>
                <w:shd w:val="clear" w:color="auto" w:fill="FFFFFF"/>
                <w:lang w:val="en-US" w:eastAsia="en-US"/>
              </w:rPr>
            </m:ctrlPr>
          </m:dPr>
          <m:e>
            <m:f>
              <m:fPr>
                <m:ctrlPr>
                  <w:rPr>
                    <w:rFonts w:ascii="Cambria Math" w:eastAsia="Calibri" w:hAnsi="Cambria Math" w:cs="Times New Roman"/>
                    <w:color w:val="000000" w:themeColor="text1"/>
                    <w:sz w:val="24"/>
                    <w:szCs w:val="24"/>
                    <w:shd w:val="clear" w:color="auto" w:fill="FFFFFF"/>
                    <w:lang w:val="en-US" w:eastAsia="en-US"/>
                  </w:rPr>
                </m:ctrlPr>
              </m:fPr>
              <m:num>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вн.в.</m:t>
                    </m:r>
                  </m:sub>
                </m:sSub>
                <m:r>
                  <w:rPr>
                    <w:rFonts w:ascii="Cambria Math" w:eastAsia="Calibri" w:hAnsi="Cambria Math" w:cs="Times New Roman"/>
                    <w:color w:val="000000" w:themeColor="text1"/>
                    <w:sz w:val="24"/>
                    <w:szCs w:val="24"/>
                    <w:shd w:val="clear" w:color="auto" w:fill="FFFFFF"/>
                    <w:lang w:eastAsia="en-US"/>
                  </w:rPr>
                  <m:t>-</m:t>
                </m:r>
                <m:sSubSup>
                  <m:sSubSupPr>
                    <m:ctrlPr>
                      <w:rPr>
                        <w:rFonts w:ascii="Cambria Math" w:eastAsia="Calibri" w:hAnsi="Cambria Math" w:cs="Times New Roman"/>
                        <w:i/>
                        <w:color w:val="000000" w:themeColor="text1"/>
                        <w:sz w:val="24"/>
                        <w:szCs w:val="24"/>
                        <w:shd w:val="clear" w:color="auto" w:fill="FFFFFF"/>
                        <w:lang w:eastAsia="en-US"/>
                      </w:rPr>
                    </m:ctrlPr>
                  </m:sSubSupPr>
                  <m:e>
                    <m:r>
                      <w:rPr>
                        <w:rFonts w:ascii="Cambria Math" w:eastAsia="Calibri" w:hAnsi="Cambria Math" w:cs="Times New Roman"/>
                        <w:color w:val="000000" w:themeColor="text1"/>
                        <w:sz w:val="24"/>
                        <w:szCs w:val="24"/>
                        <w:shd w:val="clear" w:color="auto" w:fill="FFFFFF"/>
                        <w:lang w:eastAsia="en-US"/>
                      </w:rPr>
                      <m:t>t</m:t>
                    </m:r>
                  </m:e>
                  <m:sub>
                    <m:r>
                      <w:rPr>
                        <w:rFonts w:ascii="Cambria Math" w:eastAsia="Calibri" w:hAnsi="Cambria Math" w:cs="Times New Roman"/>
                        <w:color w:val="000000" w:themeColor="text1"/>
                        <w:sz w:val="24"/>
                        <w:szCs w:val="24"/>
                        <w:shd w:val="clear" w:color="auto" w:fill="FFFFFF"/>
                        <w:lang w:eastAsia="en-US"/>
                      </w:rPr>
                      <m:t>н.в</m:t>
                    </m:r>
                  </m:sub>
                  <m:sup>
                    <m:r>
                      <w:rPr>
                        <w:rFonts w:ascii="Cambria Math" w:eastAsia="Calibri" w:hAnsi="Cambria Math" w:cs="Times New Roman"/>
                        <w:color w:val="000000" w:themeColor="text1"/>
                        <w:sz w:val="24"/>
                        <w:szCs w:val="24"/>
                        <w:shd w:val="clear" w:color="auto" w:fill="FFFFFF"/>
                        <w:lang w:eastAsia="en-US"/>
                      </w:rPr>
                      <m:t>i</m:t>
                    </m:r>
                  </m:sup>
                </m:sSubSup>
              </m:num>
              <m:den>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вн.в.</m:t>
                    </m:r>
                  </m:sub>
                </m:sSub>
                <m:r>
                  <w:rPr>
                    <w:rFonts w:ascii="Cambria Math" w:eastAsia="Calibri" w:hAnsi="Cambria Math" w:cs="Times New Roman"/>
                    <w:color w:val="000000" w:themeColor="text1"/>
                    <w:sz w:val="24"/>
                    <w:szCs w:val="24"/>
                    <w:shd w:val="clear" w:color="auto" w:fill="FFFFFF"/>
                    <w:lang w:eastAsia="en-US"/>
                  </w:rPr>
                  <m:t>-</m:t>
                </m:r>
                <m:sSubSup>
                  <m:sSubSupPr>
                    <m:ctrlPr>
                      <w:rPr>
                        <w:rFonts w:ascii="Cambria Math" w:eastAsia="Calibri" w:hAnsi="Cambria Math" w:cs="Times New Roman"/>
                        <w:i/>
                        <w:color w:val="000000" w:themeColor="text1"/>
                        <w:sz w:val="24"/>
                        <w:szCs w:val="24"/>
                        <w:shd w:val="clear" w:color="auto" w:fill="FFFFFF"/>
                        <w:lang w:eastAsia="en-US"/>
                      </w:rPr>
                    </m:ctrlPr>
                  </m:sSubSupPr>
                  <m:e>
                    <m:r>
                      <w:rPr>
                        <w:rFonts w:ascii="Cambria Math" w:eastAsia="Calibri" w:hAnsi="Cambria Math" w:cs="Times New Roman"/>
                        <w:color w:val="000000" w:themeColor="text1"/>
                        <w:sz w:val="24"/>
                        <w:szCs w:val="24"/>
                        <w:shd w:val="clear" w:color="auto" w:fill="FFFFFF"/>
                        <w:lang w:eastAsia="en-US"/>
                      </w:rPr>
                      <m:t>t</m:t>
                    </m:r>
                  </m:e>
                  <m:sub>
                    <m:r>
                      <w:rPr>
                        <w:rFonts w:ascii="Cambria Math" w:eastAsia="Calibri" w:hAnsi="Cambria Math" w:cs="Times New Roman"/>
                        <w:color w:val="000000" w:themeColor="text1"/>
                        <w:sz w:val="24"/>
                        <w:szCs w:val="24"/>
                        <w:shd w:val="clear" w:color="auto" w:fill="FFFFFF"/>
                        <w:lang w:eastAsia="en-US"/>
                      </w:rPr>
                      <m:t>н.в</m:t>
                    </m:r>
                  </m:sub>
                  <m:sup>
                    <m:r>
                      <w:rPr>
                        <w:rFonts w:ascii="Cambria Math" w:eastAsia="Calibri" w:hAnsi="Cambria Math" w:cs="Times New Roman"/>
                        <w:color w:val="000000" w:themeColor="text1"/>
                        <w:sz w:val="24"/>
                        <w:szCs w:val="24"/>
                        <w:shd w:val="clear" w:color="auto" w:fill="FFFFFF"/>
                        <w:lang w:eastAsia="en-US"/>
                      </w:rPr>
                      <m:t>р</m:t>
                    </m:r>
                  </m:sup>
                </m:sSubSup>
              </m:den>
            </m:f>
          </m:e>
        </m:d>
      </m:oMath>
      <w:r w:rsidR="009A53EC" w:rsidRPr="009A53EC">
        <w:rPr>
          <w:rFonts w:ascii="Cambria Math" w:eastAsia="Calibri" w:hAnsi="Cambria Math" w:cs="Times New Roman"/>
          <w:color w:val="000000" w:themeColor="text1"/>
          <w:sz w:val="24"/>
          <w:szCs w:val="24"/>
          <w:shd w:val="clear" w:color="auto" w:fill="FFFFFF"/>
          <w:lang w:eastAsia="en-US"/>
        </w:rPr>
        <w:t>,(2)</w:t>
      </w:r>
    </w:p>
    <w:p w:rsidR="009A53EC" w:rsidRPr="009A53EC" w:rsidRDefault="009A53EC" w:rsidP="009A53EC">
      <w:pPr>
        <w:tabs>
          <w:tab w:val="left" w:pos="709"/>
        </w:tabs>
        <w:spacing w:after="0" w:line="240" w:lineRule="auto"/>
        <w:ind w:firstLine="709"/>
        <w:jc w:val="both"/>
        <w:textAlignment w:val="center"/>
        <w:rPr>
          <w:rFonts w:ascii="Times New Roman" w:eastAsia="Calibri" w:hAnsi="Times New Roman" w:cs="Times New Roman"/>
          <w:color w:val="000000" w:themeColor="text1"/>
          <w:sz w:val="24"/>
          <w:szCs w:val="24"/>
          <w:shd w:val="clear" w:color="auto" w:fill="FFFFFF"/>
          <w:lang w:eastAsia="en-US"/>
        </w:rPr>
      </w:pPr>
    </w:p>
    <w:p w:rsidR="009A53EC" w:rsidRPr="009A53EC" w:rsidRDefault="009A53EC" w:rsidP="009A53EC">
      <w:pPr>
        <w:tabs>
          <w:tab w:val="left" w:pos="709"/>
        </w:tabs>
        <w:spacing w:after="0" w:line="240" w:lineRule="auto"/>
        <w:ind w:firstLine="709"/>
        <w:jc w:val="both"/>
        <w:textAlignment w:val="center"/>
        <w:rPr>
          <w:rFonts w:ascii="Cambria Math" w:eastAsia="Calibri" w:hAnsi="Cambria Math" w:cs="Times New Roman"/>
          <w:i/>
          <w:color w:val="000000" w:themeColor="text1"/>
          <w:sz w:val="24"/>
          <w:szCs w:val="24"/>
          <w:shd w:val="clear" w:color="auto" w:fill="FFFFFF"/>
          <w:lang w:eastAsia="en-US"/>
        </w:rPr>
      </w:pPr>
      <w:r w:rsidRPr="009A53EC">
        <w:rPr>
          <w:rFonts w:ascii="Times New Roman" w:eastAsia="Calibri" w:hAnsi="Times New Roman" w:cs="Times New Roman"/>
          <w:color w:val="000000" w:themeColor="text1"/>
          <w:sz w:val="24"/>
          <w:szCs w:val="24"/>
          <w:shd w:val="clear" w:color="auto" w:fill="FFFFFF"/>
          <w:lang w:eastAsia="en-US"/>
        </w:rPr>
        <w:t xml:space="preserve">Определим, используя формулы (3), (4), (5) значения величин </w:t>
      </w:r>
      <m:oMath>
        <m:r>
          <m:rPr>
            <m:sty m:val="p"/>
          </m:rPr>
          <w:rPr>
            <w:rFonts w:ascii="Cambria Math" w:eastAsia="Calibri" w:hAnsi="Cambria Math" w:cs="Times New Roman"/>
            <w:color w:val="000000" w:themeColor="text1"/>
            <w:sz w:val="24"/>
            <w:szCs w:val="24"/>
            <w:shd w:val="clear" w:color="auto" w:fill="FFFFFF"/>
            <w:lang w:eastAsia="en-US"/>
          </w:rPr>
          <m:t>∆</m:t>
        </m:r>
        <m:r>
          <w:rPr>
            <w:rFonts w:ascii="Cambria Math" w:eastAsia="Calibri" w:hAnsi="Cambria Math" w:cs="Times New Roman"/>
            <w:color w:val="000000" w:themeColor="text1"/>
            <w:sz w:val="24"/>
            <w:szCs w:val="24"/>
            <w:shd w:val="clear" w:color="auto" w:fill="FFFFFF"/>
            <w:lang w:val="en-US" w:eastAsia="en-US"/>
          </w:rPr>
          <m:t>t</m:t>
        </m:r>
        <m:r>
          <w:rPr>
            <w:rFonts w:ascii="Cambria Math" w:eastAsia="Calibri" w:hAnsi="Cambria Math" w:cs="Times New Roman"/>
            <w:color w:val="000000" w:themeColor="text1"/>
            <w:sz w:val="24"/>
            <w:szCs w:val="24"/>
            <w:shd w:val="clear" w:color="auto" w:fill="FFFFFF"/>
            <w:lang w:eastAsia="en-US"/>
          </w:rPr>
          <m:t xml:space="preserve">, </m:t>
        </m:r>
        <m:r>
          <m:rPr>
            <m:sty m:val="p"/>
          </m:rPr>
          <w:rPr>
            <w:rFonts w:ascii="Cambria Math" w:eastAsia="Calibri" w:hAnsi="Cambria Math" w:cs="Times New Roman"/>
            <w:color w:val="000000" w:themeColor="text1"/>
            <w:sz w:val="24"/>
            <w:szCs w:val="24"/>
            <w:shd w:val="clear" w:color="auto" w:fill="FFFFFF"/>
            <w:lang w:eastAsia="en-US"/>
          </w:rPr>
          <m:t>∆τ</m:t>
        </m:r>
        <m:r>
          <m:rPr>
            <m:sty m:val="p"/>
          </m:rPr>
          <w:rPr>
            <w:rFonts w:ascii="Cambria Math" w:eastAsia="Calibri" w:hAnsi="Times New Roman" w:cs="Times New Roman"/>
            <w:color w:val="000000" w:themeColor="text1"/>
            <w:sz w:val="24"/>
            <w:szCs w:val="24"/>
            <w:shd w:val="clear" w:color="auto" w:fill="FFFFFF"/>
            <w:lang w:eastAsia="en-US"/>
          </w:rPr>
          <m:t>,</m:t>
        </m:r>
        <m:r>
          <m:rPr>
            <m:sty m:val="p"/>
          </m:rPr>
          <w:rPr>
            <w:rFonts w:ascii="Cambria Math" w:eastAsia="Calibri" w:hAnsi="Cambria Math" w:cs="Times New Roman"/>
            <w:color w:val="000000" w:themeColor="text1"/>
            <w:sz w:val="24"/>
            <w:szCs w:val="24"/>
            <w:shd w:val="clear" w:color="auto" w:fill="FFFFFF"/>
            <w:lang w:eastAsia="en-US"/>
          </w:rPr>
          <m:t>Θ</m:t>
        </m:r>
        <m:r>
          <w:rPr>
            <w:rFonts w:ascii="Cambria Math" w:eastAsia="Calibri" w:hAnsi="Times New Roman" w:cs="Times New Roman"/>
            <w:color w:val="000000" w:themeColor="text1"/>
            <w:sz w:val="24"/>
            <w:szCs w:val="24"/>
            <w:shd w:val="clear" w:color="auto" w:fill="FFFFFF"/>
            <w:lang w:eastAsia="en-US"/>
          </w:rPr>
          <m:t>:</m:t>
        </m:r>
      </m:oMath>
    </w:p>
    <w:p w:rsidR="009A53EC" w:rsidRPr="009A53EC" w:rsidRDefault="009A53EC" w:rsidP="009A53EC">
      <w:pPr>
        <w:tabs>
          <w:tab w:val="left" w:pos="709"/>
        </w:tabs>
        <w:spacing w:after="0" w:line="240" w:lineRule="auto"/>
        <w:ind w:firstLine="709"/>
        <w:jc w:val="both"/>
        <w:textAlignment w:val="center"/>
        <w:rPr>
          <w:rFonts w:ascii="Times New Roman" w:eastAsia="Calibri" w:hAnsi="Times New Roman" w:cs="Times New Roman"/>
          <w:color w:val="000000" w:themeColor="text1"/>
          <w:sz w:val="24"/>
          <w:szCs w:val="24"/>
          <w:shd w:val="clear" w:color="auto" w:fill="FFFFFF"/>
          <w:lang w:eastAsia="en-US"/>
        </w:rPr>
      </w:pPr>
    </w:p>
    <w:p w:rsidR="009A53EC" w:rsidRPr="009A53EC" w:rsidRDefault="009A53EC" w:rsidP="009A53EC">
      <w:pPr>
        <w:tabs>
          <w:tab w:val="right" w:pos="9639"/>
        </w:tabs>
        <w:spacing w:after="0" w:line="240" w:lineRule="auto"/>
        <w:ind w:firstLine="709"/>
        <w:jc w:val="center"/>
        <w:textAlignment w:val="center"/>
        <w:rPr>
          <w:rFonts w:ascii="Cambria Math" w:eastAsia="Calibri" w:hAnsi="Cambria Math" w:cs="Times New Roman"/>
          <w:color w:val="000000" w:themeColor="text1"/>
          <w:sz w:val="24"/>
          <w:szCs w:val="24"/>
          <w:shd w:val="clear" w:color="auto" w:fill="FFFFFF"/>
          <w:lang w:eastAsia="en-US"/>
        </w:rPr>
      </w:pPr>
      <m:oMath>
        <m:r>
          <m:rPr>
            <m:sty m:val="p"/>
          </m:rPr>
          <w:rPr>
            <w:rFonts w:ascii="Cambria Math" w:eastAsia="Calibri" w:hAnsi="Cambria Math" w:cs="Times New Roman"/>
            <w:color w:val="000000" w:themeColor="text1"/>
            <w:sz w:val="24"/>
            <w:szCs w:val="24"/>
            <w:shd w:val="clear" w:color="auto" w:fill="FFFFFF"/>
            <w:lang w:eastAsia="en-US"/>
          </w:rPr>
          <m:t>∆</m:t>
        </m:r>
        <m:r>
          <w:rPr>
            <w:rFonts w:ascii="Cambria Math" w:eastAsia="Calibri" w:hAnsi="Cambria Math" w:cs="Times New Roman"/>
            <w:color w:val="000000" w:themeColor="text1"/>
            <w:sz w:val="24"/>
            <w:szCs w:val="24"/>
            <w:shd w:val="clear" w:color="auto" w:fill="FFFFFF"/>
            <w:lang w:val="en-US" w:eastAsia="en-US"/>
          </w:rPr>
          <m:t>t</m:t>
        </m:r>
        <m:r>
          <m:rPr>
            <m:sty m:val="p"/>
          </m:rPr>
          <w:rPr>
            <w:rFonts w:ascii="Cambria Math" w:eastAsia="Calibri" w:hAnsi="Cambria Math" w:cs="Times New Roman"/>
            <w:color w:val="000000" w:themeColor="text1"/>
            <w:sz w:val="24"/>
            <w:szCs w:val="24"/>
            <w:shd w:val="clear" w:color="auto" w:fill="FFFFFF"/>
            <w:lang w:eastAsia="en-US"/>
          </w:rPr>
          <m:t>=</m:t>
        </m:r>
        <m:f>
          <m:fPr>
            <m:ctrlPr>
              <w:rPr>
                <w:rFonts w:ascii="Cambria Math" w:eastAsia="Calibri" w:hAnsi="Cambria Math" w:cs="Times New Roman"/>
                <w:color w:val="000000" w:themeColor="text1"/>
                <w:sz w:val="24"/>
                <w:szCs w:val="24"/>
                <w:shd w:val="clear" w:color="auto" w:fill="FFFFFF"/>
                <w:lang w:eastAsia="en-US"/>
              </w:rPr>
            </m:ctrlPr>
          </m:fPr>
          <m:num>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3</m:t>
                </m:r>
              </m:sub>
            </m:sSub>
            <m:r>
              <w:rPr>
                <w:rFonts w:ascii="Cambria Math" w:eastAsia="Calibri" w:hAnsi="Cambria Math" w:cs="Times New Roman"/>
                <w:color w:val="000000" w:themeColor="text1"/>
                <w:sz w:val="24"/>
                <w:szCs w:val="24"/>
                <w:shd w:val="clear" w:color="auto" w:fill="FFFFFF"/>
                <w:lang w:eastAsia="en-US"/>
              </w:rPr>
              <m:t>-</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2</m:t>
                </m:r>
              </m:sub>
            </m:sSub>
          </m:num>
          <m:den>
            <m:r>
              <w:rPr>
                <w:rFonts w:ascii="Cambria Math" w:eastAsia="Calibri" w:hAnsi="Cambria Math" w:cs="Times New Roman"/>
                <w:color w:val="000000" w:themeColor="text1"/>
                <w:sz w:val="24"/>
                <w:szCs w:val="24"/>
                <w:shd w:val="clear" w:color="auto" w:fill="FFFFFF"/>
                <w:lang w:eastAsia="en-US"/>
              </w:rPr>
              <m:t>2</m:t>
            </m:r>
          </m:den>
        </m:f>
        <m:r>
          <w:rPr>
            <w:rFonts w:ascii="Cambria Math" w:eastAsia="Calibri" w:hAnsi="Cambria Math" w:cs="Times New Roman"/>
            <w:color w:val="000000" w:themeColor="text1"/>
            <w:sz w:val="24"/>
            <w:szCs w:val="24"/>
            <w:shd w:val="clear" w:color="auto" w:fill="FFFFFF"/>
            <w:lang w:eastAsia="en-US"/>
          </w:rPr>
          <m:t>-</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вн.в.</m:t>
            </m:r>
          </m:sub>
        </m:sSub>
      </m:oMath>
      <w:r w:rsidRPr="009A53EC">
        <w:rPr>
          <w:rFonts w:ascii="Cambria Math" w:eastAsia="Calibri" w:hAnsi="Cambria Math" w:cs="Times New Roman"/>
          <w:color w:val="000000" w:themeColor="text1"/>
          <w:sz w:val="24"/>
          <w:szCs w:val="24"/>
          <w:shd w:val="clear" w:color="auto" w:fill="FFFFFF"/>
          <w:lang w:eastAsia="en-US"/>
        </w:rPr>
        <w:t>(3)</w:t>
      </w:r>
    </w:p>
    <w:p w:rsidR="009A53EC" w:rsidRPr="009A53EC" w:rsidRDefault="009A53EC" w:rsidP="009A53EC">
      <w:pPr>
        <w:tabs>
          <w:tab w:val="right" w:pos="9639"/>
        </w:tabs>
        <w:spacing w:after="0" w:line="240" w:lineRule="auto"/>
        <w:ind w:firstLine="709"/>
        <w:jc w:val="center"/>
        <w:textAlignment w:val="center"/>
        <w:rPr>
          <w:rFonts w:ascii="Cambria Math" w:eastAsia="Calibri" w:hAnsi="Cambria Math" w:cs="Times New Roman"/>
          <w:color w:val="000000" w:themeColor="text1"/>
          <w:sz w:val="24"/>
          <w:szCs w:val="24"/>
          <w:shd w:val="clear" w:color="auto" w:fill="FFFFFF"/>
          <w:lang w:eastAsia="en-US"/>
        </w:rPr>
      </w:pPr>
      <m:oMath>
        <m:r>
          <m:rPr>
            <m:sty m:val="p"/>
          </m:rPr>
          <w:rPr>
            <w:rFonts w:ascii="Cambria Math" w:eastAsia="Calibri" w:hAnsi="Cambria Math" w:cs="Times New Roman"/>
            <w:color w:val="000000" w:themeColor="text1"/>
            <w:sz w:val="24"/>
            <w:szCs w:val="24"/>
            <w:shd w:val="clear" w:color="auto" w:fill="FFFFFF"/>
            <w:lang w:eastAsia="en-US"/>
          </w:rPr>
          <m:t>∆</m:t>
        </m:r>
        <m:r>
          <w:rPr>
            <w:rFonts w:ascii="Cambria Math" w:eastAsia="Calibri" w:hAnsi="Cambria Math" w:cs="Times New Roman"/>
            <w:color w:val="000000" w:themeColor="text1"/>
            <w:sz w:val="24"/>
            <w:szCs w:val="24"/>
            <w:shd w:val="clear" w:color="auto" w:fill="FFFFFF"/>
            <w:lang w:val="en-US" w:eastAsia="en-US"/>
          </w:rPr>
          <m:t>τ</m:t>
        </m:r>
        <m:r>
          <m:rPr>
            <m:sty m:val="p"/>
          </m:rPr>
          <w:rPr>
            <w:rFonts w:ascii="Cambria Math" w:eastAsia="Calibri" w:hAnsi="Cambria Math" w:cs="Times New Roman"/>
            <w:color w:val="000000" w:themeColor="text1"/>
            <w:sz w:val="24"/>
            <w:szCs w:val="24"/>
            <w:shd w:val="clear" w:color="auto" w:fill="FFFFFF"/>
            <w:lang w:eastAsia="en-US"/>
          </w:rPr>
          <m:t>=</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1</m:t>
            </m:r>
          </m:sub>
        </m:sSub>
        <m:r>
          <w:rPr>
            <w:rFonts w:ascii="Cambria Math" w:eastAsia="Calibri" w:hAnsi="Cambria Math" w:cs="Times New Roman"/>
            <w:color w:val="000000" w:themeColor="text1"/>
            <w:sz w:val="24"/>
            <w:szCs w:val="24"/>
            <w:shd w:val="clear" w:color="auto" w:fill="FFFFFF"/>
            <w:lang w:eastAsia="en-US"/>
          </w:rPr>
          <m:t>-</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2</m:t>
            </m:r>
          </m:sub>
        </m:sSub>
      </m:oMath>
      <w:r w:rsidRPr="009A53EC">
        <w:rPr>
          <w:rFonts w:ascii="Cambria Math" w:eastAsia="Calibri" w:hAnsi="Cambria Math" w:cs="Times New Roman"/>
          <w:color w:val="000000" w:themeColor="text1"/>
          <w:sz w:val="24"/>
          <w:szCs w:val="24"/>
          <w:shd w:val="clear" w:color="auto" w:fill="FFFFFF"/>
          <w:lang w:eastAsia="en-US"/>
        </w:rPr>
        <w:t>(4)</w:t>
      </w:r>
    </w:p>
    <w:p w:rsidR="009A53EC" w:rsidRPr="009A53EC" w:rsidRDefault="009A53EC" w:rsidP="009A53EC">
      <w:pPr>
        <w:tabs>
          <w:tab w:val="right" w:pos="9639"/>
        </w:tabs>
        <w:spacing w:after="0" w:line="240" w:lineRule="auto"/>
        <w:ind w:firstLine="709"/>
        <w:jc w:val="center"/>
        <w:textAlignment w:val="center"/>
        <w:rPr>
          <w:rFonts w:ascii="Cambria Math" w:eastAsia="Calibri" w:hAnsi="Cambria Math" w:cs="Times New Roman"/>
          <w:color w:val="000000" w:themeColor="text1"/>
          <w:sz w:val="24"/>
          <w:szCs w:val="24"/>
          <w:shd w:val="clear" w:color="auto" w:fill="FFFFFF"/>
          <w:lang w:eastAsia="en-US"/>
        </w:rPr>
      </w:pPr>
      <m:oMath>
        <m:r>
          <m:rPr>
            <m:sty m:val="p"/>
          </m:rPr>
          <w:rPr>
            <w:rFonts w:ascii="Cambria Math" w:eastAsia="Calibri" w:hAnsi="Cambria Math" w:cs="Times New Roman"/>
            <w:color w:val="000000" w:themeColor="text1"/>
            <w:sz w:val="24"/>
            <w:szCs w:val="24"/>
            <w:shd w:val="clear" w:color="auto" w:fill="FFFFFF"/>
            <w:lang w:eastAsia="en-US"/>
          </w:rPr>
          <m:t>Θ=</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3</m:t>
            </m:r>
          </m:sub>
        </m:sSub>
        <m:r>
          <w:rPr>
            <w:rFonts w:ascii="Cambria Math" w:eastAsia="Calibri" w:hAnsi="Cambria Math" w:cs="Times New Roman"/>
            <w:color w:val="000000" w:themeColor="text1"/>
            <w:sz w:val="24"/>
            <w:szCs w:val="24"/>
            <w:shd w:val="clear" w:color="auto" w:fill="FFFFFF"/>
            <w:lang w:eastAsia="en-US"/>
          </w:rPr>
          <m:t>-</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2</m:t>
            </m:r>
          </m:sub>
        </m:sSub>
      </m:oMath>
      <w:r w:rsidRPr="009A53EC">
        <w:rPr>
          <w:rFonts w:ascii="Cambria Math" w:eastAsia="Calibri" w:hAnsi="Cambria Math" w:cs="Times New Roman"/>
          <w:color w:val="000000" w:themeColor="text1"/>
          <w:sz w:val="24"/>
          <w:szCs w:val="24"/>
          <w:shd w:val="clear" w:color="auto" w:fill="FFFFFF"/>
          <w:lang w:eastAsia="en-US"/>
        </w:rPr>
        <w:t>(5)</w:t>
      </w:r>
    </w:p>
    <w:p w:rsidR="009A53EC" w:rsidRPr="009A53EC" w:rsidRDefault="009A53EC" w:rsidP="009A53EC">
      <w:pPr>
        <w:tabs>
          <w:tab w:val="right" w:pos="9639"/>
        </w:tabs>
        <w:spacing w:after="0" w:line="240" w:lineRule="auto"/>
        <w:ind w:firstLine="709"/>
        <w:jc w:val="both"/>
        <w:textAlignment w:val="center"/>
        <w:rPr>
          <w:rFonts w:ascii="Cambria Math" w:eastAsia="Calibri" w:hAnsi="Cambria Math" w:cs="Times New Roman"/>
          <w:color w:val="000000" w:themeColor="text1"/>
          <w:sz w:val="24"/>
          <w:szCs w:val="24"/>
          <w:shd w:val="clear" w:color="auto" w:fill="FFFFFF"/>
          <w:lang w:eastAsia="en-US"/>
        </w:rPr>
      </w:pPr>
      <w:r w:rsidRPr="009A53EC">
        <w:rPr>
          <w:rFonts w:ascii="Cambria Math" w:eastAsia="Calibri" w:hAnsi="Cambria Math" w:cs="Times New Roman"/>
          <w:color w:val="000000" w:themeColor="text1"/>
          <w:sz w:val="24"/>
          <w:szCs w:val="24"/>
          <w:shd w:val="clear" w:color="auto" w:fill="FFFFFF"/>
          <w:lang w:eastAsia="en-US"/>
        </w:rPr>
        <w:t xml:space="preserve">Аналогично выполним расчеты температур сетевой воды и для других значений </w:t>
      </w:r>
      <m:oMath>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н.в.</m:t>
            </m:r>
          </m:sub>
        </m:sSub>
      </m:oMath>
      <w:r w:rsidRPr="009A53EC">
        <w:rPr>
          <w:rFonts w:ascii="Cambria Math" w:eastAsia="Calibri" w:hAnsi="Cambria Math" w:cs="Times New Roman"/>
          <w:color w:val="000000" w:themeColor="text1"/>
          <w:sz w:val="24"/>
          <w:szCs w:val="24"/>
          <w:shd w:val="clear" w:color="auto" w:fill="FFFFFF"/>
          <w:lang w:eastAsia="en-US"/>
        </w:rPr>
        <w:t xml:space="preserve">. </w:t>
      </w:r>
    </w:p>
    <w:p w:rsidR="009A53EC" w:rsidRPr="009A53EC" w:rsidRDefault="009A53EC" w:rsidP="009A53EC">
      <w:pPr>
        <w:tabs>
          <w:tab w:val="right" w:pos="9639"/>
        </w:tabs>
        <w:spacing w:after="0" w:line="240" w:lineRule="auto"/>
        <w:ind w:firstLine="709"/>
        <w:jc w:val="both"/>
        <w:textAlignment w:val="center"/>
        <w:rPr>
          <w:rFonts w:ascii="Cambria Math" w:eastAsia="Calibri" w:hAnsi="Cambria Math" w:cs="Times New Roman"/>
          <w:color w:val="000000" w:themeColor="text1"/>
          <w:sz w:val="24"/>
          <w:szCs w:val="24"/>
          <w:shd w:val="clear" w:color="auto" w:fill="FFFFFF"/>
          <w:lang w:eastAsia="en-US"/>
        </w:rPr>
      </w:pPr>
      <w:r w:rsidRPr="009A53EC">
        <w:rPr>
          <w:rFonts w:ascii="Cambria Math" w:eastAsia="Calibri" w:hAnsi="Cambria Math" w:cs="Times New Roman"/>
          <w:color w:val="000000" w:themeColor="text1"/>
          <w:sz w:val="24"/>
          <w:szCs w:val="24"/>
          <w:shd w:val="clear" w:color="auto" w:fill="FFFFFF"/>
          <w:lang w:eastAsia="en-US"/>
        </w:rPr>
        <w:t>Далее произведем расчет температуры сетевой воды в подающем трубопроводе с учетом ветровой нагрузки, используя следующую зависимость:</w:t>
      </w:r>
    </w:p>
    <w:p w:rsidR="009A53EC" w:rsidRPr="009A53EC" w:rsidRDefault="007373B5" w:rsidP="009A53EC">
      <w:pPr>
        <w:tabs>
          <w:tab w:val="right" w:pos="9639"/>
        </w:tabs>
        <w:spacing w:after="0" w:line="240" w:lineRule="auto"/>
        <w:ind w:firstLine="709"/>
        <w:jc w:val="center"/>
        <w:textAlignment w:val="center"/>
        <w:rPr>
          <w:rFonts w:ascii="Cambria Math" w:eastAsia="Calibri" w:hAnsi="Cambria Math" w:cs="Times New Roman"/>
          <w:color w:val="000000" w:themeColor="text1"/>
          <w:sz w:val="24"/>
          <w:szCs w:val="24"/>
          <w:shd w:val="clear" w:color="auto" w:fill="FFFFFF"/>
          <w:lang w:eastAsia="en-US"/>
        </w:rPr>
      </w:pPr>
      <m:oMath>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1</m:t>
            </m:r>
            <m:r>
              <w:rPr>
                <w:rFonts w:ascii="Cambria Math" w:eastAsia="Calibri" w:hAnsi="Cambria Math" w:cs="Times New Roman"/>
                <w:color w:val="000000" w:themeColor="text1"/>
                <w:sz w:val="24"/>
                <w:szCs w:val="24"/>
                <w:shd w:val="clear" w:color="auto" w:fill="FFFFFF"/>
                <w:lang w:val="en-US" w:eastAsia="en-US"/>
              </w:rPr>
              <m:t>j</m:t>
            </m:r>
          </m:sub>
        </m:sSub>
        <m:r>
          <m:rPr>
            <m:sty m:val="p"/>
          </m:rPr>
          <w:rPr>
            <w:rFonts w:ascii="Cambria Math" w:eastAsia="Calibri" w:hAnsi="Cambria Math" w:cs="Times New Roman"/>
            <w:color w:val="000000" w:themeColor="text1"/>
            <w:sz w:val="24"/>
            <w:szCs w:val="24"/>
            <w:shd w:val="clear" w:color="auto" w:fill="FFFFFF"/>
            <w:lang w:eastAsia="en-US"/>
          </w:rPr>
          <m:t>=</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1i</m:t>
            </m:r>
          </m:sub>
        </m:sSub>
        <m:r>
          <w:rPr>
            <w:rFonts w:ascii="Cambria Math" w:eastAsia="Calibri" w:hAnsi="Cambria Math" w:cs="Times New Roman"/>
            <w:color w:val="000000" w:themeColor="text1"/>
            <w:sz w:val="24"/>
            <w:szCs w:val="24"/>
            <w:shd w:val="clear" w:color="auto" w:fill="FFFFFF"/>
            <w:lang w:eastAsia="en-US"/>
          </w:rPr>
          <m:t>-</m:t>
        </m:r>
        <m:d>
          <m:dPr>
            <m:ctrlPr>
              <w:rPr>
                <w:rFonts w:ascii="Cambria Math" w:eastAsia="Calibri" w:hAnsi="Cambria Math" w:cs="Times New Roman"/>
                <w:i/>
                <w:color w:val="000000" w:themeColor="text1"/>
                <w:sz w:val="24"/>
                <w:szCs w:val="24"/>
                <w:shd w:val="clear" w:color="auto" w:fill="FFFFFF"/>
                <w:lang w:eastAsia="en-US"/>
              </w:rPr>
            </m:ctrlPr>
          </m:dPr>
          <m:e>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1i</m:t>
                </m:r>
              </m:sub>
            </m:sSub>
            <m:r>
              <w:rPr>
                <w:rFonts w:ascii="Cambria Math" w:eastAsia="Calibri" w:hAnsi="Cambria Math" w:cs="Times New Roman"/>
                <w:color w:val="000000" w:themeColor="text1"/>
                <w:sz w:val="24"/>
                <w:szCs w:val="24"/>
                <w:shd w:val="clear" w:color="auto" w:fill="FFFFFF"/>
                <w:lang w:eastAsia="en-US"/>
              </w:rPr>
              <m:t>+</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вн.в.</m:t>
                </m:r>
              </m:sub>
            </m:sSub>
          </m:e>
        </m:d>
        <m:r>
          <m:rPr>
            <m:sty m:val="p"/>
          </m:rPr>
          <w:rPr>
            <w:rFonts w:ascii="Cambria Math" w:eastAsia="Calibri" w:hAnsi="Cambria Math" w:cs="Times New Roman"/>
            <w:color w:val="000000" w:themeColor="text1"/>
            <w:sz w:val="24"/>
            <w:szCs w:val="24"/>
            <w:shd w:val="clear" w:color="auto" w:fill="FFFFFF"/>
            <w:lang w:eastAsia="en-US"/>
          </w:rPr>
          <m:t>∙</m:t>
        </m:r>
        <m:f>
          <m:fPr>
            <m:ctrlPr>
              <w:rPr>
                <w:rFonts w:ascii="Cambria Math" w:eastAsia="Calibri" w:hAnsi="Cambria Math" w:cs="Times New Roman"/>
                <w:color w:val="000000" w:themeColor="text1"/>
                <w:sz w:val="24"/>
                <w:szCs w:val="24"/>
                <w:shd w:val="clear" w:color="auto" w:fill="FFFFFF"/>
                <w:lang w:eastAsia="en-US"/>
              </w:rPr>
            </m:ctrlPr>
          </m:fPr>
          <m:num>
            <m:sSub>
              <m:sSubPr>
                <m:ctrlPr>
                  <w:rPr>
                    <w:rFonts w:ascii="Cambria Math" w:eastAsia="Calibri" w:hAnsi="Cambria Math" w:cs="Times New Roman"/>
                    <w:i/>
                    <w:color w:val="000000" w:themeColor="text1"/>
                    <w:sz w:val="24"/>
                    <w:szCs w:val="24"/>
                    <w:shd w:val="clear" w:color="auto" w:fill="FFFFFF"/>
                    <w:lang w:eastAsia="en-US"/>
                  </w:rPr>
                </m:ctrlPr>
              </m:sSubPr>
              <m:e>
                <m:r>
                  <w:rPr>
                    <w:rFonts w:ascii="Cambria Math" w:eastAsia="Calibri" w:hAnsi="Cambria Math" w:cs="Times New Roman"/>
                    <w:color w:val="000000" w:themeColor="text1"/>
                    <w:sz w:val="24"/>
                    <w:szCs w:val="24"/>
                    <w:shd w:val="clear" w:color="auto" w:fill="FFFFFF"/>
                    <w:lang w:eastAsia="en-US"/>
                  </w:rPr>
                  <m:t>υ</m:t>
                </m:r>
              </m:e>
              <m:sub>
                <m:r>
                  <w:rPr>
                    <w:rFonts w:ascii="Cambria Math" w:eastAsia="Calibri" w:hAnsi="Cambria Math" w:cs="Times New Roman"/>
                    <w:color w:val="000000" w:themeColor="text1"/>
                    <w:sz w:val="24"/>
                    <w:szCs w:val="24"/>
                    <w:shd w:val="clear" w:color="auto" w:fill="FFFFFF"/>
                    <w:lang w:eastAsia="en-US"/>
                  </w:rPr>
                  <m:t>в</m:t>
                </m:r>
              </m:sub>
            </m:sSub>
            <m:r>
              <w:rPr>
                <w:rFonts w:ascii="Cambria Math" w:eastAsia="Calibri" w:hAnsi="Cambria Math" w:cs="Times New Roman"/>
                <w:color w:val="000000" w:themeColor="text1"/>
                <w:sz w:val="24"/>
                <w:szCs w:val="24"/>
                <w:shd w:val="clear" w:color="auto" w:fill="FFFFFF"/>
                <w:lang w:eastAsia="en-US"/>
              </w:rPr>
              <m:t>-5</m:t>
            </m:r>
          </m:num>
          <m:den>
            <m:r>
              <w:rPr>
                <w:rFonts w:ascii="Cambria Math" w:eastAsia="Calibri" w:hAnsi="Cambria Math" w:cs="Times New Roman"/>
                <w:color w:val="000000" w:themeColor="text1"/>
                <w:sz w:val="24"/>
                <w:szCs w:val="24"/>
                <w:shd w:val="clear" w:color="auto" w:fill="FFFFFF"/>
                <w:lang w:eastAsia="en-US"/>
              </w:rPr>
              <m:t>100</m:t>
            </m:r>
          </m:den>
        </m:f>
        <m:r>
          <w:rPr>
            <w:rFonts w:ascii="Cambria Math" w:eastAsia="Calibri" w:hAnsi="Cambria Math" w:cs="Times New Roman"/>
            <w:color w:val="000000" w:themeColor="text1"/>
            <w:sz w:val="24"/>
            <w:szCs w:val="24"/>
            <w:shd w:val="clear" w:color="auto" w:fill="FFFFFF"/>
            <w:lang w:eastAsia="en-US"/>
          </w:rPr>
          <m:t>,</m:t>
        </m:r>
      </m:oMath>
      <w:r w:rsidR="009A53EC" w:rsidRPr="009A53EC">
        <w:rPr>
          <w:rFonts w:ascii="Cambria Math" w:eastAsia="Calibri" w:hAnsi="Cambria Math" w:cs="Times New Roman"/>
          <w:color w:val="000000" w:themeColor="text1"/>
          <w:sz w:val="24"/>
          <w:szCs w:val="24"/>
          <w:shd w:val="clear" w:color="auto" w:fill="FFFFFF"/>
          <w:lang w:eastAsia="en-US"/>
        </w:rPr>
        <w:t>(6)</w:t>
      </w:r>
    </w:p>
    <w:p w:rsidR="009A53EC" w:rsidRPr="009A53EC" w:rsidRDefault="009A53EC" w:rsidP="009A53EC">
      <w:pPr>
        <w:tabs>
          <w:tab w:val="left" w:pos="709"/>
        </w:tabs>
        <w:spacing w:after="0" w:line="240" w:lineRule="auto"/>
        <w:jc w:val="both"/>
        <w:textAlignment w:val="baseline"/>
        <w:rPr>
          <w:rFonts w:ascii="Times New Roman" w:eastAsia="Calibri" w:hAnsi="Times New Roman" w:cs="Times New Roman"/>
          <w:color w:val="000000" w:themeColor="text1"/>
          <w:sz w:val="24"/>
          <w:szCs w:val="24"/>
          <w:shd w:val="clear" w:color="auto" w:fill="FFFFFF"/>
          <w:lang w:eastAsia="en-US"/>
        </w:rPr>
      </w:pPr>
      <w:r w:rsidRPr="009A53EC">
        <w:rPr>
          <w:rFonts w:ascii="Times New Roman" w:eastAsia="Calibri" w:hAnsi="Times New Roman" w:cs="Times New Roman"/>
          <w:color w:val="000000" w:themeColor="text1"/>
          <w:sz w:val="24"/>
          <w:szCs w:val="24"/>
          <w:shd w:val="clear" w:color="auto" w:fill="FFFFFF"/>
          <w:lang w:eastAsia="en-US"/>
        </w:rPr>
        <w:t xml:space="preserve">где </w:t>
      </w:r>
      <w:r w:rsidRPr="009A53EC">
        <w:rPr>
          <w:rFonts w:ascii="Times New Roman" w:eastAsia="Calibri" w:hAnsi="Times New Roman" w:cs="Times New Roman"/>
          <w:color w:val="000000" w:themeColor="text1"/>
          <w:sz w:val="24"/>
          <w:szCs w:val="24"/>
          <w:shd w:val="clear" w:color="auto" w:fill="FFFFFF"/>
          <w:lang w:eastAsia="en-US"/>
        </w:rPr>
        <w:tab/>
      </w:r>
      <m:oMath>
        <m:sSub>
          <m:sSubPr>
            <m:ctrlPr>
              <w:rPr>
                <w:rFonts w:ascii="Cambria Math" w:eastAsia="Calibri" w:hAnsi="Cambria Math" w:cs="Times New Roman"/>
                <w:i/>
                <w:color w:val="000000" w:themeColor="text1"/>
                <w:sz w:val="24"/>
                <w:szCs w:val="24"/>
                <w:shd w:val="clear" w:color="auto" w:fill="FFFFFF"/>
                <w:lang w:eastAsia="en-US"/>
              </w:rPr>
            </m:ctrlPr>
          </m:sSubPr>
          <m:e>
            <m:r>
              <w:rPr>
                <w:rFonts w:ascii="Cambria Math" w:eastAsia="Calibri" w:hAnsi="Cambria Math" w:cs="Times New Roman"/>
                <w:color w:val="000000" w:themeColor="text1"/>
                <w:sz w:val="24"/>
                <w:szCs w:val="24"/>
                <w:shd w:val="clear" w:color="auto" w:fill="FFFFFF"/>
                <w:lang w:eastAsia="en-US"/>
              </w:rPr>
              <m:t>υ</m:t>
            </m:r>
          </m:e>
          <m:sub>
            <m:r>
              <w:rPr>
                <w:rFonts w:ascii="Cambria Math" w:eastAsia="Calibri" w:hAnsi="Cambria Math" w:cs="Times New Roman"/>
                <w:color w:val="000000" w:themeColor="text1"/>
                <w:sz w:val="24"/>
                <w:szCs w:val="24"/>
                <w:shd w:val="clear" w:color="auto" w:fill="FFFFFF"/>
                <w:lang w:eastAsia="en-US"/>
              </w:rPr>
              <m:t>в</m:t>
            </m:r>
          </m:sub>
        </m:sSub>
      </m:oMath>
      <w:r w:rsidRPr="009A53EC">
        <w:rPr>
          <w:rFonts w:ascii="Times New Roman" w:eastAsia="Calibri" w:hAnsi="Times New Roman" w:cs="Times New Roman"/>
          <w:color w:val="000000" w:themeColor="text1"/>
          <w:sz w:val="24"/>
          <w:szCs w:val="24"/>
          <w:shd w:val="clear" w:color="auto" w:fill="FFFFFF"/>
          <w:lang w:eastAsia="en-US"/>
        </w:rPr>
        <w:t xml:space="preserve"> – скорость ветра, м/</w:t>
      </w:r>
      <w:proofErr w:type="gramStart"/>
      <w:r w:rsidRPr="009A53EC">
        <w:rPr>
          <w:rFonts w:ascii="Times New Roman" w:eastAsia="Calibri" w:hAnsi="Times New Roman" w:cs="Times New Roman"/>
          <w:color w:val="000000" w:themeColor="text1"/>
          <w:sz w:val="24"/>
          <w:szCs w:val="24"/>
          <w:shd w:val="clear" w:color="auto" w:fill="FFFFFF"/>
          <w:lang w:eastAsia="en-US"/>
        </w:rPr>
        <w:t>с</w:t>
      </w:r>
      <w:proofErr w:type="gramEnd"/>
      <w:r w:rsidRPr="009A53EC">
        <w:rPr>
          <w:rFonts w:ascii="Times New Roman" w:eastAsia="Calibri" w:hAnsi="Times New Roman" w:cs="Times New Roman"/>
          <w:color w:val="000000" w:themeColor="text1"/>
          <w:sz w:val="24"/>
          <w:szCs w:val="24"/>
          <w:shd w:val="clear" w:color="auto" w:fill="FFFFFF"/>
          <w:lang w:eastAsia="en-US"/>
        </w:rPr>
        <w:t>.</w:t>
      </w:r>
    </w:p>
    <w:p w:rsidR="009A53EC" w:rsidRPr="009A53EC" w:rsidRDefault="009A53EC" w:rsidP="009A53EC">
      <w:pPr>
        <w:tabs>
          <w:tab w:val="right" w:pos="9639"/>
        </w:tabs>
        <w:spacing w:after="0" w:line="240" w:lineRule="auto"/>
        <w:ind w:firstLine="709"/>
        <w:jc w:val="both"/>
        <w:textAlignment w:val="center"/>
        <w:rPr>
          <w:rFonts w:ascii="Cambria Math" w:eastAsia="Calibri" w:hAnsi="Cambria Math" w:cs="Times New Roman"/>
          <w:color w:val="000000" w:themeColor="text1"/>
          <w:sz w:val="24"/>
          <w:szCs w:val="24"/>
          <w:shd w:val="clear" w:color="auto" w:fill="FFFFFF"/>
          <w:lang w:eastAsia="en-US"/>
        </w:rPr>
      </w:pPr>
      <w:r w:rsidRPr="009A53EC">
        <w:rPr>
          <w:rFonts w:ascii="Cambria Math" w:eastAsia="Calibri" w:hAnsi="Cambria Math" w:cs="Times New Roman"/>
          <w:color w:val="000000" w:themeColor="text1"/>
          <w:sz w:val="24"/>
          <w:szCs w:val="24"/>
          <w:shd w:val="clear" w:color="auto" w:fill="FFFFFF"/>
          <w:lang w:eastAsia="en-US"/>
        </w:rPr>
        <w:t>Выполним данный расчет для скорости ветра 5 м/с, 10 м/с, 15  м/</w:t>
      </w:r>
      <w:proofErr w:type="gramStart"/>
      <w:r w:rsidRPr="009A53EC">
        <w:rPr>
          <w:rFonts w:ascii="Cambria Math" w:eastAsia="Calibri" w:hAnsi="Cambria Math" w:cs="Times New Roman"/>
          <w:color w:val="000000" w:themeColor="text1"/>
          <w:sz w:val="24"/>
          <w:szCs w:val="24"/>
          <w:shd w:val="clear" w:color="auto" w:fill="FFFFFF"/>
          <w:lang w:eastAsia="en-US"/>
        </w:rPr>
        <w:t>с</w:t>
      </w:r>
      <w:proofErr w:type="gramEnd"/>
      <w:r w:rsidRPr="009A53EC">
        <w:rPr>
          <w:rFonts w:ascii="Cambria Math" w:eastAsia="Calibri" w:hAnsi="Cambria Math" w:cs="Times New Roman"/>
          <w:color w:val="000000" w:themeColor="text1"/>
          <w:sz w:val="24"/>
          <w:szCs w:val="24"/>
          <w:shd w:val="clear" w:color="auto" w:fill="FFFFFF"/>
          <w:lang w:eastAsia="en-US"/>
        </w:rPr>
        <w:t xml:space="preserve">. </w:t>
      </w:r>
    </w:p>
    <w:p w:rsidR="009A53EC" w:rsidRPr="009A53EC" w:rsidRDefault="009A53EC" w:rsidP="009A53EC">
      <w:pPr>
        <w:tabs>
          <w:tab w:val="right" w:pos="9639"/>
        </w:tabs>
        <w:spacing w:after="0" w:line="240" w:lineRule="auto"/>
        <w:ind w:firstLine="709"/>
        <w:jc w:val="both"/>
        <w:textAlignment w:val="center"/>
        <w:rPr>
          <w:rFonts w:ascii="Cambria Math" w:eastAsia="Calibri" w:hAnsi="Cambria Math" w:cs="Times New Roman"/>
          <w:color w:val="000000" w:themeColor="text1"/>
          <w:sz w:val="24"/>
          <w:szCs w:val="24"/>
          <w:shd w:val="clear" w:color="auto" w:fill="FFFFFF"/>
          <w:lang w:eastAsia="en-US"/>
        </w:rPr>
      </w:pPr>
      <w:r w:rsidRPr="009A53EC">
        <w:rPr>
          <w:rFonts w:ascii="Cambria Math" w:eastAsia="Calibri" w:hAnsi="Cambria Math" w:cs="Times New Roman"/>
          <w:color w:val="000000" w:themeColor="text1"/>
          <w:sz w:val="24"/>
          <w:szCs w:val="24"/>
          <w:shd w:val="clear" w:color="auto" w:fill="FFFFFF"/>
          <w:lang w:eastAsia="en-US"/>
        </w:rPr>
        <w:t>Для того</w:t>
      </w:r>
      <w:proofErr w:type="gramStart"/>
      <w:r w:rsidRPr="009A53EC">
        <w:rPr>
          <w:rFonts w:ascii="Cambria Math" w:eastAsia="Calibri" w:hAnsi="Cambria Math" w:cs="Times New Roman"/>
          <w:color w:val="000000" w:themeColor="text1"/>
          <w:sz w:val="24"/>
          <w:szCs w:val="24"/>
          <w:shd w:val="clear" w:color="auto" w:fill="FFFFFF"/>
          <w:lang w:eastAsia="en-US"/>
        </w:rPr>
        <w:t>,</w:t>
      </w:r>
      <w:proofErr w:type="gramEnd"/>
      <w:r w:rsidRPr="009A53EC">
        <w:rPr>
          <w:rFonts w:ascii="Cambria Math" w:eastAsia="Calibri" w:hAnsi="Cambria Math" w:cs="Times New Roman"/>
          <w:color w:val="000000" w:themeColor="text1"/>
          <w:sz w:val="24"/>
          <w:szCs w:val="24"/>
          <w:shd w:val="clear" w:color="auto" w:fill="FFFFFF"/>
          <w:lang w:eastAsia="en-US"/>
        </w:rPr>
        <w:t xml:space="preserve"> чтобы определить температуру сетевой воды в обратном трубопроводе с учетом ветровой нагрузки </w:t>
      </w:r>
      <m:oMath>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2</m:t>
            </m:r>
            <m:r>
              <w:rPr>
                <w:rFonts w:ascii="Cambria Math" w:eastAsia="Calibri" w:hAnsi="Cambria Math" w:cs="Times New Roman"/>
                <w:color w:val="000000" w:themeColor="text1"/>
                <w:sz w:val="24"/>
                <w:szCs w:val="24"/>
                <w:shd w:val="clear" w:color="auto" w:fill="FFFFFF"/>
                <w:lang w:val="en-US" w:eastAsia="en-US"/>
              </w:rPr>
              <m:t>j</m:t>
            </m:r>
          </m:sub>
        </m:sSub>
      </m:oMath>
      <w:r w:rsidRPr="009A53EC">
        <w:rPr>
          <w:rFonts w:ascii="Cambria Math" w:eastAsia="Calibri" w:hAnsi="Cambria Math" w:cs="Times New Roman"/>
          <w:color w:val="000000" w:themeColor="text1"/>
          <w:sz w:val="24"/>
          <w:szCs w:val="24"/>
          <w:shd w:val="clear" w:color="auto" w:fill="FFFFFF"/>
          <w:lang w:eastAsia="en-US"/>
        </w:rPr>
        <w:t xml:space="preserve"> необходимо, используя зависимость (7), определить значение удельного теплового потока </w:t>
      </w:r>
      <w:r w:rsidRPr="009A53EC">
        <w:rPr>
          <w:rFonts w:ascii="Cambria Math" w:eastAsia="Calibri" w:hAnsi="Cambria Math" w:cs="Times New Roman"/>
          <w:color w:val="000000" w:themeColor="text1"/>
          <w:sz w:val="24"/>
          <w:szCs w:val="24"/>
          <w:shd w:val="clear" w:color="auto" w:fill="FFFFFF"/>
          <w:lang w:val="en-US" w:eastAsia="en-US"/>
        </w:rPr>
        <w:t>q</w:t>
      </w:r>
      <w:r w:rsidRPr="009A53EC">
        <w:rPr>
          <w:rFonts w:ascii="Cambria Math" w:eastAsia="Calibri" w:hAnsi="Cambria Math" w:cs="Times New Roman"/>
          <w:color w:val="000000" w:themeColor="text1"/>
          <w:sz w:val="24"/>
          <w:szCs w:val="24"/>
          <w:shd w:val="clear" w:color="auto" w:fill="FFFFFF"/>
          <w:lang w:eastAsia="en-US"/>
        </w:rPr>
        <w:t xml:space="preserve"> в зависимости от скорости ветра </w:t>
      </w:r>
      <m:oMath>
        <m:sSub>
          <m:sSubPr>
            <m:ctrlPr>
              <w:rPr>
                <w:rFonts w:ascii="Cambria Math" w:eastAsia="Calibri" w:hAnsi="Cambria Math" w:cs="Times New Roman"/>
                <w:i/>
                <w:color w:val="000000" w:themeColor="text1"/>
                <w:sz w:val="24"/>
                <w:szCs w:val="24"/>
                <w:shd w:val="clear" w:color="auto" w:fill="FFFFFF"/>
                <w:lang w:eastAsia="en-US"/>
              </w:rPr>
            </m:ctrlPr>
          </m:sSubPr>
          <m:e>
            <m:r>
              <w:rPr>
                <w:rFonts w:ascii="Cambria Math" w:eastAsia="Calibri" w:hAnsi="Cambria Math" w:cs="Times New Roman"/>
                <w:color w:val="000000" w:themeColor="text1"/>
                <w:sz w:val="24"/>
                <w:szCs w:val="24"/>
                <w:shd w:val="clear" w:color="auto" w:fill="FFFFFF"/>
                <w:lang w:eastAsia="en-US"/>
              </w:rPr>
              <m:t>υ</m:t>
            </m:r>
          </m:e>
          <m:sub>
            <m:r>
              <w:rPr>
                <w:rFonts w:ascii="Cambria Math" w:eastAsia="Calibri" w:hAnsi="Cambria Math" w:cs="Times New Roman"/>
                <w:color w:val="000000" w:themeColor="text1"/>
                <w:sz w:val="24"/>
                <w:szCs w:val="24"/>
                <w:shd w:val="clear" w:color="auto" w:fill="FFFFFF"/>
                <w:lang w:eastAsia="en-US"/>
              </w:rPr>
              <m:t>в</m:t>
            </m:r>
          </m:sub>
        </m:sSub>
      </m:oMath>
      <w:r w:rsidRPr="009A53EC">
        <w:rPr>
          <w:rFonts w:ascii="Cambria Math" w:eastAsia="Calibri" w:hAnsi="Cambria Math" w:cs="Times New Roman"/>
          <w:color w:val="000000" w:themeColor="text1"/>
          <w:sz w:val="24"/>
          <w:szCs w:val="24"/>
          <w:shd w:val="clear" w:color="auto" w:fill="FFFFFF"/>
          <w:lang w:eastAsia="en-US"/>
        </w:rPr>
        <w:t xml:space="preserve"> и температуры наружного воздуха </w:t>
      </w:r>
      <m:oMath>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н.в.</m:t>
            </m:r>
          </m:sub>
        </m:sSub>
      </m:oMath>
      <w:r w:rsidRPr="009A53EC">
        <w:rPr>
          <w:rFonts w:ascii="Cambria Math" w:eastAsia="Calibri" w:hAnsi="Cambria Math" w:cs="Times New Roman"/>
          <w:color w:val="000000" w:themeColor="text1"/>
          <w:sz w:val="24"/>
          <w:szCs w:val="24"/>
          <w:shd w:val="clear" w:color="auto" w:fill="FFFFFF"/>
          <w:lang w:eastAsia="en-US"/>
        </w:rPr>
        <w:t xml:space="preserve">. </w:t>
      </w:r>
    </w:p>
    <w:p w:rsidR="009A53EC" w:rsidRPr="009A53EC" w:rsidRDefault="007373B5" w:rsidP="009A53EC">
      <w:pPr>
        <w:tabs>
          <w:tab w:val="right" w:pos="9639"/>
        </w:tabs>
        <w:spacing w:after="0" w:line="240" w:lineRule="auto"/>
        <w:ind w:firstLine="709"/>
        <w:jc w:val="center"/>
        <w:textAlignment w:val="center"/>
        <w:rPr>
          <w:rFonts w:ascii="Cambria Math" w:eastAsia="Calibri" w:hAnsi="Cambria Math" w:cs="Times New Roman"/>
          <w:color w:val="000000" w:themeColor="text1"/>
          <w:sz w:val="24"/>
          <w:szCs w:val="24"/>
          <w:shd w:val="clear" w:color="auto" w:fill="FFFFFF"/>
          <w:lang w:eastAsia="en-US"/>
        </w:rPr>
      </w:pPr>
      <m:oMath>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1</m:t>
            </m:r>
            <m:r>
              <w:rPr>
                <w:rFonts w:ascii="Cambria Math" w:eastAsia="Calibri" w:hAnsi="Cambria Math" w:cs="Times New Roman"/>
                <w:color w:val="000000" w:themeColor="text1"/>
                <w:sz w:val="24"/>
                <w:szCs w:val="24"/>
                <w:shd w:val="clear" w:color="auto" w:fill="FFFFFF"/>
                <w:lang w:val="en-US" w:eastAsia="en-US"/>
              </w:rPr>
              <m:t>j</m:t>
            </m:r>
          </m:sub>
        </m:sSub>
        <m:r>
          <m:rPr>
            <m:sty m:val="p"/>
          </m:rPr>
          <w:rPr>
            <w:rFonts w:ascii="Cambria Math" w:eastAsia="Calibri" w:hAnsi="Cambria Math" w:cs="Times New Roman"/>
            <w:color w:val="000000" w:themeColor="text1"/>
            <w:sz w:val="24"/>
            <w:szCs w:val="24"/>
            <w:shd w:val="clear" w:color="auto" w:fill="FFFFFF"/>
            <w:lang w:eastAsia="en-US"/>
          </w:rPr>
          <m:t>=</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вн.в.</m:t>
            </m:r>
          </m:sub>
        </m:sSub>
        <m:r>
          <m:rPr>
            <m:sty m:val="p"/>
          </m:rPr>
          <w:rPr>
            <w:rFonts w:ascii="Cambria Math" w:eastAsia="Calibri" w:hAnsi="Cambria Math" w:cs="Times New Roman"/>
            <w:color w:val="000000" w:themeColor="text1"/>
            <w:sz w:val="24"/>
            <w:szCs w:val="24"/>
            <w:shd w:val="clear" w:color="auto" w:fill="FFFFFF"/>
            <w:lang w:eastAsia="en-US"/>
          </w:rPr>
          <m:t>+0.5∙</m:t>
        </m:r>
        <m:d>
          <m:dPr>
            <m:ctrlPr>
              <w:rPr>
                <w:rFonts w:ascii="Cambria Math" w:eastAsia="Calibri" w:hAnsi="Cambria Math" w:cs="Times New Roman"/>
                <w:color w:val="000000" w:themeColor="text1"/>
                <w:sz w:val="24"/>
                <w:szCs w:val="24"/>
                <w:shd w:val="clear" w:color="auto" w:fill="FFFFFF"/>
                <w:lang w:eastAsia="en-US"/>
              </w:rPr>
            </m:ctrlPr>
          </m:dPr>
          <m:e>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1</m:t>
                </m:r>
              </m:sub>
            </m:sSub>
            <m:r>
              <m:rPr>
                <m:sty m:val="p"/>
              </m:rPr>
              <w:rPr>
                <w:rFonts w:ascii="Cambria Math" w:eastAsia="Calibri" w:hAnsi="Cambria Math" w:cs="Times New Roman"/>
                <w:color w:val="000000" w:themeColor="text1"/>
                <w:sz w:val="24"/>
                <w:szCs w:val="24"/>
                <w:shd w:val="clear" w:color="auto" w:fill="FFFFFF"/>
                <w:lang w:eastAsia="en-US"/>
              </w:rPr>
              <m:t>-</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2</m:t>
                </m:r>
              </m:sub>
            </m:sSub>
          </m:e>
        </m:d>
        <m:r>
          <m:rPr>
            <m:sty m:val="p"/>
          </m:rPr>
          <w:rPr>
            <w:rFonts w:ascii="Cambria Math" w:eastAsia="Calibri" w:hAnsi="Cambria Math" w:cs="Times New Roman"/>
            <w:color w:val="000000" w:themeColor="text1"/>
            <w:sz w:val="24"/>
            <w:szCs w:val="24"/>
            <w:shd w:val="clear" w:color="auto" w:fill="FFFFFF"/>
            <w:lang w:eastAsia="en-US"/>
          </w:rPr>
          <m:t>∙q+0.5∙</m:t>
        </m:r>
        <m:d>
          <m:dPr>
            <m:ctrlPr>
              <w:rPr>
                <w:rFonts w:ascii="Cambria Math" w:eastAsia="Calibri" w:hAnsi="Cambria Math" w:cs="Times New Roman"/>
                <w:color w:val="000000" w:themeColor="text1"/>
                <w:sz w:val="24"/>
                <w:szCs w:val="24"/>
                <w:shd w:val="clear" w:color="auto" w:fill="FFFFFF"/>
                <w:lang w:eastAsia="en-US"/>
              </w:rPr>
            </m:ctrlPr>
          </m:dPr>
          <m:e>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1</m:t>
                </m:r>
              </m:sub>
            </m:sSub>
            <m:r>
              <m:rPr>
                <m:sty m:val="p"/>
              </m:rPr>
              <w:rPr>
                <w:rFonts w:ascii="Cambria Math" w:eastAsia="Calibri" w:hAnsi="Cambria Math" w:cs="Times New Roman"/>
                <w:color w:val="000000" w:themeColor="text1"/>
                <w:sz w:val="24"/>
                <w:szCs w:val="24"/>
                <w:shd w:val="clear" w:color="auto" w:fill="FFFFFF"/>
                <w:lang w:eastAsia="en-US"/>
              </w:rPr>
              <m:t>+</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2</m:t>
                </m:r>
              </m:sub>
            </m:sSub>
            <m:r>
              <w:rPr>
                <w:rFonts w:ascii="Cambria Math" w:eastAsia="Calibri" w:hAnsi="Cambria Math" w:cs="Times New Roman"/>
                <w:color w:val="000000" w:themeColor="text1"/>
                <w:sz w:val="24"/>
                <w:szCs w:val="24"/>
                <w:shd w:val="clear" w:color="auto" w:fill="FFFFFF"/>
                <w:lang w:eastAsia="en-US"/>
              </w:rPr>
              <m:t>-2</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вн.в.</m:t>
                </m:r>
              </m:sub>
            </m:sSub>
          </m:e>
        </m:d>
        <m:sSup>
          <m:sSupPr>
            <m:ctrlPr>
              <w:rPr>
                <w:rFonts w:ascii="Cambria Math" w:eastAsia="Calibri" w:hAnsi="Cambria Math" w:cs="Times New Roman"/>
                <w:color w:val="000000" w:themeColor="text1"/>
                <w:sz w:val="24"/>
                <w:szCs w:val="24"/>
                <w:shd w:val="clear" w:color="auto" w:fill="FFFFFF"/>
                <w:lang w:val="en-US" w:eastAsia="en-US"/>
              </w:rPr>
            </m:ctrlPr>
          </m:sSupPr>
          <m:e>
            <m:r>
              <m:rPr>
                <m:sty m:val="p"/>
              </m:rPr>
              <w:rPr>
                <w:rFonts w:ascii="Cambria Math" w:eastAsia="Calibri" w:hAnsi="Cambria Math" w:cs="Times New Roman"/>
                <w:color w:val="000000" w:themeColor="text1"/>
                <w:sz w:val="24"/>
                <w:szCs w:val="24"/>
                <w:shd w:val="clear" w:color="auto" w:fill="FFFFFF"/>
                <w:lang w:eastAsia="en-US"/>
              </w:rPr>
              <m:t>∙</m:t>
            </m:r>
            <m:r>
              <m:rPr>
                <m:sty m:val="p"/>
              </m:rPr>
              <w:rPr>
                <w:rFonts w:ascii="Cambria Math" w:eastAsia="Calibri" w:hAnsi="Cambria Math" w:cs="Times New Roman"/>
                <w:color w:val="000000" w:themeColor="text1"/>
                <w:sz w:val="24"/>
                <w:szCs w:val="24"/>
                <w:shd w:val="clear" w:color="auto" w:fill="FFFFFF"/>
                <w:lang w:val="en-US" w:eastAsia="en-US"/>
              </w:rPr>
              <m:t>q</m:t>
            </m:r>
          </m:e>
          <m:sup>
            <m:d>
              <m:dPr>
                <m:ctrlPr>
                  <w:rPr>
                    <w:rFonts w:ascii="Cambria Math" w:eastAsia="Calibri" w:hAnsi="Cambria Math" w:cs="Times New Roman"/>
                    <w:i/>
                    <w:color w:val="000000" w:themeColor="text1"/>
                    <w:sz w:val="24"/>
                    <w:szCs w:val="24"/>
                    <w:shd w:val="clear" w:color="auto" w:fill="FFFFFF"/>
                    <w:lang w:eastAsia="en-US"/>
                  </w:rPr>
                </m:ctrlPr>
              </m:dPr>
              <m:e>
                <m:f>
                  <m:fPr>
                    <m:ctrlPr>
                      <w:rPr>
                        <w:rFonts w:ascii="Cambria Math" w:eastAsia="Calibri" w:hAnsi="Cambria Math" w:cs="Times New Roman"/>
                        <w:i/>
                        <w:color w:val="000000" w:themeColor="text1"/>
                        <w:sz w:val="24"/>
                        <w:szCs w:val="24"/>
                        <w:shd w:val="clear" w:color="auto" w:fill="FFFFFF"/>
                        <w:lang w:eastAsia="en-US"/>
                      </w:rPr>
                    </m:ctrlPr>
                  </m:fPr>
                  <m:num>
                    <m:r>
                      <w:rPr>
                        <w:rFonts w:ascii="Cambria Math" w:eastAsia="Calibri" w:hAnsi="Cambria Math" w:cs="Times New Roman"/>
                        <w:color w:val="000000" w:themeColor="text1"/>
                        <w:sz w:val="24"/>
                        <w:szCs w:val="24"/>
                        <w:shd w:val="clear" w:color="auto" w:fill="FFFFFF"/>
                        <w:lang w:eastAsia="en-US"/>
                      </w:rPr>
                      <m:t>1</m:t>
                    </m:r>
                  </m:num>
                  <m:den>
                    <m:r>
                      <w:rPr>
                        <w:rFonts w:ascii="Cambria Math" w:eastAsia="Calibri" w:hAnsi="Cambria Math" w:cs="Times New Roman"/>
                        <w:color w:val="000000" w:themeColor="text1"/>
                        <w:sz w:val="24"/>
                        <w:szCs w:val="24"/>
                        <w:shd w:val="clear" w:color="auto" w:fill="FFFFFF"/>
                        <w:lang w:eastAsia="en-US"/>
                      </w:rPr>
                      <m:t>1+n</m:t>
                    </m:r>
                  </m:den>
                </m:f>
              </m:e>
            </m:d>
          </m:sup>
        </m:sSup>
        <m:r>
          <w:rPr>
            <w:rFonts w:ascii="Cambria Math" w:eastAsia="Calibri" w:hAnsi="Cambria Math" w:cs="Times New Roman"/>
            <w:color w:val="000000" w:themeColor="text1"/>
            <w:sz w:val="24"/>
            <w:szCs w:val="24"/>
            <w:shd w:val="clear" w:color="auto" w:fill="FFFFFF"/>
            <w:lang w:eastAsia="en-US"/>
          </w:rPr>
          <m:t>,</m:t>
        </m:r>
      </m:oMath>
      <w:r w:rsidR="009A53EC" w:rsidRPr="009A53EC">
        <w:rPr>
          <w:rFonts w:ascii="Cambria Math" w:eastAsia="Calibri" w:hAnsi="Cambria Math" w:cs="Times New Roman"/>
          <w:color w:val="000000" w:themeColor="text1"/>
          <w:sz w:val="24"/>
          <w:szCs w:val="24"/>
          <w:shd w:val="clear" w:color="auto" w:fill="FFFFFF"/>
          <w:lang w:eastAsia="en-US"/>
        </w:rPr>
        <w:t>(7)</w:t>
      </w:r>
    </w:p>
    <w:p w:rsidR="009A53EC" w:rsidRPr="009A53EC" w:rsidRDefault="009A53EC" w:rsidP="009A53EC">
      <w:pPr>
        <w:tabs>
          <w:tab w:val="left" w:pos="709"/>
        </w:tabs>
        <w:spacing w:after="0" w:line="240" w:lineRule="auto"/>
        <w:jc w:val="both"/>
        <w:textAlignment w:val="baseline"/>
        <w:rPr>
          <w:rFonts w:ascii="Times New Roman" w:eastAsia="Calibri" w:hAnsi="Times New Roman" w:cs="Times New Roman"/>
          <w:color w:val="000000" w:themeColor="text1"/>
          <w:sz w:val="24"/>
          <w:szCs w:val="24"/>
          <w:shd w:val="clear" w:color="auto" w:fill="FFFFFF"/>
          <w:lang w:eastAsia="en-US"/>
        </w:rPr>
      </w:pPr>
      <w:r w:rsidRPr="009A53EC">
        <w:rPr>
          <w:rFonts w:ascii="Times New Roman" w:eastAsia="Calibri" w:hAnsi="Times New Roman" w:cs="Times New Roman"/>
          <w:color w:val="000000" w:themeColor="text1"/>
          <w:sz w:val="24"/>
          <w:szCs w:val="24"/>
          <w:shd w:val="clear" w:color="auto" w:fill="FFFFFF"/>
          <w:lang w:eastAsia="en-US"/>
        </w:rPr>
        <w:t xml:space="preserve">где </w:t>
      </w:r>
      <w:r w:rsidRPr="009A53EC">
        <w:rPr>
          <w:rFonts w:ascii="Times New Roman" w:eastAsia="Calibri" w:hAnsi="Times New Roman" w:cs="Times New Roman"/>
          <w:color w:val="000000" w:themeColor="text1"/>
          <w:sz w:val="24"/>
          <w:szCs w:val="24"/>
          <w:shd w:val="clear" w:color="auto" w:fill="FFFFFF"/>
          <w:lang w:eastAsia="en-US"/>
        </w:rPr>
        <w:tab/>
      </w:r>
      <m:oMath>
        <m:r>
          <w:rPr>
            <w:rFonts w:ascii="Cambria Math" w:eastAsia="Calibri" w:hAnsi="Cambria Math" w:cs="Times New Roman"/>
            <w:color w:val="000000" w:themeColor="text1"/>
            <w:sz w:val="24"/>
            <w:szCs w:val="24"/>
            <w:shd w:val="clear" w:color="auto" w:fill="FFFFFF"/>
            <w:lang w:eastAsia="en-US"/>
          </w:rPr>
          <m:t>n</m:t>
        </m:r>
      </m:oMath>
      <w:r w:rsidRPr="009A53EC">
        <w:rPr>
          <w:rFonts w:ascii="Times New Roman" w:eastAsia="Calibri" w:hAnsi="Times New Roman" w:cs="Times New Roman"/>
          <w:color w:val="000000" w:themeColor="text1"/>
          <w:sz w:val="24"/>
          <w:szCs w:val="24"/>
          <w:shd w:val="clear" w:color="auto" w:fill="FFFFFF"/>
          <w:lang w:eastAsia="en-US"/>
        </w:rPr>
        <w:t xml:space="preserve"> – показатель нелинейности теплоотдачи приборов отопления, принимаем 0,3.</w:t>
      </w:r>
    </w:p>
    <w:p w:rsidR="009A53EC" w:rsidRPr="009A53EC" w:rsidRDefault="009A53EC" w:rsidP="009A53EC">
      <w:pPr>
        <w:spacing w:after="0" w:line="240" w:lineRule="auto"/>
        <w:ind w:firstLine="709"/>
        <w:jc w:val="both"/>
        <w:rPr>
          <w:rFonts w:ascii="Times New Roman" w:eastAsiaTheme="minorHAnsi" w:hAnsi="Times New Roman"/>
          <w:color w:val="000000" w:themeColor="text1"/>
          <w:sz w:val="24"/>
          <w:szCs w:val="24"/>
          <w:lang w:eastAsia="en-US"/>
        </w:rPr>
      </w:pPr>
    </w:p>
    <w:p w:rsidR="009A53EC" w:rsidRPr="009A53EC" w:rsidRDefault="009A53EC" w:rsidP="009A53EC">
      <w:pPr>
        <w:tabs>
          <w:tab w:val="right" w:pos="9639"/>
        </w:tabs>
        <w:spacing w:after="0" w:line="240" w:lineRule="auto"/>
        <w:ind w:firstLine="709"/>
        <w:jc w:val="both"/>
        <w:textAlignment w:val="center"/>
        <w:rPr>
          <w:rFonts w:ascii="Cambria Math" w:eastAsia="Calibri" w:hAnsi="Cambria Math" w:cs="Times New Roman"/>
          <w:color w:val="000000" w:themeColor="text1"/>
          <w:sz w:val="24"/>
          <w:szCs w:val="24"/>
          <w:shd w:val="clear" w:color="auto" w:fill="FFFFFF"/>
          <w:lang w:eastAsia="en-US"/>
        </w:rPr>
      </w:pPr>
      <w:r w:rsidRPr="009A53EC">
        <w:rPr>
          <w:rFonts w:ascii="Cambria Math" w:eastAsia="Calibri" w:hAnsi="Cambria Math" w:cs="Times New Roman"/>
          <w:color w:val="000000" w:themeColor="text1"/>
          <w:sz w:val="24"/>
          <w:szCs w:val="24"/>
          <w:shd w:val="clear" w:color="auto" w:fill="FFFFFF"/>
          <w:lang w:eastAsia="en-US"/>
        </w:rPr>
        <w:t xml:space="preserve">Определим температуру сетевой воды в обратном трубопроводе, используя зависимость (8). </w:t>
      </w:r>
    </w:p>
    <w:p w:rsidR="009A53EC" w:rsidRPr="009A53EC" w:rsidRDefault="007373B5" w:rsidP="009A53EC">
      <w:pPr>
        <w:tabs>
          <w:tab w:val="right" w:pos="9639"/>
        </w:tabs>
        <w:spacing w:after="0" w:line="240" w:lineRule="auto"/>
        <w:ind w:firstLine="709"/>
        <w:jc w:val="center"/>
        <w:textAlignment w:val="center"/>
        <w:rPr>
          <w:rFonts w:ascii="Cambria Math" w:eastAsia="Calibri" w:hAnsi="Cambria Math" w:cs="Times New Roman"/>
          <w:color w:val="000000" w:themeColor="text1"/>
          <w:sz w:val="24"/>
          <w:szCs w:val="24"/>
          <w:shd w:val="clear" w:color="auto" w:fill="FFFFFF"/>
          <w:lang w:eastAsia="en-US"/>
        </w:rPr>
      </w:pPr>
      <m:oMath>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2</m:t>
            </m:r>
            <m:r>
              <w:rPr>
                <w:rFonts w:ascii="Cambria Math" w:eastAsia="Calibri" w:hAnsi="Cambria Math" w:cs="Times New Roman"/>
                <w:color w:val="000000" w:themeColor="text1"/>
                <w:sz w:val="24"/>
                <w:szCs w:val="24"/>
                <w:shd w:val="clear" w:color="auto" w:fill="FFFFFF"/>
                <w:lang w:val="en-US" w:eastAsia="en-US"/>
              </w:rPr>
              <m:t>j</m:t>
            </m:r>
          </m:sub>
        </m:sSub>
        <m:r>
          <m:rPr>
            <m:sty m:val="p"/>
          </m:rPr>
          <w:rPr>
            <w:rFonts w:ascii="Cambria Math" w:eastAsia="Calibri" w:hAnsi="Cambria Math" w:cs="Times New Roman"/>
            <w:color w:val="000000" w:themeColor="text1"/>
            <w:sz w:val="24"/>
            <w:szCs w:val="24"/>
            <w:shd w:val="clear" w:color="auto" w:fill="FFFFFF"/>
            <w:lang w:eastAsia="en-US"/>
          </w:rPr>
          <m:t>=</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вн.в.</m:t>
            </m:r>
          </m:sub>
        </m:sSub>
        <m:r>
          <m:rPr>
            <m:sty m:val="p"/>
          </m:rPr>
          <w:rPr>
            <w:rFonts w:ascii="Cambria Math" w:eastAsia="Calibri" w:hAnsi="Cambria Math" w:cs="Times New Roman"/>
            <w:color w:val="000000" w:themeColor="text1"/>
            <w:sz w:val="24"/>
            <w:szCs w:val="24"/>
            <w:shd w:val="clear" w:color="auto" w:fill="FFFFFF"/>
            <w:lang w:eastAsia="en-US"/>
          </w:rPr>
          <m:t>-0.5∙</m:t>
        </m:r>
        <m:d>
          <m:dPr>
            <m:ctrlPr>
              <w:rPr>
                <w:rFonts w:ascii="Cambria Math" w:eastAsia="Calibri" w:hAnsi="Cambria Math" w:cs="Times New Roman"/>
                <w:color w:val="000000" w:themeColor="text1"/>
                <w:sz w:val="24"/>
                <w:szCs w:val="24"/>
                <w:shd w:val="clear" w:color="auto" w:fill="FFFFFF"/>
                <w:lang w:eastAsia="en-US"/>
              </w:rPr>
            </m:ctrlPr>
          </m:dPr>
          <m:e>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1</m:t>
                </m:r>
              </m:sub>
            </m:sSub>
            <m:r>
              <m:rPr>
                <m:sty m:val="p"/>
              </m:rPr>
              <w:rPr>
                <w:rFonts w:ascii="Cambria Math" w:eastAsia="Calibri" w:hAnsi="Cambria Math" w:cs="Times New Roman"/>
                <w:color w:val="000000" w:themeColor="text1"/>
                <w:sz w:val="24"/>
                <w:szCs w:val="24"/>
                <w:shd w:val="clear" w:color="auto" w:fill="FFFFFF"/>
                <w:lang w:eastAsia="en-US"/>
              </w:rPr>
              <m:t>-</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2</m:t>
                </m:r>
              </m:sub>
            </m:sSub>
          </m:e>
        </m:d>
        <m:r>
          <m:rPr>
            <m:sty m:val="p"/>
          </m:rPr>
          <w:rPr>
            <w:rFonts w:ascii="Cambria Math" w:eastAsia="Calibri" w:hAnsi="Cambria Math" w:cs="Times New Roman"/>
            <w:color w:val="000000" w:themeColor="text1"/>
            <w:sz w:val="24"/>
            <w:szCs w:val="24"/>
            <w:shd w:val="clear" w:color="auto" w:fill="FFFFFF"/>
            <w:lang w:eastAsia="en-US"/>
          </w:rPr>
          <m:t>∙q+0.5∙</m:t>
        </m:r>
        <m:d>
          <m:dPr>
            <m:ctrlPr>
              <w:rPr>
                <w:rFonts w:ascii="Cambria Math" w:eastAsia="Calibri" w:hAnsi="Cambria Math" w:cs="Times New Roman"/>
                <w:color w:val="000000" w:themeColor="text1"/>
                <w:sz w:val="24"/>
                <w:szCs w:val="24"/>
                <w:shd w:val="clear" w:color="auto" w:fill="FFFFFF"/>
                <w:lang w:eastAsia="en-US"/>
              </w:rPr>
            </m:ctrlPr>
          </m:dPr>
          <m:e>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1</m:t>
                </m:r>
              </m:sub>
            </m:sSub>
            <m:r>
              <m:rPr>
                <m:sty m:val="p"/>
              </m:rPr>
              <w:rPr>
                <w:rFonts w:ascii="Cambria Math" w:eastAsia="Calibri" w:hAnsi="Cambria Math" w:cs="Times New Roman"/>
                <w:color w:val="000000" w:themeColor="text1"/>
                <w:sz w:val="24"/>
                <w:szCs w:val="24"/>
                <w:shd w:val="clear" w:color="auto" w:fill="FFFFFF"/>
                <w:lang w:eastAsia="en-US"/>
              </w:rPr>
              <m:t>+</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τ</m:t>
                </m:r>
              </m:e>
              <m:sub>
                <m:r>
                  <w:rPr>
                    <w:rFonts w:ascii="Cambria Math" w:eastAsia="Calibri" w:hAnsi="Cambria Math" w:cs="Times New Roman"/>
                    <w:color w:val="000000" w:themeColor="text1"/>
                    <w:sz w:val="24"/>
                    <w:szCs w:val="24"/>
                    <w:shd w:val="clear" w:color="auto" w:fill="FFFFFF"/>
                    <w:lang w:eastAsia="en-US"/>
                  </w:rPr>
                  <m:t>2</m:t>
                </m:r>
              </m:sub>
            </m:sSub>
            <m:r>
              <w:rPr>
                <w:rFonts w:ascii="Cambria Math" w:eastAsia="Calibri" w:hAnsi="Cambria Math" w:cs="Times New Roman"/>
                <w:color w:val="000000" w:themeColor="text1"/>
                <w:sz w:val="24"/>
                <w:szCs w:val="24"/>
                <w:shd w:val="clear" w:color="auto" w:fill="FFFFFF"/>
                <w:lang w:eastAsia="en-US"/>
              </w:rPr>
              <m:t>-2</m:t>
            </m:r>
            <m:sSub>
              <m:sSubPr>
                <m:ctrlPr>
                  <w:rPr>
                    <w:rFonts w:ascii="Cambria Math" w:eastAsia="Calibri" w:hAnsi="Cambria Math" w:cs="Times New Roman"/>
                    <w:i/>
                    <w:color w:val="000000" w:themeColor="text1"/>
                    <w:sz w:val="24"/>
                    <w:szCs w:val="24"/>
                    <w:shd w:val="clear" w:color="auto" w:fill="FFFFFF"/>
                    <w:lang w:val="en-US" w:eastAsia="en-US"/>
                  </w:rPr>
                </m:ctrlPr>
              </m:sSubPr>
              <m:e>
                <m:r>
                  <w:rPr>
                    <w:rFonts w:ascii="Cambria Math" w:eastAsia="Calibri" w:hAnsi="Cambria Math" w:cs="Times New Roman"/>
                    <w:color w:val="000000" w:themeColor="text1"/>
                    <w:sz w:val="24"/>
                    <w:szCs w:val="24"/>
                    <w:shd w:val="clear" w:color="auto" w:fill="FFFFFF"/>
                    <w:lang w:val="en-US" w:eastAsia="en-US"/>
                  </w:rPr>
                  <m:t>t</m:t>
                </m:r>
              </m:e>
              <m:sub>
                <m:r>
                  <w:rPr>
                    <w:rFonts w:ascii="Cambria Math" w:eastAsia="Calibri" w:hAnsi="Cambria Math" w:cs="Times New Roman"/>
                    <w:color w:val="000000" w:themeColor="text1"/>
                    <w:sz w:val="24"/>
                    <w:szCs w:val="24"/>
                    <w:shd w:val="clear" w:color="auto" w:fill="FFFFFF"/>
                    <w:lang w:eastAsia="en-US"/>
                  </w:rPr>
                  <m:t>вн.в.</m:t>
                </m:r>
              </m:sub>
            </m:sSub>
          </m:e>
        </m:d>
        <m:sSup>
          <m:sSupPr>
            <m:ctrlPr>
              <w:rPr>
                <w:rFonts w:ascii="Cambria Math" w:eastAsia="Calibri" w:hAnsi="Cambria Math" w:cs="Times New Roman"/>
                <w:color w:val="000000" w:themeColor="text1"/>
                <w:sz w:val="24"/>
                <w:szCs w:val="24"/>
                <w:shd w:val="clear" w:color="auto" w:fill="FFFFFF"/>
                <w:lang w:val="en-US" w:eastAsia="en-US"/>
              </w:rPr>
            </m:ctrlPr>
          </m:sSupPr>
          <m:e>
            <m:r>
              <m:rPr>
                <m:sty m:val="p"/>
              </m:rPr>
              <w:rPr>
                <w:rFonts w:ascii="Cambria Math" w:eastAsia="Calibri" w:hAnsi="Cambria Math" w:cs="Times New Roman"/>
                <w:color w:val="000000" w:themeColor="text1"/>
                <w:sz w:val="24"/>
                <w:szCs w:val="24"/>
                <w:shd w:val="clear" w:color="auto" w:fill="FFFFFF"/>
                <w:lang w:eastAsia="en-US"/>
              </w:rPr>
              <m:t>∙</m:t>
            </m:r>
            <m:r>
              <m:rPr>
                <m:sty m:val="p"/>
              </m:rPr>
              <w:rPr>
                <w:rFonts w:ascii="Cambria Math" w:eastAsia="Calibri" w:hAnsi="Cambria Math" w:cs="Times New Roman"/>
                <w:color w:val="000000" w:themeColor="text1"/>
                <w:sz w:val="24"/>
                <w:szCs w:val="24"/>
                <w:shd w:val="clear" w:color="auto" w:fill="FFFFFF"/>
                <w:lang w:val="en-US" w:eastAsia="en-US"/>
              </w:rPr>
              <m:t>q</m:t>
            </m:r>
          </m:e>
          <m:sup>
            <m:d>
              <m:dPr>
                <m:ctrlPr>
                  <w:rPr>
                    <w:rFonts w:ascii="Cambria Math" w:eastAsia="Calibri" w:hAnsi="Cambria Math" w:cs="Times New Roman"/>
                    <w:i/>
                    <w:color w:val="000000" w:themeColor="text1"/>
                    <w:sz w:val="24"/>
                    <w:szCs w:val="24"/>
                    <w:shd w:val="clear" w:color="auto" w:fill="FFFFFF"/>
                    <w:lang w:eastAsia="en-US"/>
                  </w:rPr>
                </m:ctrlPr>
              </m:dPr>
              <m:e>
                <m:f>
                  <m:fPr>
                    <m:ctrlPr>
                      <w:rPr>
                        <w:rFonts w:ascii="Cambria Math" w:eastAsia="Calibri" w:hAnsi="Cambria Math" w:cs="Times New Roman"/>
                        <w:i/>
                        <w:color w:val="000000" w:themeColor="text1"/>
                        <w:sz w:val="24"/>
                        <w:szCs w:val="24"/>
                        <w:shd w:val="clear" w:color="auto" w:fill="FFFFFF"/>
                        <w:lang w:eastAsia="en-US"/>
                      </w:rPr>
                    </m:ctrlPr>
                  </m:fPr>
                  <m:num>
                    <m:r>
                      <w:rPr>
                        <w:rFonts w:ascii="Cambria Math" w:eastAsia="Calibri" w:hAnsi="Cambria Math" w:cs="Times New Roman"/>
                        <w:color w:val="000000" w:themeColor="text1"/>
                        <w:sz w:val="24"/>
                        <w:szCs w:val="24"/>
                        <w:shd w:val="clear" w:color="auto" w:fill="FFFFFF"/>
                        <w:lang w:eastAsia="en-US"/>
                      </w:rPr>
                      <m:t>1</m:t>
                    </m:r>
                  </m:num>
                  <m:den>
                    <m:r>
                      <w:rPr>
                        <w:rFonts w:ascii="Cambria Math" w:eastAsia="Calibri" w:hAnsi="Cambria Math" w:cs="Times New Roman"/>
                        <w:color w:val="000000" w:themeColor="text1"/>
                        <w:sz w:val="24"/>
                        <w:szCs w:val="24"/>
                        <w:shd w:val="clear" w:color="auto" w:fill="FFFFFF"/>
                        <w:lang w:eastAsia="en-US"/>
                      </w:rPr>
                      <m:t>1+n</m:t>
                    </m:r>
                  </m:den>
                </m:f>
              </m:e>
            </m:d>
          </m:sup>
        </m:sSup>
        <m:r>
          <w:rPr>
            <w:rFonts w:ascii="Cambria Math" w:eastAsia="Calibri" w:hAnsi="Cambria Math" w:cs="Times New Roman"/>
            <w:color w:val="000000" w:themeColor="text1"/>
            <w:sz w:val="24"/>
            <w:szCs w:val="24"/>
            <w:shd w:val="clear" w:color="auto" w:fill="FFFFFF"/>
            <w:lang w:eastAsia="en-US"/>
          </w:rPr>
          <m:t>,</m:t>
        </m:r>
      </m:oMath>
      <w:r w:rsidR="009A53EC" w:rsidRPr="009A53EC">
        <w:rPr>
          <w:rFonts w:ascii="Cambria Math" w:eastAsia="Calibri" w:hAnsi="Cambria Math" w:cs="Times New Roman"/>
          <w:color w:val="000000" w:themeColor="text1"/>
          <w:sz w:val="24"/>
          <w:szCs w:val="24"/>
          <w:shd w:val="clear" w:color="auto" w:fill="FFFFFF"/>
          <w:lang w:eastAsia="en-US"/>
        </w:rPr>
        <w:t>(8)</w:t>
      </w:r>
    </w:p>
    <w:p w:rsidR="009A53EC" w:rsidRPr="009A53EC" w:rsidRDefault="009A53EC" w:rsidP="009A53EC">
      <w:pPr>
        <w:widowControl w:val="0"/>
        <w:spacing w:after="0" w:line="240" w:lineRule="auto"/>
        <w:ind w:firstLine="709"/>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Среднегодовая загрузка оборудования</w:t>
      </w:r>
    </w:p>
    <w:p w:rsidR="009A53EC" w:rsidRPr="009A53EC" w:rsidRDefault="009A53EC" w:rsidP="009A53EC">
      <w:pPr>
        <w:widowControl w:val="0"/>
        <w:spacing w:after="0" w:line="240" w:lineRule="auto"/>
        <w:ind w:firstLine="64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Количество отпущенной тепловой энергии, среднесуточный отпуск тепловой энергии и среднегодовая загрузка котельной муниципального образования села</w:t>
      </w:r>
      <w:r w:rsidR="009A3CC6">
        <w:rPr>
          <w:rFonts w:ascii="Times New Roman" w:eastAsia="Times New Roman" w:hAnsi="Times New Roman" w:cs="Times New Roman"/>
          <w:sz w:val="24"/>
          <w:szCs w:val="24"/>
          <w:lang w:bidi="ru-RU"/>
        </w:rPr>
        <w:t xml:space="preserve"> </w:t>
      </w:r>
      <w:r w:rsidRPr="009A53EC">
        <w:rPr>
          <w:rFonts w:ascii="Times New Roman" w:eastAsia="Times New Roman" w:hAnsi="Times New Roman" w:cs="Times New Roman"/>
          <w:sz w:val="24"/>
          <w:szCs w:val="24"/>
          <w:lang w:bidi="ru-RU"/>
        </w:rPr>
        <w:t>Городище представлены в табл. 1.5.</w:t>
      </w: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1.5 - Среднегодовая загрузка оборудования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645"/>
        <w:gridCol w:w="1738"/>
        <w:gridCol w:w="2093"/>
        <w:gridCol w:w="1776"/>
        <w:gridCol w:w="2112"/>
      </w:tblGrid>
      <w:tr w:rsidR="009A53EC" w:rsidRPr="009A53EC" w:rsidTr="009A53EC">
        <w:trPr>
          <w:trHeight w:hRule="exact" w:val="1147"/>
          <w:jc w:val="center"/>
        </w:trPr>
        <w:tc>
          <w:tcPr>
            <w:tcW w:w="2645" w:type="dxa"/>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Наименование</w:t>
            </w:r>
          </w:p>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теплоисточника</w:t>
            </w:r>
          </w:p>
        </w:tc>
        <w:tc>
          <w:tcPr>
            <w:tcW w:w="1738" w:type="dxa"/>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Выработка тепловой энергии, Гкал</w:t>
            </w:r>
          </w:p>
        </w:tc>
        <w:tc>
          <w:tcPr>
            <w:tcW w:w="2093" w:type="dxa"/>
            <w:shd w:val="clear" w:color="auto" w:fill="FFFFFF"/>
          </w:tcPr>
          <w:p w:rsidR="009A53EC" w:rsidRPr="009A53EC" w:rsidRDefault="009A53EC" w:rsidP="009A53EC">
            <w:pPr>
              <w:widowControl w:val="0"/>
              <w:spacing w:after="0" w:line="240" w:lineRule="auto"/>
              <w:ind w:left="3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Располагаемая</w:t>
            </w:r>
          </w:p>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мощность</w:t>
            </w:r>
          </w:p>
          <w:p w:rsidR="009A53EC" w:rsidRPr="009A53EC" w:rsidRDefault="009A53EC" w:rsidP="009A53EC">
            <w:pPr>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теплоисточника,</w:t>
            </w:r>
          </w:p>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Гкал/час</w:t>
            </w:r>
          </w:p>
        </w:tc>
        <w:tc>
          <w:tcPr>
            <w:tcW w:w="1776" w:type="dxa"/>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Среднечасовой отпуск тепла, Гкал/час</w:t>
            </w:r>
          </w:p>
        </w:tc>
        <w:tc>
          <w:tcPr>
            <w:tcW w:w="2112" w:type="dxa"/>
            <w:shd w:val="clear" w:color="auto" w:fill="FFFFFF"/>
            <w:vAlign w:val="center"/>
          </w:tcPr>
          <w:p w:rsidR="009A53EC" w:rsidRPr="009A53EC" w:rsidRDefault="009A53EC" w:rsidP="009A53EC">
            <w:pPr>
              <w:widowControl w:val="0"/>
              <w:spacing w:after="0" w:line="240" w:lineRule="auto"/>
              <w:ind w:left="3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Среднегодовая</w:t>
            </w:r>
          </w:p>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загрузка</w:t>
            </w:r>
          </w:p>
          <w:p w:rsidR="009A53EC" w:rsidRPr="009A53EC" w:rsidRDefault="009A53EC" w:rsidP="009A53EC">
            <w:pPr>
              <w:widowControl w:val="0"/>
              <w:spacing w:after="0" w:line="240" w:lineRule="auto"/>
              <w:ind w:left="1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оборудования, %</w:t>
            </w:r>
          </w:p>
        </w:tc>
      </w:tr>
      <w:tr w:rsidR="009A53EC" w:rsidRPr="009A53EC" w:rsidTr="009A53EC">
        <w:trPr>
          <w:trHeight w:hRule="exact" w:val="571"/>
          <w:jc w:val="center"/>
        </w:trPr>
        <w:tc>
          <w:tcPr>
            <w:tcW w:w="2645" w:type="dxa"/>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w:t>
            </w:r>
          </w:p>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ул. Школьная 1Б</w:t>
            </w:r>
          </w:p>
        </w:tc>
        <w:tc>
          <w:tcPr>
            <w:tcW w:w="1738" w:type="dxa"/>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836,13</w:t>
            </w:r>
          </w:p>
        </w:tc>
        <w:tc>
          <w:tcPr>
            <w:tcW w:w="2093" w:type="dxa"/>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0,73</w:t>
            </w:r>
          </w:p>
        </w:tc>
        <w:tc>
          <w:tcPr>
            <w:tcW w:w="1776" w:type="dxa"/>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0,26</w:t>
            </w:r>
          </w:p>
        </w:tc>
        <w:tc>
          <w:tcPr>
            <w:tcW w:w="2112" w:type="dxa"/>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36,0</w:t>
            </w:r>
          </w:p>
        </w:tc>
      </w:tr>
    </w:tbl>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709"/>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Способы учета тепла, отпущенного в тепловые сети: на источнике тепловой энергии узел учёта тепловой энергии смонтирован. В связи, с чем объём выработанной тепловой энергии определяется согласно показаниям прибора учета.</w:t>
      </w:r>
    </w:p>
    <w:p w:rsidR="009A53EC" w:rsidRPr="009A53EC" w:rsidRDefault="009A53EC" w:rsidP="009A53EC">
      <w:pPr>
        <w:widowControl w:val="0"/>
        <w:spacing w:after="0" w:line="240" w:lineRule="auto"/>
        <w:ind w:firstLine="709"/>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Статистика отказов и восстановлений оборудования источников тепловой энергии: данные по статистике отказов и восстановления основного оборудования источников тепловой энергии указана в таблице 1.7.3.</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Предписания надзорных органов по запрещению дальнейшей эксплуатации источников тепловой энергии: предписания надзорных органов по запрещению дальнейшей эксплуатации не выдавались.</w:t>
      </w:r>
    </w:p>
    <w:p w:rsidR="009A53EC" w:rsidRPr="009A53EC" w:rsidRDefault="009A53EC" w:rsidP="009A53EC">
      <w:pPr>
        <w:widowControl w:val="0"/>
        <w:spacing w:after="0" w:line="240" w:lineRule="auto"/>
        <w:ind w:left="600"/>
        <w:jc w:val="both"/>
        <w:rPr>
          <w:rFonts w:ascii="Times New Roman" w:eastAsia="Times New Roman" w:hAnsi="Times New Roman" w:cs="Times New Roman"/>
          <w:sz w:val="24"/>
          <w:szCs w:val="24"/>
          <w:lang w:bidi="ru-RU"/>
        </w:rPr>
      </w:pPr>
    </w:p>
    <w:p w:rsidR="009A53EC" w:rsidRPr="009A53EC" w:rsidRDefault="009A53EC" w:rsidP="007528CE">
      <w:pPr>
        <w:keepNext/>
        <w:keepLines/>
        <w:widowControl w:val="0"/>
        <w:numPr>
          <w:ilvl w:val="1"/>
          <w:numId w:val="5"/>
        </w:numPr>
        <w:tabs>
          <w:tab w:val="left" w:pos="1075"/>
        </w:tabs>
        <w:spacing w:after="0" w:line="240" w:lineRule="auto"/>
        <w:ind w:firstLine="600"/>
        <w:jc w:val="both"/>
        <w:outlineLvl w:val="2"/>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Тепловые сети, сооружения на них и тепловые пункты</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Общая структура тепловых сетей системы теплоснабжения муниципального образования села </w:t>
      </w:r>
      <w:proofErr w:type="gramStart"/>
      <w:r w:rsidRPr="009A53EC">
        <w:rPr>
          <w:rFonts w:ascii="Times New Roman" w:eastAsia="Times New Roman" w:hAnsi="Times New Roman" w:cs="Times New Roman"/>
          <w:sz w:val="24"/>
          <w:szCs w:val="24"/>
          <w:lang w:bidi="ru-RU"/>
        </w:rPr>
        <w:t>Городище</w:t>
      </w:r>
      <w:proofErr w:type="gramEnd"/>
      <w:r w:rsidRPr="009A53EC">
        <w:rPr>
          <w:rFonts w:ascii="Times New Roman" w:eastAsia="Times New Roman" w:hAnsi="Times New Roman" w:cs="Times New Roman"/>
          <w:sz w:val="24"/>
          <w:szCs w:val="24"/>
          <w:lang w:bidi="ru-RU"/>
        </w:rPr>
        <w:t xml:space="preserve"> и суммарные характеристики участков тепловых сетей представлены в таблице 1.6.</w:t>
      </w:r>
    </w:p>
    <w:p w:rsidR="009A53EC" w:rsidRPr="009A53EC" w:rsidRDefault="009A53EC" w:rsidP="009A53EC">
      <w:pPr>
        <w:framePr w:w="10061"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lastRenderedPageBreak/>
        <w:t>Таблица 1.6 - Структура тепловых сетей</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659"/>
        <w:gridCol w:w="2635"/>
        <w:gridCol w:w="2486"/>
        <w:gridCol w:w="2280"/>
      </w:tblGrid>
      <w:tr w:rsidR="009A53EC" w:rsidRPr="009A53EC" w:rsidTr="009A53EC">
        <w:trPr>
          <w:trHeight w:hRule="exact" w:val="1147"/>
          <w:jc w:val="center"/>
        </w:trPr>
        <w:tc>
          <w:tcPr>
            <w:tcW w:w="2659" w:type="dxa"/>
            <w:shd w:val="clear" w:color="auto" w:fill="FFFFFF"/>
            <w:vAlign w:val="center"/>
          </w:tcPr>
          <w:p w:rsidR="009A53EC" w:rsidRPr="009A53EC" w:rsidRDefault="009A53EC" w:rsidP="009A53EC">
            <w:pPr>
              <w:framePr w:w="10061"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Наименование источника тепловой энергии</w:t>
            </w:r>
          </w:p>
        </w:tc>
        <w:tc>
          <w:tcPr>
            <w:tcW w:w="2635" w:type="dxa"/>
            <w:shd w:val="clear" w:color="auto" w:fill="FFFFFF"/>
            <w:vAlign w:val="bottom"/>
          </w:tcPr>
          <w:p w:rsidR="009A53EC" w:rsidRPr="009A53EC" w:rsidRDefault="009A53EC" w:rsidP="009A53EC">
            <w:pPr>
              <w:framePr w:w="10061"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Длина трубопроводов теплосети (в двухтрубном исчислении), </w:t>
            </w:r>
            <w:proofErr w:type="gramStart"/>
            <w:r w:rsidRPr="009A53EC">
              <w:rPr>
                <w:rFonts w:ascii="Times New Roman" w:eastAsia="Times New Roman" w:hAnsi="Times New Roman" w:cs="Times New Roman"/>
                <w:color w:val="000000"/>
                <w:sz w:val="24"/>
                <w:szCs w:val="24"/>
                <w:shd w:val="clear" w:color="auto" w:fill="FFFFFF"/>
                <w:lang w:bidi="ru-RU"/>
              </w:rPr>
              <w:t>м</w:t>
            </w:r>
            <w:proofErr w:type="gramEnd"/>
          </w:p>
        </w:tc>
        <w:tc>
          <w:tcPr>
            <w:tcW w:w="2486" w:type="dxa"/>
            <w:shd w:val="clear" w:color="auto" w:fill="FFFFFF"/>
            <w:vAlign w:val="center"/>
          </w:tcPr>
          <w:p w:rsidR="009A53EC" w:rsidRPr="009A53EC" w:rsidRDefault="009A53EC" w:rsidP="009A53EC">
            <w:pPr>
              <w:framePr w:w="10061"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Внутренний объем трубопроводов тепловой сети, м</w:t>
            </w:r>
            <w:r w:rsidRPr="009A53EC">
              <w:rPr>
                <w:rFonts w:ascii="Times New Roman" w:eastAsia="Times New Roman" w:hAnsi="Times New Roman" w:cs="Times New Roman"/>
                <w:color w:val="000000"/>
                <w:sz w:val="24"/>
                <w:szCs w:val="24"/>
                <w:shd w:val="clear" w:color="auto" w:fill="FFFFFF"/>
                <w:vertAlign w:val="superscript"/>
                <w:lang w:bidi="ru-RU"/>
              </w:rPr>
              <w:t>3</w:t>
            </w:r>
          </w:p>
        </w:tc>
        <w:tc>
          <w:tcPr>
            <w:tcW w:w="2280" w:type="dxa"/>
            <w:shd w:val="clear" w:color="auto" w:fill="FFFFFF"/>
            <w:vAlign w:val="center"/>
          </w:tcPr>
          <w:p w:rsidR="009A53EC" w:rsidRPr="009A53EC" w:rsidRDefault="009A53EC" w:rsidP="009A53EC">
            <w:pPr>
              <w:framePr w:w="10061"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Материальная</w:t>
            </w:r>
          </w:p>
          <w:p w:rsidR="009A53EC" w:rsidRPr="009A53EC" w:rsidRDefault="009A53EC" w:rsidP="009A53EC">
            <w:pPr>
              <w:framePr w:w="10061" w:wrap="notBeside" w:vAnchor="text" w:hAnchor="text" w:xAlign="center" w:y="1"/>
              <w:widowControl w:val="0"/>
              <w:spacing w:after="0" w:line="240" w:lineRule="auto"/>
              <w:jc w:val="center"/>
              <w:rPr>
                <w:rFonts w:ascii="Times New Roman" w:eastAsia="Times New Roman" w:hAnsi="Times New Roman" w:cs="Times New Roman"/>
                <w:sz w:val="24"/>
                <w:szCs w:val="24"/>
                <w:vertAlign w:val="superscript"/>
                <w:lang w:bidi="ru-RU"/>
              </w:rPr>
            </w:pPr>
            <w:r w:rsidRPr="009A53EC">
              <w:rPr>
                <w:rFonts w:ascii="Times New Roman" w:eastAsia="Times New Roman" w:hAnsi="Times New Roman" w:cs="Times New Roman"/>
                <w:color w:val="000000"/>
                <w:sz w:val="24"/>
                <w:szCs w:val="24"/>
                <w:shd w:val="clear" w:color="auto" w:fill="FFFFFF"/>
                <w:lang w:bidi="ru-RU"/>
              </w:rPr>
              <w:t>характеристика, м</w:t>
            </w:r>
            <w:proofErr w:type="gramStart"/>
            <w:r w:rsidRPr="009A53EC">
              <w:rPr>
                <w:rFonts w:ascii="Times New Roman" w:eastAsia="Times New Roman" w:hAnsi="Times New Roman" w:cs="Times New Roman"/>
                <w:color w:val="000000"/>
                <w:sz w:val="24"/>
                <w:szCs w:val="24"/>
                <w:shd w:val="clear" w:color="auto" w:fill="FFFFFF"/>
                <w:vertAlign w:val="superscript"/>
                <w:lang w:bidi="ru-RU"/>
              </w:rPr>
              <w:t>2</w:t>
            </w:r>
            <w:proofErr w:type="gramEnd"/>
          </w:p>
        </w:tc>
      </w:tr>
      <w:tr w:rsidR="009A53EC" w:rsidRPr="009A53EC" w:rsidTr="009A53EC">
        <w:trPr>
          <w:trHeight w:hRule="exact" w:val="571"/>
          <w:jc w:val="center"/>
        </w:trPr>
        <w:tc>
          <w:tcPr>
            <w:tcW w:w="2659" w:type="dxa"/>
            <w:shd w:val="clear" w:color="auto" w:fill="FFFFFF"/>
            <w:vAlign w:val="bottom"/>
          </w:tcPr>
          <w:p w:rsidR="009A53EC" w:rsidRPr="009A53EC" w:rsidRDefault="009A53EC" w:rsidP="009A53EC">
            <w:pPr>
              <w:framePr w:w="10061"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w:t>
            </w:r>
          </w:p>
          <w:p w:rsidR="009A53EC" w:rsidRPr="009A53EC" w:rsidRDefault="009A53EC" w:rsidP="009A53EC">
            <w:pPr>
              <w:framePr w:w="10061"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ул. Школьная 1Б</w:t>
            </w:r>
          </w:p>
        </w:tc>
        <w:tc>
          <w:tcPr>
            <w:tcW w:w="2635" w:type="dxa"/>
            <w:shd w:val="clear" w:color="auto" w:fill="FFFFFF"/>
            <w:vAlign w:val="center"/>
          </w:tcPr>
          <w:p w:rsidR="009A53EC" w:rsidRPr="009A53EC" w:rsidRDefault="009A53EC" w:rsidP="009A53EC">
            <w:pPr>
              <w:framePr w:w="10061" w:wrap="notBeside" w:vAnchor="text" w:hAnchor="text" w:xAlign="center" w:y="1"/>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660,8</w:t>
            </w:r>
          </w:p>
        </w:tc>
        <w:tc>
          <w:tcPr>
            <w:tcW w:w="2486" w:type="dxa"/>
            <w:shd w:val="clear" w:color="auto" w:fill="FFFFFF"/>
            <w:vAlign w:val="center"/>
          </w:tcPr>
          <w:p w:rsidR="009A53EC" w:rsidRPr="009A53EC" w:rsidRDefault="009A53EC" w:rsidP="009A53EC">
            <w:pPr>
              <w:framePr w:w="10061" w:wrap="notBeside" w:vAnchor="text" w:hAnchor="text" w:xAlign="center" w:y="1"/>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8,87</w:t>
            </w:r>
          </w:p>
        </w:tc>
        <w:tc>
          <w:tcPr>
            <w:tcW w:w="2280" w:type="dxa"/>
            <w:shd w:val="clear" w:color="auto" w:fill="FFFFFF"/>
            <w:vAlign w:val="center"/>
          </w:tcPr>
          <w:p w:rsidR="009A53EC" w:rsidRPr="009A53EC" w:rsidRDefault="009A53EC" w:rsidP="009A53EC">
            <w:pPr>
              <w:framePr w:w="10061" w:wrap="notBeside" w:vAnchor="text" w:hAnchor="text" w:xAlign="center" w:y="1"/>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115,44</w:t>
            </w:r>
          </w:p>
        </w:tc>
      </w:tr>
    </w:tbl>
    <w:p w:rsidR="009A53EC" w:rsidRPr="009A53EC" w:rsidRDefault="009A53EC" w:rsidP="009A53EC">
      <w:pPr>
        <w:framePr w:w="10061"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Электронные карты (схемы) тепловых сетей в зонах действия источников тепловой энергии: схема теплоснабжения традиционная - централизованная. Системы отопления объектов подключены по зависимой схеме.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Схема тепловых сетей муниципального образования село Городище представлена в приложении 1 к настоящей схеме теплоснабжения.</w:t>
      </w: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62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Параметры тепловых сетей</w:t>
      </w:r>
    </w:p>
    <w:p w:rsidR="009A53EC" w:rsidRPr="009A53EC" w:rsidRDefault="009A53EC" w:rsidP="009A53EC">
      <w:pPr>
        <w:widowControl w:val="0"/>
        <w:spacing w:after="0" w:line="240" w:lineRule="auto"/>
        <w:ind w:firstLine="62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системах централизованного теплоснабжения для отопления жилых, общественных и производственных зданий муниципального образования село Городище в качестве теплоносителя принята вода. Тип прокладки трубопроводов подземный с типом изоляции трубопроводов опилки.</w:t>
      </w:r>
    </w:p>
    <w:p w:rsidR="009A53EC" w:rsidRPr="009A53EC" w:rsidRDefault="009A53EC" w:rsidP="009A53EC">
      <w:pPr>
        <w:widowControl w:val="0"/>
        <w:spacing w:after="0" w:line="240" w:lineRule="auto"/>
        <w:ind w:firstLine="62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Параметры тепловых сетей, тип прокладки, материальная характеристика трубопроводов системы теплоснабжения от теплоисточников, находящихся на территории муниципального образования село Городище, представлены в таблице 1.7.1.</w:t>
      </w: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1.7.1 - Параметры тепловых сетей</w:t>
      </w:r>
    </w:p>
    <w:tbl>
      <w:tblPr>
        <w:tblStyle w:val="39"/>
        <w:tblW w:w="9889" w:type="dxa"/>
        <w:tblLayout w:type="fixed"/>
        <w:tblLook w:val="04A0"/>
      </w:tblPr>
      <w:tblGrid>
        <w:gridCol w:w="1668"/>
        <w:gridCol w:w="1134"/>
        <w:gridCol w:w="1417"/>
        <w:gridCol w:w="992"/>
        <w:gridCol w:w="851"/>
        <w:gridCol w:w="992"/>
        <w:gridCol w:w="992"/>
        <w:gridCol w:w="993"/>
        <w:gridCol w:w="850"/>
      </w:tblGrid>
      <w:tr w:rsidR="009A53EC" w:rsidRPr="009A53EC" w:rsidTr="009A53EC">
        <w:tc>
          <w:tcPr>
            <w:tcW w:w="1668" w:type="dxa"/>
          </w:tcPr>
          <w:p w:rsidR="009A53EC" w:rsidRPr="009A53EC" w:rsidRDefault="009A53EC" w:rsidP="009A53EC">
            <w:pPr>
              <w:jc w:val="both"/>
              <w:rPr>
                <w:rFonts w:ascii="Times New Roman" w:hAnsi="Times New Roman" w:cs="Times New Roman"/>
                <w:color w:val="000000"/>
              </w:rPr>
            </w:pPr>
            <w:r w:rsidRPr="009A53EC">
              <w:rPr>
                <w:rFonts w:ascii="Times New Roman" w:hAnsi="Times New Roman" w:cs="Times New Roman"/>
                <w:color w:val="000000"/>
              </w:rPr>
              <w:t>Наименование участка</w:t>
            </w:r>
          </w:p>
        </w:tc>
        <w:tc>
          <w:tcPr>
            <w:tcW w:w="1134" w:type="dxa"/>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Кадастровый номер</w:t>
            </w:r>
          </w:p>
        </w:tc>
        <w:tc>
          <w:tcPr>
            <w:tcW w:w="1417" w:type="dxa"/>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Собственник</w:t>
            </w:r>
          </w:p>
        </w:tc>
        <w:tc>
          <w:tcPr>
            <w:tcW w:w="992" w:type="dxa"/>
          </w:tcPr>
          <w:p w:rsidR="009A53EC" w:rsidRPr="009A53EC" w:rsidRDefault="009A53EC" w:rsidP="009A53EC">
            <w:pPr>
              <w:jc w:val="both"/>
              <w:rPr>
                <w:rFonts w:ascii="Times New Roman" w:hAnsi="Times New Roman" w:cs="Times New Roman"/>
                <w:color w:val="000000"/>
              </w:rPr>
            </w:pPr>
            <w:r w:rsidRPr="009A53EC">
              <w:rPr>
                <w:rFonts w:ascii="Times New Roman" w:hAnsi="Times New Roman" w:cs="Times New Roman"/>
                <w:color w:val="000000"/>
              </w:rPr>
              <w:t>Наружный диаметр</w:t>
            </w:r>
          </w:p>
        </w:tc>
        <w:tc>
          <w:tcPr>
            <w:tcW w:w="851" w:type="dxa"/>
          </w:tcPr>
          <w:p w:rsidR="009A53EC" w:rsidRPr="009A53EC" w:rsidRDefault="009A53EC" w:rsidP="009A53EC">
            <w:pPr>
              <w:jc w:val="both"/>
              <w:rPr>
                <w:rFonts w:ascii="Times New Roman" w:hAnsi="Times New Roman" w:cs="Times New Roman"/>
                <w:color w:val="000000"/>
              </w:rPr>
            </w:pPr>
            <w:r w:rsidRPr="009A53EC">
              <w:rPr>
                <w:rFonts w:ascii="Times New Roman" w:hAnsi="Times New Roman" w:cs="Times New Roman"/>
                <w:color w:val="000000"/>
              </w:rPr>
              <w:t>Длина трубопроводов</w:t>
            </w:r>
          </w:p>
        </w:tc>
        <w:tc>
          <w:tcPr>
            <w:tcW w:w="992" w:type="dxa"/>
          </w:tcPr>
          <w:p w:rsidR="009A53EC" w:rsidRPr="009A53EC" w:rsidRDefault="009A53EC" w:rsidP="009A53EC">
            <w:pPr>
              <w:jc w:val="both"/>
              <w:rPr>
                <w:rFonts w:ascii="Times New Roman" w:hAnsi="Times New Roman" w:cs="Times New Roman"/>
                <w:color w:val="000000"/>
              </w:rPr>
            </w:pPr>
            <w:r w:rsidRPr="009A53EC">
              <w:rPr>
                <w:rFonts w:ascii="Times New Roman" w:hAnsi="Times New Roman" w:cs="Times New Roman"/>
                <w:color w:val="000000"/>
              </w:rPr>
              <w:t>Год ввода в эксплуатацию</w:t>
            </w:r>
          </w:p>
        </w:tc>
        <w:tc>
          <w:tcPr>
            <w:tcW w:w="992" w:type="dxa"/>
          </w:tcPr>
          <w:p w:rsidR="009A53EC" w:rsidRPr="009A53EC" w:rsidRDefault="009A53EC" w:rsidP="009A53EC">
            <w:pPr>
              <w:jc w:val="both"/>
              <w:rPr>
                <w:rFonts w:ascii="Times New Roman" w:hAnsi="Times New Roman" w:cs="Times New Roman"/>
                <w:color w:val="000000"/>
              </w:rPr>
            </w:pPr>
            <w:r w:rsidRPr="009A53EC">
              <w:rPr>
                <w:rFonts w:ascii="Times New Roman" w:hAnsi="Times New Roman" w:cs="Times New Roman"/>
                <w:color w:val="000000"/>
              </w:rPr>
              <w:t>Тип изоляции</w:t>
            </w:r>
          </w:p>
        </w:tc>
        <w:tc>
          <w:tcPr>
            <w:tcW w:w="993" w:type="dxa"/>
          </w:tcPr>
          <w:p w:rsidR="009A53EC" w:rsidRPr="009A53EC" w:rsidRDefault="009A53EC" w:rsidP="009A53EC">
            <w:pPr>
              <w:jc w:val="both"/>
              <w:rPr>
                <w:rFonts w:ascii="Times New Roman" w:hAnsi="Times New Roman" w:cs="Times New Roman"/>
                <w:color w:val="000000"/>
              </w:rPr>
            </w:pPr>
            <w:r w:rsidRPr="009A53EC">
              <w:rPr>
                <w:rFonts w:ascii="Times New Roman" w:hAnsi="Times New Roman" w:cs="Times New Roman"/>
                <w:color w:val="000000"/>
              </w:rPr>
              <w:t>Тип прокладки</w:t>
            </w:r>
          </w:p>
        </w:tc>
        <w:tc>
          <w:tcPr>
            <w:tcW w:w="850" w:type="dxa"/>
          </w:tcPr>
          <w:p w:rsidR="009A53EC" w:rsidRPr="009A53EC" w:rsidRDefault="009A53EC" w:rsidP="009A53EC">
            <w:pPr>
              <w:jc w:val="both"/>
              <w:rPr>
                <w:rFonts w:ascii="Times New Roman" w:hAnsi="Times New Roman" w:cs="Times New Roman"/>
                <w:color w:val="000000"/>
              </w:rPr>
            </w:pPr>
            <w:r w:rsidRPr="009A53EC">
              <w:rPr>
                <w:rFonts w:ascii="Times New Roman" w:hAnsi="Times New Roman" w:cs="Times New Roman"/>
                <w:color w:val="000000"/>
              </w:rPr>
              <w:t>Износ, %</w:t>
            </w:r>
          </w:p>
        </w:tc>
      </w:tr>
      <w:tr w:rsidR="009A53EC" w:rsidRPr="009A53EC" w:rsidTr="009A53EC">
        <w:tc>
          <w:tcPr>
            <w:tcW w:w="1668" w:type="dxa"/>
          </w:tcPr>
          <w:p w:rsidR="009A53EC" w:rsidRPr="009A53EC" w:rsidRDefault="009A53EC" w:rsidP="009A53EC">
            <w:pPr>
              <w:jc w:val="both"/>
              <w:rPr>
                <w:rFonts w:ascii="Times New Roman" w:hAnsi="Times New Roman" w:cs="Times New Roman"/>
                <w:color w:val="000000"/>
              </w:rPr>
            </w:pPr>
            <w:r w:rsidRPr="009A53EC">
              <w:rPr>
                <w:rFonts w:ascii="Times New Roman" w:hAnsi="Times New Roman" w:cs="Times New Roman"/>
                <w:color w:val="000000"/>
              </w:rPr>
              <w:t xml:space="preserve">с. Городище от котельной ул. </w:t>
            </w:r>
            <w:proofErr w:type="gramStart"/>
            <w:r w:rsidRPr="009A53EC">
              <w:rPr>
                <w:rFonts w:ascii="Times New Roman" w:hAnsi="Times New Roman" w:cs="Times New Roman"/>
                <w:color w:val="000000"/>
              </w:rPr>
              <w:t>Школьная</w:t>
            </w:r>
            <w:proofErr w:type="gramEnd"/>
            <w:r w:rsidRPr="009A53EC">
              <w:rPr>
                <w:rFonts w:ascii="Times New Roman" w:hAnsi="Times New Roman" w:cs="Times New Roman"/>
                <w:color w:val="000000"/>
              </w:rPr>
              <w:t xml:space="preserve"> 1Б по ул. Школьная, 70 лет Октября</w:t>
            </w:r>
          </w:p>
        </w:tc>
        <w:tc>
          <w:tcPr>
            <w:tcW w:w="1134" w:type="dxa"/>
            <w:vAlign w:val="center"/>
          </w:tcPr>
          <w:p w:rsidR="009A53EC" w:rsidRPr="009A53EC" w:rsidRDefault="009A53EC" w:rsidP="009A53EC">
            <w:pPr>
              <w:jc w:val="center"/>
              <w:rPr>
                <w:rFonts w:ascii="Times New Roman" w:hAnsi="Times New Roman" w:cs="Times New Roman"/>
                <w:color w:val="000000"/>
              </w:rPr>
            </w:pPr>
          </w:p>
        </w:tc>
        <w:tc>
          <w:tcPr>
            <w:tcW w:w="1417"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Муниципальное образование Енисейский район</w:t>
            </w:r>
          </w:p>
        </w:tc>
        <w:tc>
          <w:tcPr>
            <w:tcW w:w="992" w:type="dxa"/>
          </w:tcPr>
          <w:p w:rsidR="009A53EC" w:rsidRPr="009A53EC" w:rsidRDefault="009A53EC" w:rsidP="009A53EC">
            <w:pPr>
              <w:jc w:val="both"/>
              <w:rPr>
                <w:rFonts w:ascii="Times New Roman" w:hAnsi="Times New Roman" w:cs="Times New Roman"/>
                <w:color w:val="000000"/>
              </w:rPr>
            </w:pPr>
            <w:r w:rsidRPr="009A53EC">
              <w:rPr>
                <w:rFonts w:ascii="Times New Roman" w:hAnsi="Times New Roman" w:cs="Times New Roman"/>
                <w:color w:val="000000"/>
              </w:rPr>
              <w:t>25-219</w:t>
            </w:r>
          </w:p>
        </w:tc>
        <w:tc>
          <w:tcPr>
            <w:tcW w:w="851" w:type="dxa"/>
          </w:tcPr>
          <w:p w:rsidR="009A53EC" w:rsidRPr="009A53EC" w:rsidRDefault="009A53EC" w:rsidP="009A53EC">
            <w:pPr>
              <w:jc w:val="both"/>
              <w:rPr>
                <w:rFonts w:ascii="Times New Roman" w:hAnsi="Times New Roman" w:cs="Times New Roman"/>
                <w:color w:val="000000"/>
              </w:rPr>
            </w:pPr>
            <w:r w:rsidRPr="009A53EC">
              <w:rPr>
                <w:rFonts w:ascii="Times New Roman" w:hAnsi="Times New Roman" w:cs="Times New Roman"/>
                <w:color w:val="000000"/>
              </w:rPr>
              <w:t>660,8</w:t>
            </w:r>
          </w:p>
        </w:tc>
        <w:tc>
          <w:tcPr>
            <w:tcW w:w="992" w:type="dxa"/>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w:t>
            </w:r>
          </w:p>
        </w:tc>
        <w:tc>
          <w:tcPr>
            <w:tcW w:w="992" w:type="dxa"/>
          </w:tcPr>
          <w:p w:rsidR="009A53EC" w:rsidRPr="009A53EC" w:rsidRDefault="009A53EC" w:rsidP="009A53EC">
            <w:pPr>
              <w:jc w:val="both"/>
              <w:rPr>
                <w:rFonts w:ascii="Times New Roman" w:hAnsi="Times New Roman" w:cs="Times New Roman"/>
                <w:color w:val="000000"/>
              </w:rPr>
            </w:pPr>
            <w:r w:rsidRPr="009A53EC">
              <w:rPr>
                <w:rFonts w:ascii="Times New Roman" w:hAnsi="Times New Roman" w:cs="Times New Roman"/>
                <w:color w:val="000000"/>
              </w:rPr>
              <w:t>опилки</w:t>
            </w:r>
          </w:p>
        </w:tc>
        <w:tc>
          <w:tcPr>
            <w:tcW w:w="993" w:type="dxa"/>
          </w:tcPr>
          <w:p w:rsidR="009A53EC" w:rsidRPr="009A53EC" w:rsidRDefault="009A53EC" w:rsidP="009A53EC">
            <w:pPr>
              <w:jc w:val="both"/>
              <w:rPr>
                <w:rFonts w:ascii="Times New Roman" w:hAnsi="Times New Roman" w:cs="Times New Roman"/>
                <w:color w:val="000000"/>
              </w:rPr>
            </w:pPr>
            <w:r w:rsidRPr="009A53EC">
              <w:rPr>
                <w:rFonts w:ascii="Times New Roman" w:hAnsi="Times New Roman" w:cs="Times New Roman"/>
                <w:color w:val="000000"/>
              </w:rPr>
              <w:t>Подземно</w:t>
            </w:r>
          </w:p>
        </w:tc>
        <w:tc>
          <w:tcPr>
            <w:tcW w:w="850" w:type="dxa"/>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69</w:t>
            </w:r>
          </w:p>
        </w:tc>
      </w:tr>
    </w:tbl>
    <w:p w:rsidR="009A53EC" w:rsidRPr="009A53EC" w:rsidRDefault="009A53EC" w:rsidP="009A53EC">
      <w:pPr>
        <w:widowControl w:val="0"/>
        <w:spacing w:after="0" w:line="240" w:lineRule="auto"/>
        <w:ind w:firstLine="618"/>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firstLine="618"/>
        <w:jc w:val="both"/>
        <w:rPr>
          <w:rFonts w:ascii="Times New Roman" w:eastAsia="Times New Roman" w:hAnsi="Times New Roman" w:cs="Times New Roman"/>
          <w:sz w:val="24"/>
          <w:szCs w:val="24"/>
          <w:u w:val="single"/>
          <w:lang w:bidi="ru-RU"/>
        </w:rPr>
      </w:pPr>
      <w:r w:rsidRPr="009A53EC">
        <w:rPr>
          <w:rFonts w:ascii="Times New Roman" w:eastAsia="Times New Roman" w:hAnsi="Times New Roman" w:cs="Times New Roman"/>
          <w:sz w:val="24"/>
          <w:szCs w:val="24"/>
          <w:u w:val="single"/>
          <w:lang w:bidi="ru-RU"/>
        </w:rPr>
        <w:t>Таблица – 1.7.2 - Капитальные ремонты за 2013-2022 гг.</w:t>
      </w:r>
    </w:p>
    <w:tbl>
      <w:tblPr>
        <w:tblStyle w:val="39"/>
        <w:tblW w:w="0" w:type="auto"/>
        <w:tblLayout w:type="fixed"/>
        <w:tblLook w:val="04A0"/>
      </w:tblPr>
      <w:tblGrid>
        <w:gridCol w:w="5778"/>
        <w:gridCol w:w="1560"/>
        <w:gridCol w:w="1984"/>
      </w:tblGrid>
      <w:tr w:rsidR="009A53EC" w:rsidRPr="009A53EC" w:rsidTr="009A53EC">
        <w:tc>
          <w:tcPr>
            <w:tcW w:w="5778" w:type="dxa"/>
          </w:tcPr>
          <w:p w:rsidR="009A53EC" w:rsidRPr="009A53EC" w:rsidRDefault="009A53EC" w:rsidP="009A53EC">
            <w:pPr>
              <w:jc w:val="center"/>
              <w:rPr>
                <w:rFonts w:ascii="Times New Roman" w:eastAsia="Times New Roman" w:hAnsi="Times New Roman" w:cs="Times New Roman"/>
                <w:b/>
                <w:bCs/>
                <w:color w:val="000000"/>
              </w:rPr>
            </w:pPr>
            <w:r w:rsidRPr="009A53EC">
              <w:rPr>
                <w:rFonts w:ascii="Times New Roman" w:eastAsia="Times New Roman" w:hAnsi="Times New Roman" w:cs="Times New Roman"/>
                <w:b/>
                <w:bCs/>
                <w:color w:val="000000"/>
              </w:rPr>
              <w:t>Наименование работ</w:t>
            </w:r>
          </w:p>
        </w:tc>
        <w:tc>
          <w:tcPr>
            <w:tcW w:w="1560" w:type="dxa"/>
          </w:tcPr>
          <w:p w:rsidR="009A53EC" w:rsidRPr="009A53EC" w:rsidRDefault="009A53EC" w:rsidP="009A53EC">
            <w:pPr>
              <w:jc w:val="center"/>
              <w:rPr>
                <w:rFonts w:ascii="Times New Roman" w:eastAsia="Times New Roman" w:hAnsi="Times New Roman" w:cs="Times New Roman"/>
                <w:b/>
                <w:bCs/>
                <w:color w:val="000000"/>
              </w:rPr>
            </w:pPr>
            <w:r w:rsidRPr="009A53EC">
              <w:rPr>
                <w:rFonts w:ascii="Times New Roman" w:eastAsia="Times New Roman" w:hAnsi="Times New Roman" w:cs="Times New Roman"/>
                <w:b/>
                <w:bCs/>
                <w:color w:val="000000"/>
              </w:rPr>
              <w:t>Единица измерения</w:t>
            </w:r>
          </w:p>
        </w:tc>
        <w:tc>
          <w:tcPr>
            <w:tcW w:w="1984" w:type="dxa"/>
          </w:tcPr>
          <w:p w:rsidR="009A53EC" w:rsidRPr="009A53EC" w:rsidRDefault="009A53EC" w:rsidP="009A53EC">
            <w:pPr>
              <w:jc w:val="center"/>
              <w:rPr>
                <w:rFonts w:ascii="Times New Roman" w:eastAsia="Times New Roman" w:hAnsi="Times New Roman" w:cs="Times New Roman"/>
                <w:b/>
                <w:bCs/>
                <w:color w:val="000000"/>
              </w:rPr>
            </w:pPr>
            <w:r w:rsidRPr="009A53EC">
              <w:rPr>
                <w:rFonts w:ascii="Times New Roman" w:eastAsia="Times New Roman" w:hAnsi="Times New Roman" w:cs="Times New Roman"/>
                <w:b/>
                <w:bCs/>
                <w:color w:val="000000"/>
              </w:rPr>
              <w:t>Количество</w:t>
            </w:r>
          </w:p>
        </w:tc>
      </w:tr>
      <w:tr w:rsidR="009A53EC" w:rsidRPr="009A53EC" w:rsidTr="009A53EC">
        <w:tc>
          <w:tcPr>
            <w:tcW w:w="9322" w:type="dxa"/>
            <w:gridSpan w:val="3"/>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2019 год</w:t>
            </w:r>
          </w:p>
        </w:tc>
      </w:tr>
      <w:tr w:rsidR="009A53EC" w:rsidRPr="009A53EC" w:rsidTr="009A53EC">
        <w:tc>
          <w:tcPr>
            <w:tcW w:w="5778" w:type="dxa"/>
          </w:tcPr>
          <w:p w:rsidR="009A53EC" w:rsidRPr="009A53EC" w:rsidRDefault="009A53EC" w:rsidP="009A53EC">
            <w:pP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 xml:space="preserve">Капитальный ремонт запорной арматуры сети теплоснабжения ул. </w:t>
            </w:r>
            <w:proofErr w:type="gramStart"/>
            <w:r w:rsidRPr="009A53EC">
              <w:rPr>
                <w:rFonts w:ascii="Times New Roman" w:eastAsia="Times New Roman" w:hAnsi="Times New Roman" w:cs="Times New Roman"/>
                <w:bCs/>
                <w:color w:val="000000"/>
              </w:rPr>
              <w:t>Школьная</w:t>
            </w:r>
            <w:proofErr w:type="gramEnd"/>
          </w:p>
        </w:tc>
        <w:tc>
          <w:tcPr>
            <w:tcW w:w="1560"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шт.</w:t>
            </w:r>
          </w:p>
        </w:tc>
        <w:tc>
          <w:tcPr>
            <w:tcW w:w="1984"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22</w:t>
            </w:r>
          </w:p>
        </w:tc>
      </w:tr>
      <w:tr w:rsidR="009A53EC" w:rsidRPr="009A53EC" w:rsidTr="009A53EC">
        <w:tc>
          <w:tcPr>
            <w:tcW w:w="9322" w:type="dxa"/>
            <w:gridSpan w:val="3"/>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2020 год</w:t>
            </w:r>
          </w:p>
        </w:tc>
      </w:tr>
      <w:tr w:rsidR="009A53EC" w:rsidRPr="009A53EC" w:rsidTr="009A53EC">
        <w:tc>
          <w:tcPr>
            <w:tcW w:w="5778" w:type="dxa"/>
            <w:vAlign w:val="center"/>
          </w:tcPr>
          <w:p w:rsidR="009A53EC" w:rsidRPr="009A53EC" w:rsidRDefault="009A53EC" w:rsidP="009A53EC">
            <w:pPr>
              <w:ind w:left="320"/>
              <w:contextualSpacing/>
              <w:rPr>
                <w:rFonts w:ascii="Times New Roman" w:hAnsi="Times New Roman"/>
              </w:rPr>
            </w:pPr>
            <w:r w:rsidRPr="009A53EC">
              <w:rPr>
                <w:rFonts w:ascii="Times New Roman" w:eastAsia="Sylfaen" w:hAnsi="Times New Roman"/>
                <w:color w:val="000000"/>
              </w:rPr>
              <w:t xml:space="preserve">Капитальный ремонт колодцев сети теплоснабжения по ул. </w:t>
            </w:r>
            <w:proofErr w:type="gramStart"/>
            <w:r w:rsidRPr="009A53EC">
              <w:rPr>
                <w:rFonts w:ascii="Times New Roman" w:eastAsia="Sylfaen" w:hAnsi="Times New Roman"/>
                <w:color w:val="000000"/>
              </w:rPr>
              <w:t>Школьная</w:t>
            </w:r>
            <w:proofErr w:type="gramEnd"/>
            <w:r w:rsidRPr="009A53EC">
              <w:rPr>
                <w:rFonts w:ascii="Times New Roman" w:eastAsia="Sylfaen" w:hAnsi="Times New Roman"/>
                <w:color w:val="000000"/>
                <w:lang w:bidi="en-US"/>
              </w:rPr>
              <w:t xml:space="preserve">(1 </w:t>
            </w:r>
            <w:r w:rsidRPr="009A53EC">
              <w:rPr>
                <w:rFonts w:ascii="Times New Roman" w:eastAsia="Sylfaen" w:hAnsi="Times New Roman"/>
                <w:color w:val="000000"/>
              </w:rPr>
              <w:t>этап)</w:t>
            </w:r>
          </w:p>
        </w:tc>
        <w:tc>
          <w:tcPr>
            <w:tcW w:w="1560"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шт.</w:t>
            </w:r>
          </w:p>
        </w:tc>
        <w:tc>
          <w:tcPr>
            <w:tcW w:w="1984"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1</w:t>
            </w:r>
          </w:p>
        </w:tc>
      </w:tr>
      <w:tr w:rsidR="009A53EC" w:rsidRPr="009A53EC" w:rsidTr="009A53EC">
        <w:tc>
          <w:tcPr>
            <w:tcW w:w="5778" w:type="dxa"/>
            <w:vAlign w:val="center"/>
          </w:tcPr>
          <w:p w:rsidR="009A53EC" w:rsidRPr="009A53EC" w:rsidRDefault="009A53EC" w:rsidP="009A53EC">
            <w:pPr>
              <w:ind w:left="320"/>
              <w:contextualSpacing/>
              <w:rPr>
                <w:rFonts w:ascii="Times New Roman" w:hAnsi="Times New Roman"/>
                <w:color w:val="000000"/>
              </w:rPr>
            </w:pPr>
            <w:r w:rsidRPr="009A53EC">
              <w:rPr>
                <w:rFonts w:ascii="Times New Roman" w:eastAsia="Sylfaen" w:hAnsi="Times New Roman"/>
                <w:color w:val="000000"/>
              </w:rPr>
              <w:t>Капитальный ремонт запорной арматуры сети теплоснабжения</w:t>
            </w:r>
          </w:p>
        </w:tc>
        <w:tc>
          <w:tcPr>
            <w:tcW w:w="1560"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шт.</w:t>
            </w:r>
          </w:p>
        </w:tc>
        <w:tc>
          <w:tcPr>
            <w:tcW w:w="1984" w:type="dxa"/>
          </w:tcPr>
          <w:p w:rsidR="009A53EC" w:rsidRPr="009A53EC" w:rsidRDefault="009A53EC" w:rsidP="009A53EC">
            <w:pPr>
              <w:jc w:val="center"/>
              <w:rPr>
                <w:rFonts w:ascii="Times New Roman" w:eastAsia="Times New Roman" w:hAnsi="Times New Roman" w:cs="Times New Roman"/>
                <w:bCs/>
                <w:color w:val="000000"/>
              </w:rPr>
            </w:pPr>
            <w:r w:rsidRPr="009A53EC">
              <w:rPr>
                <w:rFonts w:ascii="Times New Roman" w:eastAsia="Times New Roman" w:hAnsi="Times New Roman" w:cs="Times New Roman"/>
                <w:bCs/>
                <w:color w:val="000000"/>
              </w:rPr>
              <w:t>1</w:t>
            </w:r>
          </w:p>
        </w:tc>
      </w:tr>
    </w:tbl>
    <w:p w:rsidR="009A53EC" w:rsidRPr="009A53EC" w:rsidRDefault="009A53EC" w:rsidP="009A53EC">
      <w:pPr>
        <w:widowControl w:val="0"/>
        <w:spacing w:after="0" w:line="240" w:lineRule="auto"/>
        <w:ind w:firstLine="620"/>
        <w:jc w:val="both"/>
        <w:rPr>
          <w:rFonts w:ascii="Times New Roman" w:eastAsia="Times New Roman" w:hAnsi="Times New Roman" w:cs="Times New Roman"/>
          <w:sz w:val="24"/>
          <w:szCs w:val="24"/>
          <w:u w:val="single"/>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62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Статистика отказов тепловых сетей (аварий, инцидентов) за </w:t>
      </w:r>
      <w:proofErr w:type="gramStart"/>
      <w:r w:rsidRPr="009A53EC">
        <w:rPr>
          <w:rFonts w:ascii="Times New Roman" w:eastAsia="Times New Roman" w:hAnsi="Times New Roman" w:cs="Times New Roman"/>
          <w:sz w:val="24"/>
          <w:szCs w:val="24"/>
          <w:lang w:bidi="ru-RU"/>
        </w:rPr>
        <w:t>последние</w:t>
      </w:r>
      <w:proofErr w:type="gramEnd"/>
      <w:r w:rsidRPr="009A53EC">
        <w:rPr>
          <w:rFonts w:ascii="Times New Roman" w:eastAsia="Times New Roman" w:hAnsi="Times New Roman" w:cs="Times New Roman"/>
          <w:sz w:val="24"/>
          <w:szCs w:val="24"/>
          <w:lang w:bidi="ru-RU"/>
        </w:rPr>
        <w:t xml:space="preserve"> 5 лет </w:t>
      </w:r>
    </w:p>
    <w:p w:rsidR="009A53EC" w:rsidRPr="009A53EC" w:rsidRDefault="009A53EC" w:rsidP="009A53EC">
      <w:pPr>
        <w:widowControl w:val="0"/>
        <w:spacing w:after="0" w:line="240" w:lineRule="auto"/>
        <w:ind w:firstLine="62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Статистика восстановлений (аварийно-восстановительных ремонтов) тепловых сетей за </w:t>
      </w:r>
      <w:proofErr w:type="gramStart"/>
      <w:r w:rsidRPr="009A53EC">
        <w:rPr>
          <w:rFonts w:ascii="Times New Roman" w:eastAsia="Times New Roman" w:hAnsi="Times New Roman" w:cs="Times New Roman"/>
          <w:sz w:val="24"/>
          <w:szCs w:val="24"/>
          <w:lang w:bidi="ru-RU"/>
        </w:rPr>
        <w:t>последние</w:t>
      </w:r>
      <w:proofErr w:type="gramEnd"/>
      <w:r w:rsidRPr="009A53EC">
        <w:rPr>
          <w:rFonts w:ascii="Times New Roman" w:eastAsia="Times New Roman" w:hAnsi="Times New Roman" w:cs="Times New Roman"/>
          <w:sz w:val="24"/>
          <w:szCs w:val="24"/>
          <w:lang w:bidi="ru-RU"/>
        </w:rPr>
        <w:t xml:space="preserve"> 5 лет</w:t>
      </w:r>
    </w:p>
    <w:p w:rsidR="009A53EC" w:rsidRPr="009A53EC" w:rsidRDefault="009A53EC" w:rsidP="009A53EC">
      <w:pPr>
        <w:widowControl w:val="0"/>
        <w:spacing w:after="0" w:line="240" w:lineRule="auto"/>
        <w:jc w:val="center"/>
        <w:rPr>
          <w:rFonts w:ascii="Times New Roman" w:eastAsia="Courier New" w:hAnsi="Times New Roman" w:cs="Courier New"/>
          <w:color w:val="000000"/>
          <w:sz w:val="24"/>
          <w:szCs w:val="24"/>
          <w:lang w:bidi="ru-RU"/>
        </w:rPr>
      </w:pPr>
      <w:r w:rsidRPr="009A53EC">
        <w:rPr>
          <w:rFonts w:ascii="Courier New" w:eastAsia="Courier New" w:hAnsi="Courier New" w:cs="Courier New"/>
          <w:sz w:val="24"/>
          <w:szCs w:val="24"/>
          <w:lang w:bidi="ru-RU"/>
        </w:rPr>
        <w:t xml:space="preserve">Таблица 1.7.3. - </w:t>
      </w:r>
      <w:r w:rsidRPr="009A53EC">
        <w:rPr>
          <w:rFonts w:ascii="Times New Roman" w:eastAsia="Courier New" w:hAnsi="Times New Roman" w:cs="Courier New"/>
          <w:sz w:val="24"/>
          <w:szCs w:val="24"/>
          <w:lang w:bidi="ru-RU"/>
        </w:rPr>
        <w:t>Перечень инцидентов и аварийных ситуаций за период 2017-2022гг</w:t>
      </w:r>
      <w:r w:rsidRPr="009A53EC">
        <w:rPr>
          <w:rFonts w:ascii="Times New Roman" w:eastAsia="Courier New" w:hAnsi="Times New Roman" w:cs="Courier New"/>
          <w:color w:val="000000"/>
          <w:sz w:val="24"/>
          <w:szCs w:val="24"/>
          <w:lang w:bidi="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4"/>
        <w:gridCol w:w="6804"/>
        <w:gridCol w:w="2344"/>
      </w:tblGrid>
      <w:tr w:rsidR="009A53EC" w:rsidRPr="009A53EC" w:rsidTr="009A53EC">
        <w:trPr>
          <w:jc w:val="center"/>
        </w:trPr>
        <w:tc>
          <w:tcPr>
            <w:tcW w:w="844" w:type="dxa"/>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w:t>
            </w:r>
          </w:p>
        </w:tc>
        <w:tc>
          <w:tcPr>
            <w:tcW w:w="6804" w:type="dxa"/>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Наименование участка, неисправность</w:t>
            </w:r>
          </w:p>
        </w:tc>
        <w:tc>
          <w:tcPr>
            <w:tcW w:w="2344" w:type="dxa"/>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 xml:space="preserve">Время перерыва подачи ресурса, </w:t>
            </w:r>
            <w:proofErr w:type="gramStart"/>
            <w:r w:rsidRPr="009A53EC">
              <w:rPr>
                <w:rFonts w:ascii="Times New Roman" w:eastAsiaTheme="minorHAnsi" w:hAnsi="Times New Roman"/>
                <w:sz w:val="24"/>
                <w:szCs w:val="24"/>
                <w:lang w:eastAsia="en-US"/>
              </w:rPr>
              <w:t>ч</w:t>
            </w:r>
            <w:proofErr w:type="gramEnd"/>
          </w:p>
        </w:tc>
      </w:tr>
      <w:tr w:rsidR="009A53EC" w:rsidRPr="009A53EC" w:rsidTr="009A53EC">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2017г</w:t>
            </w:r>
          </w:p>
        </w:tc>
      </w:tr>
      <w:tr w:rsidR="009A53EC" w:rsidRPr="009A53EC" w:rsidTr="009A53E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7528CE">
            <w:pPr>
              <w:widowControl w:val="0"/>
              <w:numPr>
                <w:ilvl w:val="0"/>
                <w:numId w:val="23"/>
              </w:numPr>
              <w:spacing w:after="0" w:line="240" w:lineRule="auto"/>
              <w:contextualSpacing/>
              <w:jc w:val="center"/>
              <w:rPr>
                <w:rFonts w:ascii="Times New Roman" w:eastAsiaTheme="minorHAnsi" w:hAnsi="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Котельная ул. Школьная 1Б, побежал котел №1</w:t>
            </w:r>
          </w:p>
        </w:tc>
        <w:tc>
          <w:tcPr>
            <w:tcW w:w="2344" w:type="dxa"/>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w:t>
            </w:r>
          </w:p>
        </w:tc>
      </w:tr>
      <w:tr w:rsidR="009A53EC" w:rsidRPr="009A53EC" w:rsidTr="009A53E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7528CE">
            <w:pPr>
              <w:widowControl w:val="0"/>
              <w:numPr>
                <w:ilvl w:val="0"/>
                <w:numId w:val="23"/>
              </w:numPr>
              <w:spacing w:after="0" w:line="240" w:lineRule="auto"/>
              <w:contextualSpacing/>
              <w:jc w:val="center"/>
              <w:rPr>
                <w:rFonts w:ascii="Times New Roman" w:eastAsiaTheme="minorHAnsi" w:hAnsi="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Котельная ул. Школьная 1Б, побежал котел №2</w:t>
            </w:r>
          </w:p>
        </w:tc>
        <w:tc>
          <w:tcPr>
            <w:tcW w:w="2344" w:type="dxa"/>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w:t>
            </w:r>
          </w:p>
        </w:tc>
      </w:tr>
      <w:tr w:rsidR="009A53EC" w:rsidRPr="009A53EC" w:rsidTr="009A53EC">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Общее время перерыва подачи ресурса – 00:00</w:t>
            </w:r>
          </w:p>
        </w:tc>
      </w:tr>
      <w:tr w:rsidR="009A53EC" w:rsidRPr="009A53EC" w:rsidTr="009A53EC">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2019г</w:t>
            </w:r>
          </w:p>
        </w:tc>
      </w:tr>
      <w:tr w:rsidR="009A53EC" w:rsidRPr="009A53EC" w:rsidTr="009A53E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7528CE">
            <w:pPr>
              <w:widowControl w:val="0"/>
              <w:numPr>
                <w:ilvl w:val="0"/>
                <w:numId w:val="24"/>
              </w:numPr>
              <w:spacing w:after="0" w:line="240" w:lineRule="auto"/>
              <w:contextualSpacing/>
              <w:jc w:val="center"/>
              <w:rPr>
                <w:rFonts w:ascii="Times New Roman" w:eastAsiaTheme="minorHAnsi" w:hAnsi="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 xml:space="preserve">Остановили котельную ул. </w:t>
            </w:r>
            <w:proofErr w:type="gramStart"/>
            <w:r w:rsidRPr="009A53EC">
              <w:rPr>
                <w:rFonts w:ascii="Times New Roman" w:eastAsiaTheme="minorHAnsi" w:hAnsi="Times New Roman"/>
                <w:sz w:val="24"/>
                <w:szCs w:val="24"/>
                <w:lang w:eastAsia="en-US"/>
              </w:rPr>
              <w:t>Школьная</w:t>
            </w:r>
            <w:proofErr w:type="gramEnd"/>
            <w:r w:rsidRPr="009A53EC">
              <w:rPr>
                <w:rFonts w:ascii="Times New Roman" w:eastAsiaTheme="minorHAnsi" w:hAnsi="Times New Roman"/>
                <w:sz w:val="24"/>
                <w:szCs w:val="24"/>
                <w:lang w:eastAsia="en-US"/>
              </w:rPr>
              <w:t xml:space="preserve"> 1Б, ремонт сетевого насоса №2</w:t>
            </w:r>
          </w:p>
        </w:tc>
        <w:tc>
          <w:tcPr>
            <w:tcW w:w="2344" w:type="dxa"/>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01:40</w:t>
            </w:r>
          </w:p>
        </w:tc>
      </w:tr>
      <w:tr w:rsidR="009A53EC" w:rsidRPr="009A53EC" w:rsidTr="009A53EC">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Общее время перерыва подачи ресурса - 01:40</w:t>
            </w:r>
          </w:p>
        </w:tc>
      </w:tr>
      <w:tr w:rsidR="009A53EC" w:rsidRPr="009A53EC" w:rsidTr="009A53EC">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2020г</w:t>
            </w:r>
          </w:p>
        </w:tc>
      </w:tr>
      <w:tr w:rsidR="009A53EC" w:rsidRPr="009A53EC" w:rsidTr="009A53E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7528CE">
            <w:pPr>
              <w:widowControl w:val="0"/>
              <w:numPr>
                <w:ilvl w:val="0"/>
                <w:numId w:val="25"/>
              </w:numPr>
              <w:spacing w:after="0" w:line="240" w:lineRule="auto"/>
              <w:contextualSpacing/>
              <w:jc w:val="center"/>
              <w:rPr>
                <w:rFonts w:ascii="Times New Roman" w:eastAsiaTheme="minorHAnsi" w:hAnsi="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Котельная ул. Школьная 1Б, вышел из строя манометр на подпитке</w:t>
            </w:r>
          </w:p>
        </w:tc>
        <w:tc>
          <w:tcPr>
            <w:tcW w:w="2344" w:type="dxa"/>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w:t>
            </w:r>
          </w:p>
        </w:tc>
      </w:tr>
      <w:tr w:rsidR="009A53EC" w:rsidRPr="009A53EC" w:rsidTr="009A53E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7528CE">
            <w:pPr>
              <w:widowControl w:val="0"/>
              <w:numPr>
                <w:ilvl w:val="0"/>
                <w:numId w:val="25"/>
              </w:numPr>
              <w:spacing w:after="0" w:line="240" w:lineRule="auto"/>
              <w:contextualSpacing/>
              <w:jc w:val="center"/>
              <w:rPr>
                <w:rFonts w:ascii="Times New Roman" w:eastAsiaTheme="minorHAnsi" w:hAnsi="Times New Roman"/>
                <w:sz w:val="24"/>
                <w:szCs w:val="24"/>
                <w:lang w:eastAsia="en-US"/>
              </w:rPr>
            </w:pPr>
          </w:p>
        </w:tc>
        <w:tc>
          <w:tcPr>
            <w:tcW w:w="6804" w:type="dxa"/>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Котельная ул. Школьная 1Б, побежал котел № 2</w:t>
            </w:r>
          </w:p>
        </w:tc>
        <w:tc>
          <w:tcPr>
            <w:tcW w:w="2344" w:type="dxa"/>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w:t>
            </w:r>
          </w:p>
        </w:tc>
      </w:tr>
      <w:tr w:rsidR="009A53EC" w:rsidRPr="009A53EC" w:rsidTr="009A53EC">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hideMark/>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Общее время перерыва подачи ресурса – 00:00</w:t>
            </w:r>
          </w:p>
        </w:tc>
      </w:tr>
      <w:tr w:rsidR="009A53EC" w:rsidRPr="009A53EC" w:rsidTr="009A53EC">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2021г</w:t>
            </w:r>
          </w:p>
        </w:tc>
      </w:tr>
      <w:tr w:rsidR="009A53EC" w:rsidRPr="009A53EC" w:rsidTr="009A53E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1.</w:t>
            </w:r>
          </w:p>
        </w:tc>
        <w:tc>
          <w:tcPr>
            <w:tcW w:w="680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Котельная ул. Школьная 1Б</w:t>
            </w:r>
            <w:proofErr w:type="gramStart"/>
            <w:r w:rsidRPr="009A53EC">
              <w:rPr>
                <w:rFonts w:ascii="Times New Roman" w:eastAsiaTheme="minorHAnsi" w:hAnsi="Times New Roman"/>
                <w:sz w:val="24"/>
                <w:szCs w:val="24"/>
                <w:lang w:eastAsia="en-US"/>
              </w:rPr>
              <w:t>,п</w:t>
            </w:r>
            <w:proofErr w:type="gramEnd"/>
            <w:r w:rsidRPr="009A53EC">
              <w:rPr>
                <w:rFonts w:ascii="Times New Roman" w:eastAsiaTheme="minorHAnsi" w:hAnsi="Times New Roman"/>
                <w:sz w:val="24"/>
                <w:szCs w:val="24"/>
                <w:lang w:eastAsia="en-US"/>
              </w:rPr>
              <w:t>обежал котел № 2, перешли на резервный.</w:t>
            </w:r>
          </w:p>
        </w:tc>
        <w:tc>
          <w:tcPr>
            <w:tcW w:w="234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w:t>
            </w:r>
          </w:p>
        </w:tc>
      </w:tr>
      <w:tr w:rsidR="009A53EC" w:rsidRPr="009A53EC" w:rsidTr="009A53E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2.</w:t>
            </w:r>
          </w:p>
        </w:tc>
        <w:tc>
          <w:tcPr>
            <w:tcW w:w="680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Котельная ул. Школьная 1Б</w:t>
            </w:r>
            <w:proofErr w:type="gramStart"/>
            <w:r w:rsidRPr="009A53EC">
              <w:rPr>
                <w:rFonts w:ascii="Times New Roman" w:eastAsiaTheme="minorHAnsi" w:hAnsi="Times New Roman"/>
                <w:sz w:val="24"/>
                <w:szCs w:val="24"/>
                <w:lang w:eastAsia="en-US"/>
              </w:rPr>
              <w:t>,В</w:t>
            </w:r>
            <w:proofErr w:type="gramEnd"/>
            <w:r w:rsidRPr="009A53EC">
              <w:rPr>
                <w:rFonts w:ascii="Times New Roman" w:eastAsiaTheme="minorHAnsi" w:hAnsi="Times New Roman"/>
                <w:sz w:val="24"/>
                <w:szCs w:val="24"/>
                <w:lang w:eastAsia="en-US"/>
              </w:rPr>
              <w:t>ышла из строя насосная станция избыточное давление, не отключается</w:t>
            </w:r>
          </w:p>
        </w:tc>
        <w:tc>
          <w:tcPr>
            <w:tcW w:w="234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w:t>
            </w:r>
          </w:p>
        </w:tc>
      </w:tr>
      <w:tr w:rsidR="009A53EC" w:rsidRPr="009A53EC" w:rsidTr="009A53EC">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Общее время перерыва подачи ресурса – 00:00</w:t>
            </w:r>
          </w:p>
        </w:tc>
      </w:tr>
      <w:tr w:rsidR="009A53EC" w:rsidRPr="009A53EC" w:rsidTr="009A53EC">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2022г</w:t>
            </w:r>
          </w:p>
        </w:tc>
      </w:tr>
      <w:tr w:rsidR="009A53EC" w:rsidRPr="009A53EC" w:rsidTr="009A53E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1.</w:t>
            </w:r>
          </w:p>
        </w:tc>
        <w:tc>
          <w:tcPr>
            <w:tcW w:w="680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Котельная с. Городище ул</w:t>
            </w:r>
            <w:proofErr w:type="gramStart"/>
            <w:r w:rsidRPr="009A53EC">
              <w:rPr>
                <w:rFonts w:ascii="Times New Roman" w:eastAsiaTheme="minorHAnsi" w:hAnsi="Times New Roman"/>
                <w:sz w:val="24"/>
                <w:szCs w:val="24"/>
                <w:lang w:eastAsia="en-US"/>
              </w:rPr>
              <w:t>.Ш</w:t>
            </w:r>
            <w:proofErr w:type="gramEnd"/>
            <w:r w:rsidRPr="009A53EC">
              <w:rPr>
                <w:rFonts w:ascii="Times New Roman" w:eastAsiaTheme="minorHAnsi" w:hAnsi="Times New Roman"/>
                <w:sz w:val="24"/>
                <w:szCs w:val="24"/>
                <w:lang w:eastAsia="en-US"/>
              </w:rPr>
              <w:t>кольная 1Б обнаружена течь котла № 2 (бежит из под обшивки), перешли на котел № 1.</w:t>
            </w:r>
          </w:p>
        </w:tc>
        <w:tc>
          <w:tcPr>
            <w:tcW w:w="234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w:t>
            </w:r>
          </w:p>
        </w:tc>
      </w:tr>
      <w:tr w:rsidR="009A53EC" w:rsidRPr="009A53EC" w:rsidTr="009A53E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2.</w:t>
            </w:r>
          </w:p>
        </w:tc>
        <w:tc>
          <w:tcPr>
            <w:tcW w:w="680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Котельная Городище выведен из эксплуатации котел № 2 - течь конвективной части, перешли на котел № 1</w:t>
            </w:r>
          </w:p>
        </w:tc>
        <w:tc>
          <w:tcPr>
            <w:tcW w:w="234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w:t>
            </w:r>
          </w:p>
        </w:tc>
      </w:tr>
      <w:tr w:rsidR="009A53EC" w:rsidRPr="009A53EC" w:rsidTr="009A53E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3.</w:t>
            </w:r>
          </w:p>
        </w:tc>
        <w:tc>
          <w:tcPr>
            <w:tcW w:w="680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Котельная Городище выведен из эксплуатации котел № 2 - течь конвективной части, перешли на котел № 1</w:t>
            </w:r>
          </w:p>
        </w:tc>
        <w:tc>
          <w:tcPr>
            <w:tcW w:w="234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w:t>
            </w:r>
          </w:p>
        </w:tc>
      </w:tr>
      <w:tr w:rsidR="009A53EC" w:rsidRPr="009A53EC" w:rsidTr="009A53EC">
        <w:trPr>
          <w:jc w:val="center"/>
        </w:trPr>
        <w:tc>
          <w:tcPr>
            <w:tcW w:w="84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4.</w:t>
            </w:r>
          </w:p>
        </w:tc>
        <w:tc>
          <w:tcPr>
            <w:tcW w:w="680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Котельная Городище течь котла № 2 (конвективная часть, справа), перешли на котел № 1.</w:t>
            </w:r>
          </w:p>
        </w:tc>
        <w:tc>
          <w:tcPr>
            <w:tcW w:w="2344" w:type="dxa"/>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w:t>
            </w:r>
          </w:p>
        </w:tc>
      </w:tr>
      <w:tr w:rsidR="009A53EC" w:rsidRPr="009A53EC" w:rsidTr="009A53EC">
        <w:trPr>
          <w:jc w:val="center"/>
        </w:trPr>
        <w:tc>
          <w:tcPr>
            <w:tcW w:w="9992" w:type="dxa"/>
            <w:gridSpan w:val="3"/>
            <w:tcBorders>
              <w:top w:val="single" w:sz="4" w:space="0" w:color="auto"/>
              <w:left w:val="single" w:sz="4" w:space="0" w:color="auto"/>
              <w:bottom w:val="single" w:sz="4" w:space="0" w:color="auto"/>
              <w:right w:val="single" w:sz="4" w:space="0" w:color="auto"/>
            </w:tcBorders>
            <w:vAlign w:val="center"/>
          </w:tcPr>
          <w:p w:rsidR="009A53EC" w:rsidRPr="009A53EC" w:rsidRDefault="009A53EC" w:rsidP="009A53EC">
            <w:pPr>
              <w:spacing w:after="0" w:line="240" w:lineRule="auto"/>
              <w:contextualSpacing/>
              <w:jc w:val="center"/>
              <w:rPr>
                <w:rFonts w:ascii="Times New Roman" w:eastAsiaTheme="minorHAnsi" w:hAnsi="Times New Roman"/>
                <w:sz w:val="24"/>
                <w:szCs w:val="24"/>
                <w:lang w:eastAsia="en-US"/>
              </w:rPr>
            </w:pPr>
            <w:r w:rsidRPr="009A53EC">
              <w:rPr>
                <w:rFonts w:ascii="Times New Roman" w:eastAsiaTheme="minorHAnsi" w:hAnsi="Times New Roman"/>
                <w:sz w:val="24"/>
                <w:szCs w:val="24"/>
                <w:lang w:eastAsia="en-US"/>
              </w:rPr>
              <w:t>Общее время перерыва подачи ресурса – 00:00</w:t>
            </w:r>
          </w:p>
        </w:tc>
      </w:tr>
    </w:tbl>
    <w:p w:rsidR="009A53EC" w:rsidRPr="009A53EC" w:rsidRDefault="009A53EC" w:rsidP="009A53EC">
      <w:pPr>
        <w:widowControl w:val="0"/>
        <w:spacing w:after="0" w:line="240" w:lineRule="auto"/>
        <w:ind w:firstLine="618"/>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firstLine="618"/>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Описание процедур диагностики состояния тепловых сетей и планирования капитальных (текущих) ремонтов</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Диагностику состояния тепловых сетей и планирование капитальных (текущих) ремонтов проводят по Приложению к рекомендательному письму Министерства регионального развития Российской Федерации от 26 апреля 2012 г. № 9905-АП/14.</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Согласно требованиям «Правила технической эксплуатации тепловых энергоустановок» (Минэнерго Росси №115 от 24.03.03 г) гидравлические испытания на прочность и плотность тепловых сетей проводятся ежегодно.</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Нормативы технологических потерь при передаче тепловой энергии, теплоносителя.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Нормативные технологические потери при передаче тепловой энергии рассчитаны согласно методике изложенной в приказе от 30 декабря 2008 г.  325 «Об утверждении порядка определения нормативов технологических потерь при передаче тепловой энергии, теплоносителя»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Предписание надзорных органов по запрещению дальнейшей эксплуатации участков тепловой сети и результаты их исполнения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Предписаний надзорных органов о запрещении эксплуатации участков тепловой сети на момент разработки схемы теплоснабжения нет.</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Описание типов присоединений теплопотребляющих установок потребителей к тепловым сетям</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Теплоносителем </w:t>
      </w:r>
      <w:proofErr w:type="gramStart"/>
      <w:r w:rsidRPr="009A53EC">
        <w:rPr>
          <w:rFonts w:ascii="Times New Roman" w:eastAsia="Times New Roman" w:hAnsi="Times New Roman" w:cs="Times New Roman"/>
          <w:sz w:val="24"/>
          <w:szCs w:val="24"/>
          <w:lang w:bidi="ru-RU"/>
        </w:rPr>
        <w:t xml:space="preserve">является сетевая вода с максимальной температурой 80°/65°С. </w:t>
      </w:r>
      <w:proofErr w:type="spellStart"/>
      <w:r w:rsidRPr="009A53EC">
        <w:rPr>
          <w:rFonts w:ascii="Times New Roman" w:eastAsia="Times New Roman" w:hAnsi="Times New Roman" w:cs="Times New Roman"/>
          <w:sz w:val="24"/>
          <w:szCs w:val="24"/>
          <w:lang w:bidi="ru-RU"/>
        </w:rPr>
        <w:t>Теплопотребляющие</w:t>
      </w:r>
      <w:proofErr w:type="spellEnd"/>
      <w:r w:rsidRPr="009A53EC">
        <w:rPr>
          <w:rFonts w:ascii="Times New Roman" w:eastAsia="Times New Roman" w:hAnsi="Times New Roman" w:cs="Times New Roman"/>
          <w:sz w:val="24"/>
          <w:szCs w:val="24"/>
          <w:lang w:bidi="ru-RU"/>
        </w:rPr>
        <w:t xml:space="preserve"> установки потребителей тепловой энергии по отоплению присоединены</w:t>
      </w:r>
      <w:proofErr w:type="gramEnd"/>
      <w:r w:rsidRPr="009A53EC">
        <w:rPr>
          <w:rFonts w:ascii="Times New Roman" w:eastAsia="Times New Roman" w:hAnsi="Times New Roman" w:cs="Times New Roman"/>
          <w:sz w:val="24"/>
          <w:szCs w:val="24"/>
          <w:lang w:bidi="ru-RU"/>
        </w:rPr>
        <w:t xml:space="preserve"> к тепловым сетям по зависимой схеме.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По способу регулирования отпуска тепловой энергии от источников принят качественный </w:t>
      </w:r>
      <w:r w:rsidRPr="009A53EC">
        <w:rPr>
          <w:rFonts w:ascii="Times New Roman" w:eastAsia="Times New Roman" w:hAnsi="Times New Roman" w:cs="Times New Roman"/>
          <w:sz w:val="24"/>
          <w:szCs w:val="24"/>
          <w:lang w:bidi="ru-RU"/>
        </w:rPr>
        <w:lastRenderedPageBreak/>
        <w:t>метод регулирования температуры теплоносителя, т.е. температура теплоносителя изменяется в зависимости от температуры наружного воздуха, а расход теплоносителя в системе потребления остается постоянным.</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Сведения о фактической оснащенности потребителей тепловой энергии приборами учета тепловой энергии предоставлены не были.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Анализ работы диспетчерских служб теплоснабжающих (</w:t>
      </w:r>
      <w:proofErr w:type="spellStart"/>
      <w:r w:rsidRPr="009A53EC">
        <w:rPr>
          <w:rFonts w:ascii="Times New Roman" w:eastAsia="Times New Roman" w:hAnsi="Times New Roman" w:cs="Times New Roman"/>
          <w:sz w:val="24"/>
          <w:szCs w:val="24"/>
          <w:lang w:bidi="ru-RU"/>
        </w:rPr>
        <w:t>теплосетевых</w:t>
      </w:r>
      <w:proofErr w:type="spellEnd"/>
      <w:r w:rsidRPr="009A53EC">
        <w:rPr>
          <w:rFonts w:ascii="Times New Roman" w:eastAsia="Times New Roman" w:hAnsi="Times New Roman" w:cs="Times New Roman"/>
          <w:sz w:val="24"/>
          <w:szCs w:val="24"/>
          <w:lang w:bidi="ru-RU"/>
        </w:rPr>
        <w:t>) организаций и используемых средств автоматизации, телемеханизации и связи</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Тепломеханическое оборудование на источниках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РСО оборудованы телефонной связью и доступом в интернет, принимают сигналы об утечках и авариях на сетях от жителей и обслуживающего персонала.</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Уровень автоматизации и обслуживания центральных тепловых пунктов, насосных станций</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На территории муниципального образования село Городище отсутствуют тепловые пункты и насосные станции.</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Сведения о наличии защиты тепловых сетей от превышения давления</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Защита тепловых сетей от превышения давления осуществляется на теплоисточниках путем установки предохранительных клапанов.</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Перечень выявленных бесхозяйных тепловых сетей и обоснование выбора организации, уполномоченной на их эксплуатацию.</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Статья 15, пункт 6. Федерального закона от 27 июля 2022 года № 190-ФЗ: </w:t>
      </w:r>
      <w:proofErr w:type="gramStart"/>
      <w:r w:rsidRPr="009A53EC">
        <w:rPr>
          <w:rFonts w:ascii="Times New Roman" w:eastAsia="Times New Roman" w:hAnsi="Times New Roman" w:cs="Times New Roman"/>
          <w:sz w:val="24"/>
          <w:szCs w:val="24"/>
          <w:lang w:bidi="ru-RU"/>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9A53EC">
        <w:rPr>
          <w:rFonts w:ascii="Times New Roman" w:eastAsia="Times New Roman" w:hAnsi="Times New Roman" w:cs="Times New Roman"/>
          <w:sz w:val="24"/>
          <w:szCs w:val="24"/>
          <w:lang w:bidi="ru-RU"/>
        </w:rPr>
        <w:t>теплосетевую</w:t>
      </w:r>
      <w:proofErr w:type="spellEnd"/>
      <w:r w:rsidRPr="009A53EC">
        <w:rPr>
          <w:rFonts w:ascii="Times New Roman" w:eastAsia="Times New Roman" w:hAnsi="Times New Roman" w:cs="Times New Roman"/>
          <w:sz w:val="24"/>
          <w:szCs w:val="24"/>
          <w:lang w:bidi="ru-RU"/>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9A53EC">
        <w:rPr>
          <w:rFonts w:ascii="Times New Roman" w:eastAsia="Times New Roman" w:hAnsi="Times New Roman" w:cs="Times New Roman"/>
          <w:sz w:val="24"/>
          <w:szCs w:val="24"/>
          <w:lang w:bidi="ru-RU"/>
        </w:rPr>
        <w:t xml:space="preserve"> указанные бесхозяйные тепловые сети и </w:t>
      </w:r>
      <w:proofErr w:type="gramStart"/>
      <w:r w:rsidRPr="009A53EC">
        <w:rPr>
          <w:rFonts w:ascii="Times New Roman" w:eastAsia="Times New Roman" w:hAnsi="Times New Roman" w:cs="Times New Roman"/>
          <w:sz w:val="24"/>
          <w:szCs w:val="24"/>
          <w:lang w:bidi="ru-RU"/>
        </w:rPr>
        <w:t>которая</w:t>
      </w:r>
      <w:proofErr w:type="gramEnd"/>
      <w:r w:rsidRPr="009A53EC">
        <w:rPr>
          <w:rFonts w:ascii="Times New Roman" w:eastAsia="Times New Roman" w:hAnsi="Times New Roman" w:cs="Times New Roman"/>
          <w:sz w:val="24"/>
          <w:szCs w:val="24"/>
          <w:lang w:bidi="ru-RU"/>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Принятие на учет бесхозяйных тепловых сетей (тепловых сетей, не имеющих эксплуатирующей организации) осуществляется на основании Приказа Министерства экономического развития Российской Федерации «Об установлении порядка принятия на учет бесхозяйных недвижимых вещей» от 10.12.2015 №931.</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По результатам инвентаризации бесхозных тепловых сетей на территории поселения не выявлено.</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p w:rsidR="009A53EC" w:rsidRPr="009A53EC" w:rsidRDefault="009A53EC" w:rsidP="007528CE">
      <w:pPr>
        <w:keepNext/>
        <w:keepLines/>
        <w:widowControl w:val="0"/>
        <w:numPr>
          <w:ilvl w:val="1"/>
          <w:numId w:val="5"/>
        </w:numPr>
        <w:tabs>
          <w:tab w:val="left" w:pos="1057"/>
        </w:tabs>
        <w:spacing w:after="0" w:line="240" w:lineRule="auto"/>
        <w:ind w:firstLine="600"/>
        <w:jc w:val="both"/>
        <w:outlineLvl w:val="2"/>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Зоны действия источников тепловой энергии</w:t>
      </w:r>
    </w:p>
    <w:p w:rsidR="009A53EC" w:rsidRPr="009A53EC" w:rsidRDefault="009A53EC" w:rsidP="009A53EC">
      <w:pPr>
        <w:widowControl w:val="0"/>
        <w:spacing w:after="0" w:line="240" w:lineRule="auto"/>
        <w:ind w:firstLine="74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На момент разработки схемы теплоснабжения муниципального образования существующая зона действия систем теплоснабжения источников тепловой энергии, выглядит следующим образом:</w:t>
      </w:r>
    </w:p>
    <w:p w:rsidR="009A53EC" w:rsidRPr="009A53EC" w:rsidRDefault="009A53EC" w:rsidP="007528CE">
      <w:pPr>
        <w:widowControl w:val="0"/>
        <w:numPr>
          <w:ilvl w:val="0"/>
          <w:numId w:val="6"/>
        </w:numPr>
        <w:tabs>
          <w:tab w:val="left" w:pos="946"/>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зона действия котельной ул. Школьная 1Б - с. Городище, теплоисточник обеспечивает нужды поселения на теплоснабжение с присоединённой тепловой нагрузкой 0,24 Гкал/</w:t>
      </w:r>
      <w:proofErr w:type="gramStart"/>
      <w:r w:rsidRPr="009A53EC">
        <w:rPr>
          <w:rFonts w:ascii="Times New Roman" w:eastAsia="Times New Roman" w:hAnsi="Times New Roman" w:cs="Times New Roman"/>
          <w:sz w:val="24"/>
          <w:szCs w:val="24"/>
          <w:lang w:bidi="ru-RU"/>
        </w:rPr>
        <w:t>ч</w:t>
      </w:r>
      <w:proofErr w:type="gramEnd"/>
      <w:r w:rsidRPr="009A53EC">
        <w:rPr>
          <w:rFonts w:ascii="Times New Roman" w:eastAsia="Times New Roman" w:hAnsi="Times New Roman" w:cs="Times New Roman"/>
          <w:sz w:val="24"/>
          <w:szCs w:val="24"/>
          <w:lang w:bidi="ru-RU"/>
        </w:rPr>
        <w:t>;</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Зоны действия систем теплоснабжения представлены на рис. 1.1.</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1.7.4 - Абоненты</w:t>
      </w:r>
    </w:p>
    <w:tbl>
      <w:tblPr>
        <w:tblStyle w:val="39"/>
        <w:tblW w:w="0" w:type="auto"/>
        <w:tblLook w:val="04A0"/>
      </w:tblPr>
      <w:tblGrid>
        <w:gridCol w:w="3502"/>
        <w:gridCol w:w="3269"/>
        <w:gridCol w:w="3735"/>
      </w:tblGrid>
      <w:tr w:rsidR="009A53EC" w:rsidRPr="009A53EC" w:rsidTr="009A53EC">
        <w:tc>
          <w:tcPr>
            <w:tcW w:w="3502" w:type="dxa"/>
            <w:vMerge w:val="restart"/>
          </w:tcPr>
          <w:p w:rsidR="009A53EC" w:rsidRPr="009A53EC" w:rsidRDefault="009A53EC" w:rsidP="009A53EC">
            <w:pPr>
              <w:jc w:val="both"/>
              <w:rPr>
                <w:rFonts w:ascii="Times New Roman" w:eastAsia="Times New Roman" w:hAnsi="Times New Roman" w:cs="Times New Roman"/>
              </w:rPr>
            </w:pPr>
            <w:r w:rsidRPr="009A53EC">
              <w:rPr>
                <w:rFonts w:ascii="Times New Roman" w:eastAsia="Times New Roman" w:hAnsi="Times New Roman" w:cs="Times New Roman"/>
              </w:rPr>
              <w:t>Источник теплоснабжения</w:t>
            </w:r>
          </w:p>
        </w:tc>
        <w:tc>
          <w:tcPr>
            <w:tcW w:w="7004" w:type="dxa"/>
            <w:gridSpan w:val="2"/>
          </w:tcPr>
          <w:p w:rsidR="009A53EC" w:rsidRPr="009A53EC" w:rsidRDefault="009A53EC" w:rsidP="009A53EC">
            <w:pPr>
              <w:jc w:val="center"/>
              <w:rPr>
                <w:rFonts w:ascii="Times New Roman" w:eastAsia="Times New Roman" w:hAnsi="Times New Roman" w:cs="Times New Roman"/>
              </w:rPr>
            </w:pPr>
            <w:r w:rsidRPr="009A53EC">
              <w:rPr>
                <w:rFonts w:ascii="Times New Roman" w:eastAsia="Times New Roman" w:hAnsi="Times New Roman" w:cs="Times New Roman"/>
              </w:rPr>
              <w:t>Зона действия источника теплоснабжения</w:t>
            </w:r>
          </w:p>
        </w:tc>
      </w:tr>
      <w:tr w:rsidR="009A53EC" w:rsidRPr="009A53EC" w:rsidTr="009A53EC">
        <w:tc>
          <w:tcPr>
            <w:tcW w:w="3502" w:type="dxa"/>
            <w:vMerge/>
          </w:tcPr>
          <w:p w:rsidR="009A53EC" w:rsidRPr="009A53EC" w:rsidRDefault="009A53EC" w:rsidP="009A53EC">
            <w:pPr>
              <w:jc w:val="both"/>
              <w:rPr>
                <w:rFonts w:ascii="Times New Roman" w:eastAsia="Times New Roman" w:hAnsi="Times New Roman" w:cs="Times New Roman"/>
              </w:rPr>
            </w:pPr>
          </w:p>
        </w:tc>
        <w:tc>
          <w:tcPr>
            <w:tcW w:w="3269" w:type="dxa"/>
          </w:tcPr>
          <w:p w:rsidR="009A53EC" w:rsidRPr="009A53EC" w:rsidRDefault="009A53EC" w:rsidP="009A53EC">
            <w:pPr>
              <w:jc w:val="both"/>
              <w:rPr>
                <w:rFonts w:ascii="Times New Roman" w:eastAsia="Times New Roman" w:hAnsi="Times New Roman" w:cs="Times New Roman"/>
              </w:rPr>
            </w:pPr>
            <w:r w:rsidRPr="009A53EC">
              <w:rPr>
                <w:rFonts w:ascii="Times New Roman" w:eastAsia="Times New Roman" w:hAnsi="Times New Roman" w:cs="Times New Roman"/>
              </w:rPr>
              <w:t>Наименование абонента</w:t>
            </w:r>
          </w:p>
        </w:tc>
        <w:tc>
          <w:tcPr>
            <w:tcW w:w="3735" w:type="dxa"/>
          </w:tcPr>
          <w:p w:rsidR="009A53EC" w:rsidRPr="009A53EC" w:rsidRDefault="009A53EC" w:rsidP="009A53EC">
            <w:pPr>
              <w:jc w:val="both"/>
              <w:rPr>
                <w:rFonts w:ascii="Times New Roman" w:eastAsia="Times New Roman" w:hAnsi="Times New Roman" w:cs="Times New Roman"/>
              </w:rPr>
            </w:pPr>
            <w:r w:rsidRPr="009A53EC">
              <w:rPr>
                <w:rFonts w:ascii="Times New Roman" w:eastAsia="Times New Roman" w:hAnsi="Times New Roman" w:cs="Times New Roman"/>
              </w:rPr>
              <w:t>Адрес объекта</w:t>
            </w:r>
          </w:p>
        </w:tc>
      </w:tr>
      <w:tr w:rsidR="009A53EC" w:rsidRPr="009A53EC" w:rsidTr="009A53EC">
        <w:tc>
          <w:tcPr>
            <w:tcW w:w="3502" w:type="dxa"/>
            <w:vMerge w:val="restart"/>
          </w:tcPr>
          <w:p w:rsidR="009A53EC" w:rsidRPr="009A53EC" w:rsidRDefault="009A53EC" w:rsidP="009A53EC">
            <w:pPr>
              <w:jc w:val="both"/>
              <w:rPr>
                <w:rFonts w:ascii="Times New Roman" w:eastAsia="Times New Roman" w:hAnsi="Times New Roman" w:cs="Times New Roman"/>
              </w:rPr>
            </w:pPr>
            <w:r w:rsidRPr="009A53EC">
              <w:rPr>
                <w:rFonts w:ascii="Times New Roman" w:eastAsia="Times New Roman" w:hAnsi="Times New Roman" w:cs="Times New Roman"/>
              </w:rPr>
              <w:lastRenderedPageBreak/>
              <w:t>Котельная ул. Школьная 1Б</w:t>
            </w:r>
          </w:p>
        </w:tc>
        <w:tc>
          <w:tcPr>
            <w:tcW w:w="3269" w:type="dxa"/>
          </w:tcPr>
          <w:p w:rsidR="009A53EC" w:rsidRPr="009A53EC" w:rsidRDefault="009A53EC" w:rsidP="009A53EC">
            <w:pPr>
              <w:jc w:val="both"/>
              <w:rPr>
                <w:rFonts w:ascii="Times New Roman" w:eastAsia="Times New Roman" w:hAnsi="Times New Roman" w:cs="Times New Roman"/>
              </w:rPr>
            </w:pPr>
            <w:r w:rsidRPr="009A53EC">
              <w:rPr>
                <w:rFonts w:ascii="Times New Roman" w:eastAsia="Times New Roman" w:hAnsi="Times New Roman" w:cs="Times New Roman"/>
              </w:rPr>
              <w:t>СК  с. Городище - филиал МБУК РЦК</w:t>
            </w:r>
          </w:p>
        </w:tc>
        <w:tc>
          <w:tcPr>
            <w:tcW w:w="3735" w:type="dxa"/>
          </w:tcPr>
          <w:p w:rsidR="009A53EC" w:rsidRPr="009A53EC" w:rsidRDefault="009A53EC" w:rsidP="009A53EC">
            <w:pPr>
              <w:jc w:val="both"/>
              <w:rPr>
                <w:rFonts w:ascii="Times New Roman" w:eastAsia="Times New Roman" w:hAnsi="Times New Roman" w:cs="Times New Roman"/>
              </w:rPr>
            </w:pPr>
            <w:r w:rsidRPr="009A53EC">
              <w:rPr>
                <w:rFonts w:ascii="Times New Roman" w:eastAsia="Times New Roman" w:hAnsi="Times New Roman" w:cs="Times New Roman"/>
              </w:rPr>
              <w:t>ул. 70 лет Октября 26</w:t>
            </w:r>
          </w:p>
        </w:tc>
      </w:tr>
      <w:tr w:rsidR="009A53EC" w:rsidRPr="009A53EC" w:rsidTr="009A53EC">
        <w:tc>
          <w:tcPr>
            <w:tcW w:w="3502" w:type="dxa"/>
            <w:vMerge/>
          </w:tcPr>
          <w:p w:rsidR="009A53EC" w:rsidRPr="009A53EC" w:rsidRDefault="009A53EC" w:rsidP="009A53EC">
            <w:pPr>
              <w:jc w:val="both"/>
              <w:rPr>
                <w:rFonts w:ascii="Times New Roman" w:eastAsia="Times New Roman" w:hAnsi="Times New Roman" w:cs="Times New Roman"/>
              </w:rPr>
            </w:pPr>
          </w:p>
        </w:tc>
        <w:tc>
          <w:tcPr>
            <w:tcW w:w="3269" w:type="dxa"/>
          </w:tcPr>
          <w:p w:rsidR="009A53EC" w:rsidRPr="009A53EC" w:rsidRDefault="009A53EC" w:rsidP="009A53EC">
            <w:pPr>
              <w:jc w:val="both"/>
              <w:rPr>
                <w:rFonts w:ascii="Times New Roman" w:eastAsia="Times New Roman" w:hAnsi="Times New Roman" w:cs="Times New Roman"/>
              </w:rPr>
            </w:pPr>
            <w:r w:rsidRPr="009A53EC">
              <w:rPr>
                <w:rFonts w:ascii="Times New Roman" w:eastAsia="Times New Roman" w:hAnsi="Times New Roman" w:cs="Times New Roman"/>
              </w:rPr>
              <w:t>МБОУ Высокогорская СОШ № 7</w:t>
            </w:r>
          </w:p>
        </w:tc>
        <w:tc>
          <w:tcPr>
            <w:tcW w:w="3735" w:type="dxa"/>
          </w:tcPr>
          <w:p w:rsidR="009A53EC" w:rsidRPr="009A53EC" w:rsidRDefault="009A53EC" w:rsidP="009A53EC">
            <w:pPr>
              <w:jc w:val="both"/>
              <w:rPr>
                <w:rFonts w:ascii="Times New Roman" w:eastAsia="Times New Roman" w:hAnsi="Times New Roman" w:cs="Times New Roman"/>
              </w:rPr>
            </w:pPr>
            <w:r w:rsidRPr="009A53EC">
              <w:rPr>
                <w:rFonts w:ascii="Times New Roman" w:eastAsia="Times New Roman" w:hAnsi="Times New Roman" w:cs="Times New Roman"/>
              </w:rPr>
              <w:t>ул. Школьная 6</w:t>
            </w:r>
          </w:p>
        </w:tc>
      </w:tr>
      <w:tr w:rsidR="009A53EC" w:rsidRPr="009A53EC" w:rsidTr="009A53EC">
        <w:tc>
          <w:tcPr>
            <w:tcW w:w="3502" w:type="dxa"/>
            <w:vMerge/>
          </w:tcPr>
          <w:p w:rsidR="009A53EC" w:rsidRPr="009A53EC" w:rsidRDefault="009A53EC" w:rsidP="009A53EC">
            <w:pPr>
              <w:jc w:val="both"/>
              <w:rPr>
                <w:rFonts w:ascii="Times New Roman" w:eastAsia="Times New Roman" w:hAnsi="Times New Roman" w:cs="Times New Roman"/>
              </w:rPr>
            </w:pPr>
          </w:p>
        </w:tc>
        <w:tc>
          <w:tcPr>
            <w:tcW w:w="3269" w:type="dxa"/>
          </w:tcPr>
          <w:p w:rsidR="009A53EC" w:rsidRPr="009A53EC" w:rsidRDefault="009A53EC" w:rsidP="009A53EC">
            <w:pPr>
              <w:jc w:val="both"/>
              <w:rPr>
                <w:rFonts w:ascii="Times New Roman" w:eastAsia="Times New Roman" w:hAnsi="Times New Roman" w:cs="Times New Roman"/>
              </w:rPr>
            </w:pPr>
            <w:r w:rsidRPr="009A53EC">
              <w:rPr>
                <w:rFonts w:ascii="Times New Roman" w:eastAsia="Times New Roman" w:hAnsi="Times New Roman" w:cs="Times New Roman"/>
              </w:rPr>
              <w:t>КГБУЗ "Енисейская РБ" ФАП</w:t>
            </w:r>
          </w:p>
        </w:tc>
        <w:tc>
          <w:tcPr>
            <w:tcW w:w="3735" w:type="dxa"/>
          </w:tcPr>
          <w:p w:rsidR="009A53EC" w:rsidRPr="009A53EC" w:rsidRDefault="009A53EC" w:rsidP="009A53EC">
            <w:pPr>
              <w:jc w:val="both"/>
              <w:rPr>
                <w:rFonts w:ascii="Times New Roman" w:eastAsia="Times New Roman" w:hAnsi="Times New Roman" w:cs="Times New Roman"/>
              </w:rPr>
            </w:pPr>
            <w:r w:rsidRPr="009A53EC">
              <w:rPr>
                <w:rFonts w:ascii="Times New Roman" w:eastAsia="Times New Roman" w:hAnsi="Times New Roman" w:cs="Times New Roman"/>
              </w:rPr>
              <w:t>ул. Школьная 8</w:t>
            </w:r>
          </w:p>
        </w:tc>
      </w:tr>
      <w:tr w:rsidR="009A53EC" w:rsidRPr="009A53EC" w:rsidTr="009A53EC">
        <w:tc>
          <w:tcPr>
            <w:tcW w:w="3502" w:type="dxa"/>
            <w:vMerge/>
          </w:tcPr>
          <w:p w:rsidR="009A53EC" w:rsidRPr="009A53EC" w:rsidRDefault="009A53EC" w:rsidP="009A53EC">
            <w:pPr>
              <w:jc w:val="both"/>
              <w:rPr>
                <w:rFonts w:ascii="Times New Roman" w:eastAsia="Times New Roman" w:hAnsi="Times New Roman" w:cs="Times New Roman"/>
              </w:rPr>
            </w:pPr>
          </w:p>
        </w:tc>
        <w:tc>
          <w:tcPr>
            <w:tcW w:w="3269" w:type="dxa"/>
          </w:tcPr>
          <w:p w:rsidR="009A53EC" w:rsidRPr="009A53EC" w:rsidRDefault="009A53EC" w:rsidP="009A53EC">
            <w:pPr>
              <w:jc w:val="both"/>
              <w:rPr>
                <w:rFonts w:ascii="Times New Roman" w:eastAsia="Times New Roman" w:hAnsi="Times New Roman" w:cs="Times New Roman"/>
              </w:rPr>
            </w:pPr>
            <w:r w:rsidRPr="009A53EC">
              <w:rPr>
                <w:rFonts w:ascii="Times New Roman" w:eastAsia="Times New Roman" w:hAnsi="Times New Roman" w:cs="Times New Roman"/>
              </w:rPr>
              <w:t>Администрация Городищенского сельсовета</w:t>
            </w:r>
          </w:p>
        </w:tc>
        <w:tc>
          <w:tcPr>
            <w:tcW w:w="3735" w:type="dxa"/>
          </w:tcPr>
          <w:p w:rsidR="009A53EC" w:rsidRPr="009A53EC" w:rsidRDefault="009A53EC" w:rsidP="009A53EC">
            <w:pPr>
              <w:jc w:val="both"/>
              <w:rPr>
                <w:rFonts w:ascii="Times New Roman" w:eastAsia="Times New Roman" w:hAnsi="Times New Roman" w:cs="Times New Roman"/>
              </w:rPr>
            </w:pPr>
            <w:r w:rsidRPr="009A53EC">
              <w:rPr>
                <w:rFonts w:ascii="Times New Roman" w:eastAsia="Times New Roman" w:hAnsi="Times New Roman" w:cs="Times New Roman"/>
              </w:rPr>
              <w:t>ул. Школьная, 1Б, пом. 2</w:t>
            </w:r>
          </w:p>
          <w:p w:rsidR="009A53EC" w:rsidRPr="009A53EC" w:rsidRDefault="009A53EC" w:rsidP="009A53EC">
            <w:pPr>
              <w:jc w:val="both"/>
              <w:rPr>
                <w:rFonts w:ascii="Times New Roman" w:eastAsia="Times New Roman" w:hAnsi="Times New Roman" w:cs="Times New Roman"/>
              </w:rPr>
            </w:pPr>
            <w:r w:rsidRPr="009A53EC">
              <w:rPr>
                <w:rFonts w:ascii="Times New Roman" w:eastAsia="Times New Roman" w:hAnsi="Times New Roman" w:cs="Times New Roman"/>
              </w:rPr>
              <w:t>ул. Школьная 3, пом. 1</w:t>
            </w:r>
          </w:p>
        </w:tc>
      </w:tr>
      <w:tr w:rsidR="009A53EC" w:rsidRPr="009A53EC" w:rsidTr="009A53EC">
        <w:tc>
          <w:tcPr>
            <w:tcW w:w="3502" w:type="dxa"/>
            <w:vMerge/>
          </w:tcPr>
          <w:p w:rsidR="009A53EC" w:rsidRPr="009A53EC" w:rsidRDefault="009A53EC" w:rsidP="009A53EC">
            <w:pPr>
              <w:jc w:val="both"/>
              <w:rPr>
                <w:rFonts w:ascii="Times New Roman" w:eastAsia="Times New Roman" w:hAnsi="Times New Roman" w:cs="Times New Roman"/>
              </w:rPr>
            </w:pPr>
          </w:p>
        </w:tc>
        <w:tc>
          <w:tcPr>
            <w:tcW w:w="3269" w:type="dxa"/>
          </w:tcPr>
          <w:p w:rsidR="009A53EC" w:rsidRPr="009A53EC" w:rsidRDefault="009A53EC" w:rsidP="009A53EC">
            <w:pPr>
              <w:jc w:val="both"/>
              <w:rPr>
                <w:rFonts w:ascii="Times New Roman" w:eastAsia="Times New Roman" w:hAnsi="Times New Roman" w:cs="Times New Roman"/>
              </w:rPr>
            </w:pPr>
            <w:r w:rsidRPr="009A53EC">
              <w:rPr>
                <w:rFonts w:ascii="Times New Roman" w:eastAsia="Times New Roman" w:hAnsi="Times New Roman" w:cs="Times New Roman"/>
              </w:rPr>
              <w:t>Жилые дома</w:t>
            </w:r>
          </w:p>
        </w:tc>
        <w:tc>
          <w:tcPr>
            <w:tcW w:w="3735" w:type="dxa"/>
          </w:tcPr>
          <w:p w:rsidR="009A53EC" w:rsidRPr="009A53EC" w:rsidRDefault="009A53EC" w:rsidP="009A53EC">
            <w:pPr>
              <w:jc w:val="both"/>
              <w:rPr>
                <w:rFonts w:ascii="Times New Roman" w:eastAsia="Times New Roman" w:hAnsi="Times New Roman" w:cs="Times New Roman"/>
              </w:rPr>
            </w:pPr>
            <w:r w:rsidRPr="009A53EC">
              <w:rPr>
                <w:rFonts w:ascii="Times New Roman" w:eastAsia="Times New Roman" w:hAnsi="Times New Roman" w:cs="Times New Roman"/>
              </w:rPr>
              <w:t>Ул. Школьная 1,3,5,7,9</w:t>
            </w:r>
          </w:p>
        </w:tc>
      </w:tr>
    </w:tbl>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p>
    <w:p w:rsidR="009A53EC" w:rsidRPr="009A53EC" w:rsidRDefault="009A53EC" w:rsidP="007528CE">
      <w:pPr>
        <w:keepNext/>
        <w:keepLines/>
        <w:widowControl w:val="0"/>
        <w:numPr>
          <w:ilvl w:val="1"/>
          <w:numId w:val="5"/>
        </w:numPr>
        <w:tabs>
          <w:tab w:val="left" w:pos="1277"/>
        </w:tabs>
        <w:spacing w:after="0" w:line="240" w:lineRule="auto"/>
        <w:ind w:firstLine="600"/>
        <w:jc w:val="both"/>
        <w:outlineLvl w:val="2"/>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Тепловые нагрузки потребителей тепловой энергии, групп потребителей тепловой энергии в зонах действия источников тепловой энергии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Постановление Правительства РФ №154 от 22.02.2012 г., «О требованиях к схемам теплоснабжения, порядку их разработки и утверждения» вводит следующие понятия: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9A53EC">
        <w:rPr>
          <w:rFonts w:ascii="Times New Roman" w:eastAsia="Times New Roman" w:hAnsi="Times New Roman" w:cs="Times New Roman"/>
          <w:sz w:val="24"/>
          <w:szCs w:val="24"/>
          <w:lang w:bidi="ru-RU"/>
        </w:rPr>
        <w:t>в</w:t>
      </w:r>
      <w:proofErr w:type="gramEnd"/>
      <w:r w:rsidRPr="009A53EC">
        <w:rPr>
          <w:rFonts w:ascii="Times New Roman" w:eastAsia="Times New Roman" w:hAnsi="Times New Roman" w:cs="Times New Roman"/>
          <w:sz w:val="24"/>
          <w:szCs w:val="24"/>
          <w:lang w:bidi="ru-RU"/>
        </w:rPr>
        <w:t xml:space="preserve"> пиковых водогрейных </w:t>
      </w:r>
      <w:proofErr w:type="spellStart"/>
      <w:r w:rsidRPr="009A53EC">
        <w:rPr>
          <w:rFonts w:ascii="Times New Roman" w:eastAsia="Times New Roman" w:hAnsi="Times New Roman" w:cs="Times New Roman"/>
          <w:sz w:val="24"/>
          <w:szCs w:val="24"/>
          <w:lang w:bidi="ru-RU"/>
        </w:rPr>
        <w:t>котлоагрегатах</w:t>
      </w:r>
      <w:proofErr w:type="spellEnd"/>
      <w:r w:rsidRPr="009A53EC">
        <w:rPr>
          <w:rFonts w:ascii="Times New Roman" w:eastAsia="Times New Roman" w:hAnsi="Times New Roman" w:cs="Times New Roman"/>
          <w:sz w:val="24"/>
          <w:szCs w:val="24"/>
          <w:lang w:bidi="ru-RU"/>
        </w:rPr>
        <w:t xml:space="preserve"> и др.);</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9A53EC" w:rsidRPr="009A53EC" w:rsidRDefault="009A53EC" w:rsidP="009A53EC">
      <w:pPr>
        <w:widowControl w:val="0"/>
        <w:tabs>
          <w:tab w:val="left" w:pos="2040"/>
          <w:tab w:val="left" w:pos="3922"/>
          <w:tab w:val="left" w:pos="5448"/>
          <w:tab w:val="left" w:pos="6773"/>
          <w:tab w:val="left" w:pos="7258"/>
          <w:tab w:val="left" w:pos="8928"/>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Значения</w:t>
      </w:r>
      <w:r w:rsidRPr="009A53EC">
        <w:rPr>
          <w:rFonts w:ascii="Times New Roman" w:eastAsia="Times New Roman" w:hAnsi="Times New Roman" w:cs="Times New Roman"/>
          <w:sz w:val="24"/>
          <w:szCs w:val="24"/>
          <w:lang w:bidi="ru-RU"/>
        </w:rPr>
        <w:tab/>
        <w:t>потребления</w:t>
      </w:r>
      <w:r w:rsidRPr="009A53EC">
        <w:rPr>
          <w:rFonts w:ascii="Times New Roman" w:eastAsia="Times New Roman" w:hAnsi="Times New Roman" w:cs="Times New Roman"/>
          <w:sz w:val="24"/>
          <w:szCs w:val="24"/>
          <w:lang w:bidi="ru-RU"/>
        </w:rPr>
        <w:tab/>
        <w:t>тепловой</w:t>
      </w:r>
      <w:r w:rsidRPr="009A53EC">
        <w:rPr>
          <w:rFonts w:ascii="Times New Roman" w:eastAsia="Times New Roman" w:hAnsi="Times New Roman" w:cs="Times New Roman"/>
          <w:sz w:val="24"/>
          <w:szCs w:val="24"/>
          <w:lang w:bidi="ru-RU"/>
        </w:rPr>
        <w:tab/>
        <w:t>энергии</w:t>
      </w:r>
      <w:r w:rsidRPr="009A53EC">
        <w:rPr>
          <w:rFonts w:ascii="Times New Roman" w:eastAsia="Times New Roman" w:hAnsi="Times New Roman" w:cs="Times New Roman"/>
          <w:sz w:val="24"/>
          <w:szCs w:val="24"/>
          <w:lang w:bidi="ru-RU"/>
        </w:rPr>
        <w:tab/>
        <w:t>в</w:t>
      </w:r>
      <w:r w:rsidRPr="009A53EC">
        <w:rPr>
          <w:rFonts w:ascii="Times New Roman" w:eastAsia="Times New Roman" w:hAnsi="Times New Roman" w:cs="Times New Roman"/>
          <w:sz w:val="24"/>
          <w:szCs w:val="24"/>
          <w:lang w:bidi="ru-RU"/>
        </w:rPr>
        <w:tab/>
        <w:t>расчетных</w:t>
      </w:r>
      <w:r w:rsidRPr="009A53EC">
        <w:rPr>
          <w:rFonts w:ascii="Times New Roman" w:eastAsia="Times New Roman" w:hAnsi="Times New Roman" w:cs="Times New Roman"/>
          <w:sz w:val="24"/>
          <w:szCs w:val="24"/>
          <w:lang w:bidi="ru-RU"/>
        </w:rPr>
        <w:tab/>
        <w:t>элементах</w:t>
      </w:r>
    </w:p>
    <w:p w:rsidR="009A53EC" w:rsidRPr="009A53EC" w:rsidRDefault="009A53EC" w:rsidP="009A53EC">
      <w:pPr>
        <w:widowControl w:val="0"/>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территориального деления при расчетных температурах наружного воздуха</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муниципальном образовании село Городище отсутствуют административные районы. В связи с этим, отображение значений потребления тепловой энергии приведено по каждому источнику тепловой энергии отдельно.</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Расчетная температура наружного воздуха для муниципального образования село Городище по СП 131.13330.2018 «Строительная климатология» принята равной -44 °С.</w:t>
      </w:r>
    </w:p>
    <w:p w:rsidR="009A53EC" w:rsidRPr="009A53EC" w:rsidRDefault="009A53EC" w:rsidP="009A53EC">
      <w:pPr>
        <w:widowControl w:val="0"/>
        <w:tabs>
          <w:tab w:val="left" w:pos="2040"/>
          <w:tab w:val="left" w:pos="3922"/>
          <w:tab w:val="left" w:pos="5448"/>
          <w:tab w:val="left" w:pos="6773"/>
          <w:tab w:val="left" w:pos="7258"/>
          <w:tab w:val="left" w:pos="8928"/>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Значения</w:t>
      </w:r>
      <w:r w:rsidRPr="009A53EC">
        <w:rPr>
          <w:rFonts w:ascii="Times New Roman" w:eastAsia="Times New Roman" w:hAnsi="Times New Roman" w:cs="Times New Roman"/>
          <w:sz w:val="24"/>
          <w:szCs w:val="24"/>
          <w:lang w:bidi="ru-RU"/>
        </w:rPr>
        <w:tab/>
        <w:t>потребления</w:t>
      </w:r>
      <w:r w:rsidRPr="009A53EC">
        <w:rPr>
          <w:rFonts w:ascii="Times New Roman" w:eastAsia="Times New Roman" w:hAnsi="Times New Roman" w:cs="Times New Roman"/>
          <w:sz w:val="24"/>
          <w:szCs w:val="24"/>
          <w:lang w:bidi="ru-RU"/>
        </w:rPr>
        <w:tab/>
        <w:t>тепловой</w:t>
      </w:r>
      <w:r w:rsidRPr="009A53EC">
        <w:rPr>
          <w:rFonts w:ascii="Times New Roman" w:eastAsia="Times New Roman" w:hAnsi="Times New Roman" w:cs="Times New Roman"/>
          <w:sz w:val="24"/>
          <w:szCs w:val="24"/>
          <w:lang w:bidi="ru-RU"/>
        </w:rPr>
        <w:tab/>
        <w:t>энергии</w:t>
      </w:r>
      <w:r w:rsidRPr="009A53EC">
        <w:rPr>
          <w:rFonts w:ascii="Times New Roman" w:eastAsia="Times New Roman" w:hAnsi="Times New Roman" w:cs="Times New Roman"/>
          <w:sz w:val="24"/>
          <w:szCs w:val="24"/>
          <w:lang w:bidi="ru-RU"/>
        </w:rPr>
        <w:tab/>
        <w:t>в</w:t>
      </w:r>
      <w:r w:rsidRPr="009A53EC">
        <w:rPr>
          <w:rFonts w:ascii="Times New Roman" w:eastAsia="Times New Roman" w:hAnsi="Times New Roman" w:cs="Times New Roman"/>
          <w:sz w:val="24"/>
          <w:szCs w:val="24"/>
          <w:lang w:bidi="ru-RU"/>
        </w:rPr>
        <w:tab/>
        <w:t>расчетных</w:t>
      </w:r>
      <w:r w:rsidRPr="009A53EC">
        <w:rPr>
          <w:rFonts w:ascii="Times New Roman" w:eastAsia="Times New Roman" w:hAnsi="Times New Roman" w:cs="Times New Roman"/>
          <w:sz w:val="24"/>
          <w:szCs w:val="24"/>
          <w:lang w:bidi="ru-RU"/>
        </w:rPr>
        <w:tab/>
        <w:t>элементах</w:t>
      </w:r>
    </w:p>
    <w:p w:rsidR="009A53EC" w:rsidRPr="009A53EC" w:rsidRDefault="009A53EC" w:rsidP="009A53EC">
      <w:pPr>
        <w:widowControl w:val="0"/>
        <w:spacing w:after="0" w:line="240" w:lineRule="auto"/>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территориального деления при расчетных температурах наружного воздуха приведены в таблице 1.8.</w:t>
      </w:r>
      <w:proofErr w:type="gramEnd"/>
    </w:p>
    <w:p w:rsidR="009A53EC" w:rsidRPr="009A53EC" w:rsidRDefault="009A53EC" w:rsidP="009A53EC">
      <w:pPr>
        <w:widowControl w:val="0"/>
        <w:tabs>
          <w:tab w:val="left" w:leader="underscore" w:pos="10157"/>
        </w:tabs>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1.8 - Значения потребления тепловой энергии при расчетных температурах наружного воздуха</w:t>
      </w:r>
    </w:p>
    <w:p w:rsidR="009A53EC" w:rsidRPr="009A53EC" w:rsidRDefault="009A53EC" w:rsidP="009A53EC">
      <w:pPr>
        <w:widowControl w:val="0"/>
        <w:tabs>
          <w:tab w:val="left" w:leader="underscore" w:pos="10157"/>
        </w:tabs>
        <w:spacing w:after="0" w:line="240" w:lineRule="auto"/>
        <w:rPr>
          <w:rFonts w:ascii="Times New Roman" w:eastAsia="Times New Roman" w:hAnsi="Times New Roman" w:cs="Times New Roman"/>
          <w:sz w:val="24"/>
          <w:szCs w:val="24"/>
          <w:lang w:bidi="ru-RU"/>
        </w:rPr>
      </w:pPr>
    </w:p>
    <w:tbl>
      <w:tblPr>
        <w:tblOverlap w:val="never"/>
        <w:tblW w:w="0" w:type="auto"/>
        <w:jc w:val="center"/>
        <w:tblLayout w:type="fixed"/>
        <w:tblCellMar>
          <w:left w:w="10" w:type="dxa"/>
          <w:right w:w="10" w:type="dxa"/>
        </w:tblCellMar>
        <w:tblLook w:val="0000"/>
      </w:tblPr>
      <w:tblGrid>
        <w:gridCol w:w="4488"/>
        <w:gridCol w:w="1397"/>
        <w:gridCol w:w="1579"/>
        <w:gridCol w:w="1224"/>
        <w:gridCol w:w="1421"/>
      </w:tblGrid>
      <w:tr w:rsidR="009A53EC" w:rsidRPr="009A53EC" w:rsidTr="009A53EC">
        <w:trPr>
          <w:trHeight w:hRule="exact" w:val="322"/>
          <w:jc w:val="center"/>
        </w:trPr>
        <w:tc>
          <w:tcPr>
            <w:tcW w:w="4488"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Наименование потребителей </w:t>
            </w:r>
            <w:proofErr w:type="gramStart"/>
            <w:r w:rsidRPr="009A53EC">
              <w:rPr>
                <w:rFonts w:ascii="Times New Roman" w:eastAsia="Times New Roman" w:hAnsi="Times New Roman" w:cs="Times New Roman"/>
                <w:color w:val="000000"/>
                <w:sz w:val="24"/>
                <w:szCs w:val="24"/>
                <w:shd w:val="clear" w:color="auto" w:fill="FFFFFF"/>
                <w:lang w:bidi="ru-RU"/>
              </w:rPr>
              <w:t>тепловой</w:t>
            </w:r>
            <w:proofErr w:type="gramEnd"/>
          </w:p>
        </w:tc>
        <w:tc>
          <w:tcPr>
            <w:tcW w:w="1397"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Отопление</w:t>
            </w:r>
          </w:p>
        </w:tc>
        <w:tc>
          <w:tcPr>
            <w:tcW w:w="1579" w:type="dxa"/>
            <w:tcBorders>
              <w:top w:val="single" w:sz="4" w:space="0" w:color="auto"/>
            </w:tcBorders>
            <w:shd w:val="clear" w:color="auto" w:fill="FFFFFF"/>
            <w:vAlign w:val="bottom"/>
          </w:tcPr>
          <w:p w:rsidR="009A53EC" w:rsidRPr="009A53EC" w:rsidRDefault="009A53EC" w:rsidP="009A53EC">
            <w:pPr>
              <w:widowControl w:val="0"/>
              <w:spacing w:after="0" w:line="240" w:lineRule="auto"/>
              <w:ind w:left="1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Вентиляция</w:t>
            </w:r>
          </w:p>
        </w:tc>
        <w:tc>
          <w:tcPr>
            <w:tcW w:w="1224" w:type="dxa"/>
            <w:tcBorders>
              <w:top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ГВС</w:t>
            </w:r>
          </w:p>
        </w:tc>
        <w:tc>
          <w:tcPr>
            <w:tcW w:w="1421" w:type="dxa"/>
            <w:tcBorders>
              <w:top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Всего</w:t>
            </w:r>
          </w:p>
        </w:tc>
      </w:tr>
      <w:tr w:rsidR="009A53EC" w:rsidRPr="009A53EC" w:rsidTr="009A53EC">
        <w:trPr>
          <w:trHeight w:hRule="exact" w:val="302"/>
          <w:jc w:val="center"/>
        </w:trPr>
        <w:tc>
          <w:tcPr>
            <w:tcW w:w="4488" w:type="dxa"/>
            <w:tcBorders>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энергии</w:t>
            </w:r>
          </w:p>
        </w:tc>
        <w:tc>
          <w:tcPr>
            <w:tcW w:w="5621" w:type="dxa"/>
            <w:gridSpan w:val="4"/>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Гкал/час</w:t>
            </w:r>
          </w:p>
        </w:tc>
      </w:tr>
      <w:tr w:rsidR="009A53EC" w:rsidRPr="009A53EC" w:rsidTr="009A53EC">
        <w:trPr>
          <w:trHeight w:hRule="exact" w:val="298"/>
          <w:jc w:val="center"/>
        </w:trPr>
        <w:tc>
          <w:tcPr>
            <w:tcW w:w="4488"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 ул. Школьная 1Б</w:t>
            </w:r>
          </w:p>
        </w:tc>
        <w:tc>
          <w:tcPr>
            <w:tcW w:w="1397"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0,24</w:t>
            </w:r>
          </w:p>
        </w:tc>
        <w:tc>
          <w:tcPr>
            <w:tcW w:w="1579"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224"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0,24</w:t>
            </w:r>
          </w:p>
        </w:tc>
      </w:tr>
    </w:tbl>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Описание случаев применения отопления жилых помещений в многоквартирных домах с использованием индивидуальных квартирных источников тепловой энергии</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Многоквартирные жилые дома не отапливаются котельной.</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Значений потребления тепловой энергии в расчетных элементах территориального деления за отопительный период и за год в целом</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Значения потребления тепловой энергии в расчетных элементах территориального деления за отопительный период и за год в целом сведены в таблицу 1.9.</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1.9 - Значения потребления тепловой энергии за отопительный период</w:t>
      </w: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и за год в целом</w:t>
      </w:r>
    </w:p>
    <w:tbl>
      <w:tblPr>
        <w:tblOverlap w:val="never"/>
        <w:tblW w:w="0" w:type="auto"/>
        <w:jc w:val="center"/>
        <w:tblLayout w:type="fixed"/>
        <w:tblCellMar>
          <w:left w:w="10" w:type="dxa"/>
          <w:right w:w="10" w:type="dxa"/>
        </w:tblCellMar>
        <w:tblLook w:val="0000"/>
      </w:tblPr>
      <w:tblGrid>
        <w:gridCol w:w="3859"/>
        <w:gridCol w:w="2621"/>
        <w:gridCol w:w="3590"/>
      </w:tblGrid>
      <w:tr w:rsidR="009A53EC" w:rsidRPr="009A53EC" w:rsidTr="009A53EC">
        <w:trPr>
          <w:trHeight w:hRule="exact" w:val="595"/>
          <w:jc w:val="center"/>
        </w:trPr>
        <w:tc>
          <w:tcPr>
            <w:tcW w:w="3859" w:type="dxa"/>
            <w:vMerge w:val="restart"/>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lastRenderedPageBreak/>
              <w:t>Наименование источника тепловой энергии, от которого осуществляется поставка ресурса потребителям</w:t>
            </w:r>
          </w:p>
        </w:tc>
        <w:tc>
          <w:tcPr>
            <w:tcW w:w="2621"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Потребление тепловой энергии за год в целом</w:t>
            </w:r>
          </w:p>
        </w:tc>
        <w:tc>
          <w:tcPr>
            <w:tcW w:w="3590"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Потребления тепловой энергии за отопительный период</w:t>
            </w:r>
          </w:p>
        </w:tc>
      </w:tr>
      <w:tr w:rsidR="009A53EC" w:rsidRPr="009A53EC" w:rsidTr="009A53EC">
        <w:trPr>
          <w:trHeight w:hRule="exact" w:val="307"/>
          <w:jc w:val="center"/>
        </w:trPr>
        <w:tc>
          <w:tcPr>
            <w:tcW w:w="3859" w:type="dxa"/>
            <w:vMerge/>
            <w:tcBorders>
              <w:left w:val="single" w:sz="4" w:space="0" w:color="auto"/>
            </w:tcBorders>
            <w:shd w:val="clear" w:color="auto" w:fill="FFFFFF"/>
            <w:vAlign w:val="center"/>
          </w:tcPr>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tc>
        <w:tc>
          <w:tcPr>
            <w:tcW w:w="6211" w:type="dxa"/>
            <w:gridSpan w:val="2"/>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Гкал/год</w:t>
            </w:r>
          </w:p>
        </w:tc>
      </w:tr>
      <w:tr w:rsidR="009A53EC" w:rsidRPr="009A53EC" w:rsidTr="009A53EC">
        <w:trPr>
          <w:trHeight w:hRule="exact" w:val="293"/>
          <w:jc w:val="center"/>
        </w:trPr>
        <w:tc>
          <w:tcPr>
            <w:tcW w:w="3859"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 ул. Школьная 1Б</w:t>
            </w:r>
          </w:p>
        </w:tc>
        <w:tc>
          <w:tcPr>
            <w:tcW w:w="2621"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578,49</w:t>
            </w:r>
          </w:p>
        </w:tc>
        <w:tc>
          <w:tcPr>
            <w:tcW w:w="3590"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578,49</w:t>
            </w:r>
          </w:p>
        </w:tc>
      </w:tr>
    </w:tbl>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Значения потребления тепловой энергии при расчетных температурах наружного воздуха в зонах действия источника тепловой энергии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Значения потребления тепловой энергии расчетными элементами территориального деления при расчетных температурах наружного воздуха в зонах действия источников тепловой энергии приведены в таблице 1.8.</w:t>
      </w:r>
    </w:p>
    <w:p w:rsidR="009A53EC" w:rsidRPr="009A53EC" w:rsidRDefault="009A53EC" w:rsidP="007528CE">
      <w:pPr>
        <w:keepNext/>
        <w:keepLines/>
        <w:widowControl w:val="0"/>
        <w:numPr>
          <w:ilvl w:val="1"/>
          <w:numId w:val="5"/>
        </w:numPr>
        <w:tabs>
          <w:tab w:val="left" w:pos="1051"/>
        </w:tabs>
        <w:spacing w:after="0" w:line="240" w:lineRule="auto"/>
        <w:ind w:firstLine="601"/>
        <w:jc w:val="both"/>
        <w:outlineLvl w:val="2"/>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Балансы тепловой мощности и тепловой нагрузки в зонах действия источников тепловой энергии</w:t>
      </w:r>
    </w:p>
    <w:p w:rsidR="009A53EC" w:rsidRPr="009A53EC" w:rsidRDefault="009A53EC" w:rsidP="009A53EC">
      <w:pPr>
        <w:keepNext/>
        <w:keepLines/>
        <w:widowControl w:val="0"/>
        <w:tabs>
          <w:tab w:val="left" w:pos="1051"/>
        </w:tabs>
        <w:spacing w:after="0" w:line="240" w:lineRule="auto"/>
        <w:ind w:left="601"/>
        <w:jc w:val="both"/>
        <w:outlineLvl w:val="2"/>
        <w:rPr>
          <w:rFonts w:ascii="Times New Roman" w:eastAsia="Times New Roman" w:hAnsi="Times New Roman" w:cs="Times New Roman"/>
          <w:b/>
          <w:bCs/>
          <w:sz w:val="24"/>
          <w:szCs w:val="24"/>
          <w:lang w:bidi="ru-RU"/>
        </w:rPr>
      </w:pP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proofErr w:type="gramEnd"/>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На основании предоставленных данных о присоединённых тепловых нагрузках, установленных мощностях и собственных нуждах источника был составлен баланс тепловой мощности и присоединенной нагрузки по тепловым источникам, приведенный в таблице 1.10.</w:t>
      </w: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1.10 - Баланс тепловой мощности</w:t>
      </w:r>
    </w:p>
    <w:tbl>
      <w:tblPr>
        <w:tblOverlap w:val="never"/>
        <w:tblW w:w="0" w:type="auto"/>
        <w:jc w:val="center"/>
        <w:tblLayout w:type="fixed"/>
        <w:tblCellMar>
          <w:left w:w="10" w:type="dxa"/>
          <w:right w:w="10" w:type="dxa"/>
        </w:tblCellMar>
        <w:tblLook w:val="0000"/>
      </w:tblPr>
      <w:tblGrid>
        <w:gridCol w:w="5251"/>
        <w:gridCol w:w="3143"/>
      </w:tblGrid>
      <w:tr w:rsidR="009A53EC" w:rsidRPr="009A53EC" w:rsidTr="009A53EC">
        <w:trPr>
          <w:trHeight w:hRule="exact" w:val="595"/>
          <w:jc w:val="center"/>
        </w:trPr>
        <w:tc>
          <w:tcPr>
            <w:tcW w:w="5251"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Показатели</w:t>
            </w:r>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w:t>
            </w:r>
          </w:p>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ул. Школьная 1Б</w:t>
            </w:r>
          </w:p>
        </w:tc>
      </w:tr>
      <w:tr w:rsidR="009A53EC" w:rsidRPr="009A53EC" w:rsidTr="009A53EC">
        <w:trPr>
          <w:trHeight w:hRule="exact" w:val="302"/>
          <w:jc w:val="center"/>
        </w:trPr>
        <w:tc>
          <w:tcPr>
            <w:tcW w:w="5251"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Установленная мощность, Гкал/</w:t>
            </w:r>
            <w:proofErr w:type="gramStart"/>
            <w:r w:rsidRPr="009A53EC">
              <w:rPr>
                <w:rFonts w:ascii="Times New Roman" w:eastAsia="Times New Roman" w:hAnsi="Times New Roman" w:cs="Times New Roman"/>
                <w:color w:val="000000"/>
                <w:sz w:val="24"/>
                <w:szCs w:val="24"/>
                <w:shd w:val="clear" w:color="auto" w:fill="FFFFFF"/>
                <w:lang w:bidi="ru-RU"/>
              </w:rPr>
              <w:t>ч</w:t>
            </w:r>
            <w:proofErr w:type="gramEnd"/>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1,08</w:t>
            </w:r>
          </w:p>
        </w:tc>
      </w:tr>
      <w:tr w:rsidR="009A53EC" w:rsidRPr="009A53EC" w:rsidTr="009A53EC">
        <w:trPr>
          <w:trHeight w:hRule="exact" w:val="298"/>
          <w:jc w:val="center"/>
        </w:trPr>
        <w:tc>
          <w:tcPr>
            <w:tcW w:w="5251"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Располагаемая мощность, Гкал/</w:t>
            </w:r>
            <w:proofErr w:type="gramStart"/>
            <w:r w:rsidRPr="009A53EC">
              <w:rPr>
                <w:rFonts w:ascii="Times New Roman" w:eastAsia="Times New Roman" w:hAnsi="Times New Roman" w:cs="Times New Roman"/>
                <w:color w:val="000000"/>
                <w:sz w:val="24"/>
                <w:szCs w:val="24"/>
                <w:shd w:val="clear" w:color="auto" w:fill="FFFFFF"/>
                <w:lang w:bidi="ru-RU"/>
              </w:rPr>
              <w:t>ч</w:t>
            </w:r>
            <w:proofErr w:type="gramEnd"/>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0,73</w:t>
            </w:r>
          </w:p>
        </w:tc>
      </w:tr>
      <w:tr w:rsidR="009A53EC" w:rsidRPr="009A53EC" w:rsidTr="009A53EC">
        <w:trPr>
          <w:trHeight w:hRule="exact" w:val="293"/>
          <w:jc w:val="center"/>
        </w:trPr>
        <w:tc>
          <w:tcPr>
            <w:tcW w:w="5251"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Собственные нужды, Гкал/</w:t>
            </w:r>
            <w:proofErr w:type="gramStart"/>
            <w:r w:rsidRPr="009A53EC">
              <w:rPr>
                <w:rFonts w:ascii="Times New Roman" w:eastAsia="Times New Roman" w:hAnsi="Times New Roman" w:cs="Times New Roman"/>
                <w:color w:val="000000"/>
                <w:sz w:val="24"/>
                <w:szCs w:val="24"/>
                <w:shd w:val="clear" w:color="auto" w:fill="FFFFFF"/>
                <w:lang w:bidi="ru-RU"/>
              </w:rPr>
              <w:t>ч</w:t>
            </w:r>
            <w:proofErr w:type="gramEnd"/>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0,0017</w:t>
            </w:r>
          </w:p>
        </w:tc>
      </w:tr>
      <w:tr w:rsidR="009A53EC" w:rsidRPr="009A53EC" w:rsidTr="009A53EC">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Тепловая мощность нетто, Гкал/</w:t>
            </w:r>
            <w:proofErr w:type="gramStart"/>
            <w:r w:rsidRPr="009A53EC">
              <w:rPr>
                <w:rFonts w:ascii="Times New Roman" w:eastAsia="Times New Roman" w:hAnsi="Times New Roman" w:cs="Times New Roman"/>
                <w:color w:val="000000"/>
                <w:sz w:val="24"/>
                <w:szCs w:val="24"/>
                <w:shd w:val="clear" w:color="auto" w:fill="FFFFFF"/>
                <w:lang w:bidi="ru-RU"/>
              </w:rPr>
              <w:t>ч</w:t>
            </w:r>
            <w:proofErr w:type="gramEnd"/>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0,7283</w:t>
            </w:r>
          </w:p>
        </w:tc>
      </w:tr>
      <w:tr w:rsidR="009A53EC" w:rsidRPr="009A53EC" w:rsidTr="009A53EC">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Потери в тепловых сетях, Гкал/</w:t>
            </w:r>
            <w:proofErr w:type="gramStart"/>
            <w:r w:rsidRPr="009A53EC">
              <w:rPr>
                <w:rFonts w:ascii="Times New Roman" w:eastAsia="Times New Roman" w:hAnsi="Times New Roman" w:cs="Times New Roman"/>
                <w:color w:val="000000"/>
                <w:sz w:val="24"/>
                <w:szCs w:val="24"/>
                <w:shd w:val="clear" w:color="auto" w:fill="FFFFFF"/>
                <w:lang w:bidi="ru-RU"/>
              </w:rPr>
              <w:t>ч</w:t>
            </w:r>
            <w:proofErr w:type="gramEnd"/>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0,02</w:t>
            </w:r>
          </w:p>
        </w:tc>
      </w:tr>
      <w:tr w:rsidR="009A53EC" w:rsidRPr="009A53EC" w:rsidTr="009A53EC">
        <w:trPr>
          <w:trHeight w:hRule="exact" w:val="322"/>
          <w:jc w:val="center"/>
        </w:trPr>
        <w:tc>
          <w:tcPr>
            <w:tcW w:w="5251"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Тепловая нагрузка потребителей, Гкал/</w:t>
            </w:r>
            <w:proofErr w:type="gramStart"/>
            <w:r w:rsidRPr="009A53EC">
              <w:rPr>
                <w:rFonts w:ascii="Times New Roman" w:eastAsia="Times New Roman" w:hAnsi="Times New Roman" w:cs="Times New Roman"/>
                <w:color w:val="000000"/>
                <w:sz w:val="24"/>
                <w:szCs w:val="24"/>
                <w:shd w:val="clear" w:color="auto" w:fill="FFFFFF"/>
                <w:lang w:bidi="ru-RU"/>
              </w:rPr>
              <w:t>ч</w:t>
            </w:r>
            <w:proofErr w:type="gramEnd"/>
          </w:p>
        </w:tc>
        <w:tc>
          <w:tcPr>
            <w:tcW w:w="3143"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0,24</w:t>
            </w:r>
          </w:p>
        </w:tc>
      </w:tr>
    </w:tbl>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Резерв и дефицит тепловой мощности нетто по каждому источнику тепловой энергии и выводам тепловой мощности от источников тепловой энергии.</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таблице 1.11 приведен расчет резерва и дефицита тепловой мощности нетто по каждому источнику тепловой энергии муниципального образования село Городище.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1.11 - Резервы и дефициты тепловой мощности нетто</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693"/>
        <w:gridCol w:w="1248"/>
        <w:gridCol w:w="2299"/>
        <w:gridCol w:w="2054"/>
        <w:gridCol w:w="1910"/>
      </w:tblGrid>
      <w:tr w:rsidR="009A53EC" w:rsidRPr="009A53EC" w:rsidTr="009A53EC">
        <w:trPr>
          <w:trHeight w:hRule="exact" w:val="1147"/>
          <w:jc w:val="center"/>
        </w:trPr>
        <w:tc>
          <w:tcPr>
            <w:tcW w:w="2693" w:type="dxa"/>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Наименование источника тепловой энергии</w:t>
            </w:r>
          </w:p>
        </w:tc>
        <w:tc>
          <w:tcPr>
            <w:tcW w:w="1248" w:type="dxa"/>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Тепловая</w:t>
            </w: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мощность</w:t>
            </w:r>
          </w:p>
          <w:p w:rsidR="009A53EC" w:rsidRPr="009A53EC" w:rsidRDefault="009A53EC" w:rsidP="009A53EC">
            <w:pPr>
              <w:widowControl w:val="0"/>
              <w:spacing w:after="0" w:line="240" w:lineRule="auto"/>
              <w:ind w:left="3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нетто,</w:t>
            </w:r>
          </w:p>
          <w:p w:rsidR="009A53EC" w:rsidRPr="009A53EC" w:rsidRDefault="009A53EC" w:rsidP="009A53EC">
            <w:pPr>
              <w:widowControl w:val="0"/>
              <w:spacing w:after="0" w:line="240" w:lineRule="auto"/>
              <w:ind w:left="3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w:t>
            </w:r>
            <w:proofErr w:type="gramStart"/>
            <w:r w:rsidRPr="009A53EC">
              <w:rPr>
                <w:rFonts w:ascii="Times New Roman" w:eastAsia="Times New Roman" w:hAnsi="Times New Roman" w:cs="Times New Roman"/>
                <w:color w:val="000000"/>
                <w:sz w:val="24"/>
                <w:szCs w:val="24"/>
                <w:shd w:val="clear" w:color="auto" w:fill="FFFFFF"/>
                <w:lang w:bidi="ru-RU"/>
              </w:rPr>
              <w:t>ч</w:t>
            </w:r>
            <w:proofErr w:type="gramEnd"/>
          </w:p>
        </w:tc>
        <w:tc>
          <w:tcPr>
            <w:tcW w:w="2299" w:type="dxa"/>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Тепловая нагрузка потребителей и потери в тепловых сетях, Гкал/</w:t>
            </w:r>
            <w:proofErr w:type="gramStart"/>
            <w:r w:rsidRPr="009A53EC">
              <w:rPr>
                <w:rFonts w:ascii="Times New Roman" w:eastAsia="Times New Roman" w:hAnsi="Times New Roman" w:cs="Times New Roman"/>
                <w:color w:val="000000"/>
                <w:sz w:val="24"/>
                <w:szCs w:val="24"/>
                <w:shd w:val="clear" w:color="auto" w:fill="FFFFFF"/>
                <w:lang w:bidi="ru-RU"/>
              </w:rPr>
              <w:t>ч</w:t>
            </w:r>
            <w:proofErr w:type="gramEnd"/>
          </w:p>
        </w:tc>
        <w:tc>
          <w:tcPr>
            <w:tcW w:w="2054" w:type="dxa"/>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Резерв (+) / дефицит (-) тепловой мощности, Гкал/</w:t>
            </w:r>
            <w:proofErr w:type="gramStart"/>
            <w:r w:rsidRPr="009A53EC">
              <w:rPr>
                <w:rFonts w:ascii="Times New Roman" w:eastAsia="Times New Roman" w:hAnsi="Times New Roman" w:cs="Times New Roman"/>
                <w:color w:val="000000"/>
                <w:sz w:val="24"/>
                <w:szCs w:val="24"/>
                <w:shd w:val="clear" w:color="auto" w:fill="FFFFFF"/>
                <w:lang w:bidi="ru-RU"/>
              </w:rPr>
              <w:t>ч</w:t>
            </w:r>
            <w:proofErr w:type="gramEnd"/>
          </w:p>
        </w:tc>
        <w:tc>
          <w:tcPr>
            <w:tcW w:w="1910" w:type="dxa"/>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Резерв</w:t>
            </w:r>
            <w:proofErr w:type="gramStart"/>
            <w:r w:rsidRPr="009A53EC">
              <w:rPr>
                <w:rFonts w:ascii="Times New Roman" w:eastAsia="Times New Roman" w:hAnsi="Times New Roman" w:cs="Times New Roman"/>
                <w:color w:val="000000"/>
                <w:sz w:val="24"/>
                <w:szCs w:val="24"/>
                <w:shd w:val="clear" w:color="auto" w:fill="FFFFFF"/>
                <w:lang w:bidi="ru-RU"/>
              </w:rPr>
              <w:t xml:space="preserve"> (+) / </w:t>
            </w:r>
            <w:proofErr w:type="gramEnd"/>
            <w:r w:rsidRPr="009A53EC">
              <w:rPr>
                <w:rFonts w:ascii="Times New Roman" w:eastAsia="Times New Roman" w:hAnsi="Times New Roman" w:cs="Times New Roman"/>
                <w:color w:val="000000"/>
                <w:sz w:val="24"/>
                <w:szCs w:val="24"/>
                <w:shd w:val="clear" w:color="auto" w:fill="FFFFFF"/>
                <w:lang w:bidi="ru-RU"/>
              </w:rPr>
              <w:t>дефицит (-) тепловой мощности, %</w:t>
            </w:r>
          </w:p>
        </w:tc>
      </w:tr>
      <w:tr w:rsidR="009A53EC" w:rsidRPr="009A53EC" w:rsidTr="009A53EC">
        <w:trPr>
          <w:trHeight w:hRule="exact" w:val="571"/>
          <w:jc w:val="center"/>
        </w:trPr>
        <w:tc>
          <w:tcPr>
            <w:tcW w:w="2693" w:type="dxa"/>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w:t>
            </w:r>
          </w:p>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ул. Школьная 1Б</w:t>
            </w:r>
          </w:p>
        </w:tc>
        <w:tc>
          <w:tcPr>
            <w:tcW w:w="1248" w:type="dxa"/>
            <w:shd w:val="clear" w:color="auto" w:fill="FFFFFF"/>
            <w:vAlign w:val="center"/>
          </w:tcPr>
          <w:p w:rsidR="009A53EC" w:rsidRPr="009A53EC" w:rsidRDefault="009A53EC" w:rsidP="009A53EC">
            <w:pPr>
              <w:widowControl w:val="0"/>
              <w:spacing w:after="0" w:line="240" w:lineRule="auto"/>
              <w:ind w:left="3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0,7283</w:t>
            </w:r>
          </w:p>
        </w:tc>
        <w:tc>
          <w:tcPr>
            <w:tcW w:w="2299" w:type="dxa"/>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0,26</w:t>
            </w:r>
          </w:p>
        </w:tc>
        <w:tc>
          <w:tcPr>
            <w:tcW w:w="2054" w:type="dxa"/>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0,4683</w:t>
            </w:r>
          </w:p>
        </w:tc>
        <w:tc>
          <w:tcPr>
            <w:tcW w:w="1910" w:type="dxa"/>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64</w:t>
            </w:r>
          </w:p>
        </w:tc>
      </w:tr>
    </w:tbl>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Анализ таблицы 1.11 показывает, что котельная муниципального образования село Городище обладает резервом тепловой мощности нетто.</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Причины возникновения дефицитов тепловой мощности и последствия влияния дефицитов на качество теплоснабжения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По фактическим данным в настоящее время зон с дефицитом тепловой энергии нет, располагаемой мощности источников, хватает для покрытия существующих нагрузок, гидравлический режим теплосети позволяет обеспечивать всех подключенных потребителей.</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Во избежание возникновения дефицитов и ухудшения качества теплоснабжения </w:t>
      </w:r>
      <w:r w:rsidRPr="009A53EC">
        <w:rPr>
          <w:rFonts w:ascii="Times New Roman" w:eastAsia="Times New Roman" w:hAnsi="Times New Roman" w:cs="Times New Roman"/>
          <w:sz w:val="24"/>
          <w:szCs w:val="24"/>
          <w:lang w:bidi="ru-RU"/>
        </w:rPr>
        <w:lastRenderedPageBreak/>
        <w:t>рекомендуется: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1. Разработать и соблюдать программу мероприятий по экономии топлива, программу мероприятий по достижению нормативных значений, программу мероприятий по снижению расходов технической воды, электроэнергии и тепла на собственные нужды.</w:t>
      </w:r>
    </w:p>
    <w:p w:rsidR="009A53EC" w:rsidRPr="009A53EC" w:rsidRDefault="009A53EC" w:rsidP="007528CE">
      <w:pPr>
        <w:widowControl w:val="0"/>
        <w:numPr>
          <w:ilvl w:val="0"/>
          <w:numId w:val="5"/>
        </w:numPr>
        <w:tabs>
          <w:tab w:val="left" w:pos="92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Ежедневно проводить анализ технического состояния работы оборудования и технико-экономических показателей работы станции.</w:t>
      </w:r>
    </w:p>
    <w:p w:rsidR="009A53EC" w:rsidRPr="009A53EC" w:rsidRDefault="009A53EC" w:rsidP="007528CE">
      <w:pPr>
        <w:widowControl w:val="0"/>
        <w:numPr>
          <w:ilvl w:val="0"/>
          <w:numId w:val="5"/>
        </w:numPr>
        <w:tabs>
          <w:tab w:val="left" w:pos="927"/>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Регулярно проводить работы по наладке и испытаниям оборудования. Эти работы проводятся до и после ремонтов оборудования, а также при отклонении показателей работы от нормативных значений.</w:t>
      </w:r>
    </w:p>
    <w:p w:rsidR="009A53EC" w:rsidRPr="009A53EC" w:rsidRDefault="009A53EC" w:rsidP="007528CE">
      <w:pPr>
        <w:widowControl w:val="0"/>
        <w:numPr>
          <w:ilvl w:val="0"/>
          <w:numId w:val="5"/>
        </w:numPr>
        <w:tabs>
          <w:tab w:val="left" w:pos="92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Вести учет, контроль и выполнение директивных документов Минэнерго России и </w:t>
      </w:r>
      <w:proofErr w:type="spellStart"/>
      <w:r w:rsidRPr="009A53EC">
        <w:rPr>
          <w:rFonts w:ascii="Times New Roman" w:eastAsia="Times New Roman" w:hAnsi="Times New Roman" w:cs="Times New Roman"/>
          <w:sz w:val="24"/>
          <w:szCs w:val="24"/>
          <w:lang w:bidi="ru-RU"/>
        </w:rPr>
        <w:t>Ростехнадзора</w:t>
      </w:r>
      <w:proofErr w:type="spellEnd"/>
      <w:r w:rsidRPr="009A53EC">
        <w:rPr>
          <w:rFonts w:ascii="Times New Roman" w:eastAsia="Times New Roman" w:hAnsi="Times New Roman" w:cs="Times New Roman"/>
          <w:sz w:val="24"/>
          <w:szCs w:val="24"/>
          <w:lang w:bidi="ru-RU"/>
        </w:rPr>
        <w:t xml:space="preserve"> России по вопросам повышения надежности и безопасности работы </w:t>
      </w:r>
      <w:proofErr w:type="spellStart"/>
      <w:r w:rsidRPr="009A53EC">
        <w:rPr>
          <w:rFonts w:ascii="Times New Roman" w:eastAsia="Times New Roman" w:hAnsi="Times New Roman" w:cs="Times New Roman"/>
          <w:sz w:val="24"/>
          <w:szCs w:val="24"/>
          <w:lang w:bidi="ru-RU"/>
        </w:rPr>
        <w:t>энергооборудования</w:t>
      </w:r>
      <w:proofErr w:type="spellEnd"/>
      <w:r w:rsidRPr="009A53EC">
        <w:rPr>
          <w:rFonts w:ascii="Times New Roman" w:eastAsia="Times New Roman" w:hAnsi="Times New Roman" w:cs="Times New Roman"/>
          <w:sz w:val="24"/>
          <w:szCs w:val="24"/>
          <w:lang w:bidi="ru-RU"/>
        </w:rPr>
        <w:t>.</w:t>
      </w:r>
    </w:p>
    <w:p w:rsidR="009A53EC" w:rsidRPr="009A53EC" w:rsidRDefault="009A53EC" w:rsidP="007528CE">
      <w:pPr>
        <w:widowControl w:val="0"/>
        <w:numPr>
          <w:ilvl w:val="0"/>
          <w:numId w:val="5"/>
        </w:numPr>
        <w:tabs>
          <w:tab w:val="left" w:pos="931"/>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Вести учет и расследование нарушений в работе </w:t>
      </w:r>
      <w:proofErr w:type="spellStart"/>
      <w:r w:rsidRPr="009A53EC">
        <w:rPr>
          <w:rFonts w:ascii="Times New Roman" w:eastAsia="Times New Roman" w:hAnsi="Times New Roman" w:cs="Times New Roman"/>
          <w:sz w:val="24"/>
          <w:szCs w:val="24"/>
          <w:lang w:bidi="ru-RU"/>
        </w:rPr>
        <w:t>энергооборудования</w:t>
      </w:r>
      <w:proofErr w:type="spellEnd"/>
      <w:r w:rsidRPr="009A53EC">
        <w:rPr>
          <w:rFonts w:ascii="Times New Roman" w:eastAsia="Times New Roman" w:hAnsi="Times New Roman" w:cs="Times New Roman"/>
          <w:sz w:val="24"/>
          <w:szCs w:val="24"/>
          <w:lang w:bidi="ru-RU"/>
        </w:rPr>
        <w:t>, разработать мероприятий по предупреждению аналогичных нарушений.</w:t>
      </w:r>
    </w:p>
    <w:p w:rsidR="009A53EC" w:rsidRPr="009A53EC" w:rsidRDefault="009A53EC" w:rsidP="007528CE">
      <w:pPr>
        <w:widowControl w:val="0"/>
        <w:numPr>
          <w:ilvl w:val="0"/>
          <w:numId w:val="5"/>
        </w:numPr>
        <w:tabs>
          <w:tab w:val="left" w:pos="946"/>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Установка приборов учёта выработанной тепловой энергии на котельных.</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соответствии с данными, предоставленными заказчиком, на всех источниках тепловой энергии имеются резервы по тепловой мощности.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Для существующего источника тепловой энергии муниципального образования село Городище зона его действия входит в зону радиуса эффективного теплоснабжения.</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связи с вышеизложенным, расширение технологических зон действия источника с резервами тепловой мощности нетто в зоны действия с дефицитом тепловой мощности не требуется.</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p>
    <w:p w:rsidR="009A53EC" w:rsidRPr="009A53EC" w:rsidRDefault="009A53EC" w:rsidP="007528CE">
      <w:pPr>
        <w:keepNext/>
        <w:keepLines/>
        <w:widowControl w:val="0"/>
        <w:numPr>
          <w:ilvl w:val="0"/>
          <w:numId w:val="7"/>
        </w:numPr>
        <w:tabs>
          <w:tab w:val="left" w:pos="1085"/>
        </w:tabs>
        <w:spacing w:after="0" w:line="240" w:lineRule="auto"/>
        <w:ind w:firstLine="601"/>
        <w:jc w:val="both"/>
        <w:outlineLvl w:val="2"/>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Балансы теплоносителя</w:t>
      </w:r>
    </w:p>
    <w:p w:rsidR="009A53EC" w:rsidRPr="009A53EC" w:rsidRDefault="009A53EC" w:rsidP="009A53EC">
      <w:pPr>
        <w:keepNext/>
        <w:keepLines/>
        <w:widowControl w:val="0"/>
        <w:tabs>
          <w:tab w:val="left" w:pos="1085"/>
        </w:tabs>
        <w:spacing w:after="0" w:line="240" w:lineRule="auto"/>
        <w:ind w:left="601"/>
        <w:jc w:val="both"/>
        <w:outlineLvl w:val="2"/>
        <w:rPr>
          <w:rFonts w:ascii="Times New Roman" w:eastAsia="Times New Roman" w:hAnsi="Times New Roman" w:cs="Times New Roman"/>
          <w:b/>
          <w:bCs/>
          <w:sz w:val="24"/>
          <w:szCs w:val="24"/>
          <w:lang w:bidi="ru-RU"/>
        </w:rPr>
      </w:pP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Утвержденный баланс производительности водоподготовительных установок теплоносителя в теплоиспользующих установках потребителей в перспективных зонах действия системы теплоснабжения и источников тепловой энергии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Баланс производительности водоподготовительных установок складывается из нижеприведенных статей:</w:t>
      </w:r>
    </w:p>
    <w:p w:rsidR="009A53EC" w:rsidRPr="009A53EC" w:rsidRDefault="009A53EC" w:rsidP="007528CE">
      <w:pPr>
        <w:widowControl w:val="0"/>
        <w:numPr>
          <w:ilvl w:val="0"/>
          <w:numId w:val="6"/>
        </w:numPr>
        <w:tabs>
          <w:tab w:val="left" w:pos="87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объем воды на заполнение наружной тепловой сети, м</w:t>
      </w:r>
      <w:r w:rsidRPr="009A53EC">
        <w:rPr>
          <w:rFonts w:ascii="Times New Roman" w:eastAsia="Times New Roman" w:hAnsi="Times New Roman" w:cs="Times New Roman"/>
          <w:sz w:val="24"/>
          <w:szCs w:val="24"/>
          <w:vertAlign w:val="superscript"/>
          <w:lang w:bidi="ru-RU"/>
        </w:rPr>
        <w:t>3</w:t>
      </w:r>
      <w:r w:rsidRPr="009A53EC">
        <w:rPr>
          <w:rFonts w:ascii="Times New Roman" w:eastAsia="Times New Roman" w:hAnsi="Times New Roman" w:cs="Times New Roman"/>
          <w:sz w:val="24"/>
          <w:szCs w:val="24"/>
          <w:lang w:bidi="ru-RU"/>
        </w:rPr>
        <w:t>;</w:t>
      </w:r>
    </w:p>
    <w:p w:rsidR="009A53EC" w:rsidRPr="009A53EC" w:rsidRDefault="009A53EC" w:rsidP="007528CE">
      <w:pPr>
        <w:widowControl w:val="0"/>
        <w:numPr>
          <w:ilvl w:val="0"/>
          <w:numId w:val="6"/>
        </w:numPr>
        <w:tabs>
          <w:tab w:val="left" w:pos="87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объем воды на подпитку системы теплоснабжения, м</w:t>
      </w:r>
      <w:r w:rsidRPr="009A53EC">
        <w:rPr>
          <w:rFonts w:ascii="Times New Roman" w:eastAsia="Times New Roman" w:hAnsi="Times New Roman" w:cs="Times New Roman"/>
          <w:sz w:val="24"/>
          <w:szCs w:val="24"/>
          <w:vertAlign w:val="superscript"/>
          <w:lang w:bidi="ru-RU"/>
        </w:rPr>
        <w:t>3</w:t>
      </w:r>
      <w:r w:rsidRPr="009A53EC">
        <w:rPr>
          <w:rFonts w:ascii="Times New Roman" w:eastAsia="Times New Roman" w:hAnsi="Times New Roman" w:cs="Times New Roman"/>
          <w:sz w:val="24"/>
          <w:szCs w:val="24"/>
          <w:lang w:bidi="ru-RU"/>
        </w:rPr>
        <w:t>;</w:t>
      </w:r>
    </w:p>
    <w:p w:rsidR="009A53EC" w:rsidRPr="009A53EC" w:rsidRDefault="009A53EC" w:rsidP="007528CE">
      <w:pPr>
        <w:widowControl w:val="0"/>
        <w:numPr>
          <w:ilvl w:val="0"/>
          <w:numId w:val="6"/>
        </w:numPr>
        <w:tabs>
          <w:tab w:val="left" w:pos="87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объем воды на собственные нужды котельной, м</w:t>
      </w:r>
      <w:r w:rsidRPr="009A53EC">
        <w:rPr>
          <w:rFonts w:ascii="Times New Roman" w:eastAsia="Times New Roman" w:hAnsi="Times New Roman" w:cs="Times New Roman"/>
          <w:sz w:val="24"/>
          <w:szCs w:val="24"/>
          <w:vertAlign w:val="superscript"/>
          <w:lang w:bidi="ru-RU"/>
        </w:rPr>
        <w:t>3</w:t>
      </w:r>
      <w:r w:rsidRPr="009A53EC">
        <w:rPr>
          <w:rFonts w:ascii="Times New Roman" w:eastAsia="Times New Roman" w:hAnsi="Times New Roman" w:cs="Times New Roman"/>
          <w:sz w:val="24"/>
          <w:szCs w:val="24"/>
          <w:lang w:bidi="ru-RU"/>
        </w:rPr>
        <w:t>;</w:t>
      </w:r>
    </w:p>
    <w:p w:rsidR="009A53EC" w:rsidRPr="009A53EC" w:rsidRDefault="009A53EC" w:rsidP="007528CE">
      <w:pPr>
        <w:widowControl w:val="0"/>
        <w:numPr>
          <w:ilvl w:val="0"/>
          <w:numId w:val="6"/>
        </w:numPr>
        <w:tabs>
          <w:tab w:val="left" w:pos="87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объем воды на заполнение системы отопления (объектов), </w:t>
      </w:r>
      <w:proofErr w:type="gramStart"/>
      <w:r w:rsidRPr="009A53EC">
        <w:rPr>
          <w:rFonts w:ascii="Times New Roman" w:eastAsia="Times New Roman" w:hAnsi="Times New Roman" w:cs="Times New Roman"/>
          <w:sz w:val="24"/>
          <w:szCs w:val="24"/>
          <w:lang w:bidi="ru-RU"/>
        </w:rPr>
        <w:t>м</w:t>
      </w:r>
      <w:proofErr w:type="gramEnd"/>
      <w:r w:rsidRPr="009A53EC">
        <w:rPr>
          <w:rFonts w:ascii="Times New Roman" w:eastAsia="Times New Roman" w:hAnsi="Times New Roman" w:cs="Times New Roman"/>
          <w:sz w:val="24"/>
          <w:szCs w:val="24"/>
          <w:lang w:bidi="ru-RU"/>
        </w:rPr>
        <w:t>;</w:t>
      </w:r>
    </w:p>
    <w:p w:rsidR="009A53EC" w:rsidRPr="009A53EC" w:rsidRDefault="009A53EC" w:rsidP="007528CE">
      <w:pPr>
        <w:widowControl w:val="0"/>
        <w:numPr>
          <w:ilvl w:val="0"/>
          <w:numId w:val="6"/>
        </w:numPr>
        <w:tabs>
          <w:tab w:val="left" w:pos="87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объем воды на горячее теплоснабжение, м</w:t>
      </w:r>
      <w:r w:rsidRPr="009A53EC">
        <w:rPr>
          <w:rFonts w:ascii="Times New Roman" w:eastAsia="Times New Roman" w:hAnsi="Times New Roman" w:cs="Times New Roman"/>
          <w:sz w:val="24"/>
          <w:szCs w:val="24"/>
          <w:vertAlign w:val="superscript"/>
          <w:lang w:bidi="ru-RU"/>
        </w:rPr>
        <w:t>3</w:t>
      </w:r>
      <w:r w:rsidRPr="009A53EC">
        <w:rPr>
          <w:rFonts w:ascii="Times New Roman" w:eastAsia="Times New Roman" w:hAnsi="Times New Roman" w:cs="Times New Roman"/>
          <w:sz w:val="24"/>
          <w:szCs w:val="24"/>
          <w:lang w:bidi="ru-RU"/>
        </w:rPr>
        <w:t>.</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Объем воды для наполнения трубопроводов тепловых сетей, </w:t>
      </w:r>
      <w:proofErr w:type="gramStart"/>
      <w:r w:rsidRPr="009A53EC">
        <w:rPr>
          <w:rFonts w:ascii="Times New Roman" w:eastAsia="Times New Roman" w:hAnsi="Times New Roman" w:cs="Times New Roman"/>
          <w:sz w:val="24"/>
          <w:szCs w:val="24"/>
          <w:lang w:bidi="ru-RU"/>
        </w:rPr>
        <w:t>м</w:t>
      </w:r>
      <w:proofErr w:type="gramEnd"/>
      <w:r w:rsidRPr="009A53EC">
        <w:rPr>
          <w:rFonts w:ascii="Times New Roman" w:eastAsia="Times New Roman" w:hAnsi="Times New Roman" w:cs="Times New Roman"/>
          <w:sz w:val="24"/>
          <w:szCs w:val="24"/>
          <w:lang w:bidi="ru-RU"/>
        </w:rPr>
        <w:t>, вычисляется в зависимости от их площади сечения и протяженности по формуле:</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p>
    <w:p w:rsidR="009A53EC" w:rsidRPr="009A53EC" w:rsidRDefault="007373B5" w:rsidP="009A53EC">
      <w:pPr>
        <w:widowControl w:val="0"/>
        <w:spacing w:after="0" w:line="240" w:lineRule="auto"/>
        <w:ind w:firstLine="601"/>
        <w:jc w:val="center"/>
        <w:rPr>
          <w:rFonts w:ascii="Times New Roman" w:eastAsia="Times New Roman" w:hAnsi="Times New Roman" w:cs="Times New Roman"/>
          <w:i/>
          <w:sz w:val="24"/>
          <w:szCs w:val="24"/>
          <w:lang w:bidi="ru-RU"/>
        </w:rPr>
      </w:pPr>
      <m:oMathPara>
        <m:oMath>
          <m:sSub>
            <m:sSubPr>
              <m:ctrlPr>
                <w:rPr>
                  <w:rFonts w:ascii="Cambria Math" w:eastAsia="Times New Roman" w:hAnsi="Cambria Math" w:cs="Times New Roman"/>
                  <w:i/>
                  <w:sz w:val="24"/>
                  <w:szCs w:val="24"/>
                  <w:lang w:bidi="ru-RU"/>
                </w:rPr>
              </m:ctrlPr>
            </m:sSubPr>
            <m:e>
              <m:r>
                <w:rPr>
                  <w:rFonts w:ascii="Cambria Math" w:eastAsia="Times New Roman" w:hAnsi="Cambria Math" w:cs="Times New Roman"/>
                  <w:sz w:val="24"/>
                  <w:szCs w:val="24"/>
                  <w:lang w:bidi="ru-RU"/>
                </w:rPr>
                <m:t xml:space="preserve">V </m:t>
              </m:r>
            </m:e>
            <m:sub>
              <m:r>
                <w:rPr>
                  <w:rFonts w:ascii="Cambria Math" w:eastAsia="Times New Roman" w:hAnsi="Cambria Math" w:cs="Times New Roman"/>
                  <w:sz w:val="24"/>
                  <w:szCs w:val="24"/>
                  <w:lang w:bidi="ru-RU"/>
                </w:rPr>
                <m:t>сети</m:t>
              </m:r>
            </m:sub>
          </m:sSub>
          <m:r>
            <w:rPr>
              <w:rFonts w:ascii="Cambria Math" w:eastAsia="Times New Roman" w:hAnsi="Cambria Math" w:cs="Times New Roman"/>
              <w:sz w:val="24"/>
              <w:szCs w:val="24"/>
              <w:lang w:bidi="ru-RU"/>
            </w:rPr>
            <m:t>=</m:t>
          </m:r>
          <m:nary>
            <m:naryPr>
              <m:chr m:val="∑"/>
              <m:limLoc m:val="undOvr"/>
              <m:ctrlPr>
                <w:rPr>
                  <w:rFonts w:ascii="Cambria Math" w:eastAsia="Times New Roman" w:hAnsi="Cambria Math" w:cs="Times New Roman"/>
                  <w:i/>
                  <w:sz w:val="24"/>
                  <w:szCs w:val="24"/>
                  <w:lang w:bidi="ru-RU"/>
                </w:rPr>
              </m:ctrlPr>
            </m:naryPr>
            <m:sub>
              <m:r>
                <w:rPr>
                  <w:rFonts w:ascii="Cambria Math" w:eastAsia="Times New Roman" w:hAnsi="Cambria Math" w:cs="Times New Roman"/>
                  <w:sz w:val="24"/>
                  <w:szCs w:val="24"/>
                  <w:lang w:bidi="ru-RU"/>
                </w:rPr>
                <m:t>i=1</m:t>
              </m:r>
            </m:sub>
            <m:sup>
              <m:r>
                <w:rPr>
                  <w:rFonts w:ascii="Cambria Math" w:eastAsia="Times New Roman" w:hAnsi="Cambria Math" w:cs="Times New Roman"/>
                  <w:sz w:val="24"/>
                  <w:szCs w:val="24"/>
                  <w:lang w:val="en-US" w:bidi="ru-RU"/>
                </w:rPr>
                <m:t>n</m:t>
              </m:r>
            </m:sup>
            <m:e>
              <m:sSub>
                <m:sSubPr>
                  <m:ctrlPr>
                    <w:rPr>
                      <w:rFonts w:ascii="Cambria Math" w:eastAsia="Times New Roman" w:hAnsi="Cambria Math" w:cs="Times New Roman"/>
                      <w:i/>
                      <w:sz w:val="24"/>
                      <w:szCs w:val="24"/>
                      <w:lang w:bidi="ru-RU"/>
                    </w:rPr>
                  </m:ctrlPr>
                </m:sSubPr>
                <m:e>
                  <m:r>
                    <w:rPr>
                      <w:rFonts w:ascii="Cambria Math" w:eastAsia="Times New Roman" w:hAnsi="Cambria Math" w:cs="Times New Roman"/>
                      <w:sz w:val="24"/>
                      <w:szCs w:val="24"/>
                      <w:lang w:bidi="ru-RU"/>
                    </w:rPr>
                    <m:t>v</m:t>
                  </m:r>
                </m:e>
                <m:sub>
                  <m:r>
                    <w:rPr>
                      <w:rFonts w:ascii="Cambria Math" w:eastAsia="Times New Roman" w:hAnsi="Cambria Math" w:cs="Times New Roman"/>
                      <w:sz w:val="24"/>
                      <w:szCs w:val="24"/>
                      <w:lang w:bidi="ru-RU"/>
                    </w:rPr>
                    <m:t>di</m:t>
                  </m:r>
                </m:sub>
              </m:sSub>
              <m:r>
                <w:rPr>
                  <w:rFonts w:ascii="Cambria Math" w:eastAsia="Times New Roman" w:hAnsi="Cambria Math" w:cs="Times New Roman"/>
                  <w:sz w:val="24"/>
                  <w:szCs w:val="24"/>
                  <w:lang w:bidi="ru-RU"/>
                </w:rPr>
                <m:t>*</m:t>
              </m:r>
              <m:sSub>
                <m:sSubPr>
                  <m:ctrlPr>
                    <w:rPr>
                      <w:rFonts w:ascii="Cambria Math" w:eastAsia="Times New Roman" w:hAnsi="Cambria Math" w:cs="Times New Roman"/>
                      <w:i/>
                      <w:sz w:val="24"/>
                      <w:szCs w:val="24"/>
                      <w:lang w:bidi="ru-RU"/>
                    </w:rPr>
                  </m:ctrlPr>
                </m:sSubPr>
                <m:e>
                  <m:r>
                    <w:rPr>
                      <w:rFonts w:ascii="Cambria Math" w:eastAsia="Times New Roman" w:hAnsi="Cambria Math" w:cs="Times New Roman"/>
                      <w:sz w:val="24"/>
                      <w:szCs w:val="24"/>
                      <w:lang w:bidi="ru-RU"/>
                    </w:rPr>
                    <m:t>l</m:t>
                  </m:r>
                </m:e>
                <m:sub>
                  <m:r>
                    <w:rPr>
                      <w:rFonts w:ascii="Cambria Math" w:eastAsia="Times New Roman" w:hAnsi="Cambria Math" w:cs="Times New Roman"/>
                      <w:sz w:val="24"/>
                      <w:szCs w:val="24"/>
                      <w:lang w:bidi="ru-RU"/>
                    </w:rPr>
                    <m:t>di</m:t>
                  </m:r>
                </m:sub>
              </m:sSub>
            </m:e>
          </m:nary>
        </m:oMath>
      </m:oMathPara>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где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spellStart"/>
      <w:proofErr w:type="gramStart"/>
      <w:r w:rsidRPr="009A53EC">
        <w:rPr>
          <w:rFonts w:ascii="Times New Roman" w:eastAsia="Times New Roman" w:hAnsi="Times New Roman" w:cs="Times New Roman"/>
          <w:i/>
          <w:iCs/>
          <w:color w:val="000000"/>
          <w:sz w:val="24"/>
          <w:szCs w:val="24"/>
          <w:shd w:val="clear" w:color="auto" w:fill="FFFFFF"/>
          <w:lang w:val="en-US" w:eastAsia="en-US" w:bidi="en-US"/>
        </w:rPr>
        <w:t>v</w:t>
      </w:r>
      <w:r w:rsidRPr="009A53EC">
        <w:rPr>
          <w:rFonts w:ascii="Times New Roman" w:eastAsia="Times New Roman" w:hAnsi="Times New Roman" w:cs="Times New Roman"/>
          <w:i/>
          <w:iCs/>
          <w:color w:val="000000"/>
          <w:sz w:val="24"/>
          <w:szCs w:val="24"/>
          <w:shd w:val="clear" w:color="auto" w:fill="FFFFFF"/>
          <w:vertAlign w:val="subscript"/>
          <w:lang w:val="en-US" w:eastAsia="en-US" w:bidi="en-US"/>
        </w:rPr>
        <w:t>di</w:t>
      </w:r>
      <w:proofErr w:type="spellEnd"/>
      <w:r w:rsidRPr="009A53EC">
        <w:rPr>
          <w:rFonts w:ascii="Times New Roman" w:eastAsia="Times New Roman" w:hAnsi="Times New Roman" w:cs="Times New Roman"/>
          <w:sz w:val="24"/>
          <w:szCs w:val="24"/>
          <w:lang w:bidi="ru-RU"/>
        </w:rPr>
        <w:t>-</w:t>
      </w:r>
      <w:proofErr w:type="gramEnd"/>
      <w:r w:rsidRPr="009A53EC">
        <w:rPr>
          <w:rFonts w:ascii="Times New Roman" w:eastAsia="Times New Roman" w:hAnsi="Times New Roman" w:cs="Times New Roman"/>
          <w:sz w:val="24"/>
          <w:szCs w:val="24"/>
          <w:lang w:bidi="ru-RU"/>
        </w:rPr>
        <w:t xml:space="preserve"> удельный объем воды в трубопроводе </w:t>
      </w:r>
      <w:r w:rsidRPr="009A53EC">
        <w:rPr>
          <w:rFonts w:ascii="Times New Roman" w:eastAsia="Times New Roman" w:hAnsi="Times New Roman" w:cs="Times New Roman"/>
          <w:sz w:val="24"/>
          <w:szCs w:val="24"/>
          <w:lang w:val="en-US" w:eastAsia="en-US" w:bidi="en-US"/>
        </w:rPr>
        <w:t>i</w:t>
      </w:r>
      <w:r w:rsidRPr="009A53EC">
        <w:rPr>
          <w:rFonts w:ascii="Times New Roman" w:eastAsia="Times New Roman" w:hAnsi="Times New Roman" w:cs="Times New Roman"/>
          <w:sz w:val="24"/>
          <w:szCs w:val="24"/>
          <w:lang w:bidi="ru-RU"/>
        </w:rPr>
        <w:t>-го диаметра протяженностью 1, м</w:t>
      </w:r>
      <w:r w:rsidRPr="009A53EC">
        <w:rPr>
          <w:rFonts w:ascii="Times New Roman" w:eastAsia="Times New Roman" w:hAnsi="Times New Roman" w:cs="Times New Roman"/>
          <w:sz w:val="24"/>
          <w:szCs w:val="24"/>
          <w:vertAlign w:val="superscript"/>
          <w:lang w:bidi="ru-RU"/>
        </w:rPr>
        <w:t>3</w:t>
      </w:r>
      <w:r w:rsidRPr="009A53EC">
        <w:rPr>
          <w:rFonts w:ascii="Times New Roman" w:eastAsia="Times New Roman" w:hAnsi="Times New Roman" w:cs="Times New Roman"/>
          <w:sz w:val="24"/>
          <w:szCs w:val="24"/>
          <w:lang w:bidi="ru-RU"/>
        </w:rPr>
        <w:t>/м;</w:t>
      </w:r>
    </w:p>
    <w:p w:rsidR="009A53EC" w:rsidRPr="009A53EC" w:rsidRDefault="009A53EC" w:rsidP="009A53EC">
      <w:pPr>
        <w:widowControl w:val="0"/>
        <w:spacing w:after="0" w:line="240" w:lineRule="auto"/>
        <w:ind w:left="600" w:right="2600"/>
        <w:rPr>
          <w:rFonts w:ascii="Times New Roman" w:eastAsia="Times New Roman" w:hAnsi="Times New Roman" w:cs="Times New Roman"/>
          <w:sz w:val="24"/>
          <w:szCs w:val="24"/>
          <w:lang w:bidi="ru-RU"/>
        </w:rPr>
      </w:pPr>
      <w:proofErr w:type="spellStart"/>
      <w:proofErr w:type="gramStart"/>
      <w:r w:rsidRPr="009A53EC">
        <w:rPr>
          <w:rFonts w:ascii="Times New Roman" w:eastAsia="Times New Roman" w:hAnsi="Times New Roman" w:cs="Times New Roman"/>
          <w:i/>
          <w:iCs/>
          <w:color w:val="000000"/>
          <w:sz w:val="24"/>
          <w:szCs w:val="24"/>
          <w:shd w:val="clear" w:color="auto" w:fill="FFFFFF"/>
          <w:lang w:val="en-US" w:eastAsia="en-US" w:bidi="en-US"/>
        </w:rPr>
        <w:t>l</w:t>
      </w:r>
      <w:r w:rsidRPr="009A53EC">
        <w:rPr>
          <w:rFonts w:ascii="Times New Roman" w:eastAsia="Times New Roman" w:hAnsi="Times New Roman" w:cs="Times New Roman"/>
          <w:i/>
          <w:iCs/>
          <w:color w:val="000000"/>
          <w:sz w:val="24"/>
          <w:szCs w:val="24"/>
          <w:shd w:val="clear" w:color="auto" w:fill="FFFFFF"/>
          <w:vertAlign w:val="subscript"/>
          <w:lang w:val="en-US" w:eastAsia="en-US" w:bidi="en-US"/>
        </w:rPr>
        <w:t>di</w:t>
      </w:r>
      <w:proofErr w:type="spellEnd"/>
      <w:r w:rsidRPr="009A53EC">
        <w:rPr>
          <w:rFonts w:ascii="Times New Roman" w:eastAsia="Times New Roman" w:hAnsi="Times New Roman" w:cs="Times New Roman"/>
          <w:i/>
          <w:iCs/>
          <w:color w:val="000000"/>
          <w:sz w:val="24"/>
          <w:szCs w:val="24"/>
          <w:shd w:val="clear" w:color="auto" w:fill="FFFFFF"/>
          <w:lang w:bidi="ru-RU"/>
        </w:rPr>
        <w:t>-</w:t>
      </w:r>
      <w:proofErr w:type="gramEnd"/>
      <w:r w:rsidRPr="009A53EC">
        <w:rPr>
          <w:rFonts w:ascii="Times New Roman" w:eastAsia="Times New Roman" w:hAnsi="Times New Roman" w:cs="Times New Roman"/>
          <w:sz w:val="24"/>
          <w:szCs w:val="24"/>
          <w:lang w:bidi="ru-RU"/>
        </w:rPr>
        <w:t xml:space="preserve"> протяженность участка тепловой сети </w:t>
      </w:r>
      <w:r w:rsidRPr="009A53EC">
        <w:rPr>
          <w:rFonts w:ascii="Times New Roman" w:eastAsia="Times New Roman" w:hAnsi="Times New Roman" w:cs="Times New Roman"/>
          <w:sz w:val="24"/>
          <w:szCs w:val="24"/>
          <w:lang w:val="en-US" w:eastAsia="en-US" w:bidi="en-US"/>
        </w:rPr>
        <w:t>i</w:t>
      </w:r>
      <w:r w:rsidRPr="009A53EC">
        <w:rPr>
          <w:rFonts w:ascii="Times New Roman" w:eastAsia="Times New Roman" w:hAnsi="Times New Roman" w:cs="Times New Roman"/>
          <w:sz w:val="24"/>
          <w:szCs w:val="24"/>
          <w:lang w:bidi="ru-RU"/>
        </w:rPr>
        <w:t xml:space="preserve">-го диаметра, м; </w:t>
      </w:r>
      <w:r w:rsidRPr="009A53EC">
        <w:rPr>
          <w:rFonts w:ascii="Times New Roman" w:eastAsia="Times New Roman" w:hAnsi="Times New Roman" w:cs="Times New Roman"/>
          <w:i/>
          <w:iCs/>
          <w:color w:val="000000"/>
          <w:sz w:val="24"/>
          <w:szCs w:val="24"/>
          <w:shd w:val="clear" w:color="auto" w:fill="FFFFFF"/>
          <w:lang w:val="en-US" w:eastAsia="en-US" w:bidi="en-US"/>
        </w:rPr>
        <w:t>n</w:t>
      </w:r>
      <w:r w:rsidRPr="009A53EC">
        <w:rPr>
          <w:rFonts w:ascii="Times New Roman" w:eastAsia="Times New Roman" w:hAnsi="Times New Roman" w:cs="Times New Roman"/>
          <w:i/>
          <w:iCs/>
          <w:color w:val="000000"/>
          <w:sz w:val="24"/>
          <w:szCs w:val="24"/>
          <w:shd w:val="clear" w:color="auto" w:fill="FFFFFF"/>
          <w:lang w:bidi="ru-RU"/>
        </w:rPr>
        <w:t>-</w:t>
      </w:r>
      <w:r w:rsidRPr="009A53EC">
        <w:rPr>
          <w:rFonts w:ascii="Times New Roman" w:eastAsia="Times New Roman" w:hAnsi="Times New Roman" w:cs="Times New Roman"/>
          <w:sz w:val="24"/>
          <w:szCs w:val="24"/>
          <w:lang w:bidi="ru-RU"/>
        </w:rPr>
        <w:t xml:space="preserve"> количество участков сети;</w:t>
      </w:r>
    </w:p>
    <w:p w:rsidR="009A53EC" w:rsidRPr="009A53EC" w:rsidRDefault="007373B5" w:rsidP="009A53EC">
      <w:pPr>
        <w:widowControl w:val="0"/>
        <w:spacing w:after="0" w:line="240" w:lineRule="auto"/>
        <w:ind w:firstLine="600"/>
        <w:jc w:val="both"/>
        <w:rPr>
          <w:rFonts w:ascii="Times New Roman" w:eastAsia="Times New Roman" w:hAnsi="Times New Roman" w:cs="Times New Roman"/>
          <w:sz w:val="24"/>
          <w:szCs w:val="24"/>
          <w:lang w:bidi="ru-RU"/>
        </w:rPr>
      </w:pPr>
      <w:r>
        <w:rPr>
          <w:rFonts w:ascii="Times New Roman" w:eastAsia="Times New Roman" w:hAnsi="Times New Roman" w:cs="Times New Roman"/>
          <w:noProof/>
          <w:sz w:val="24"/>
          <w:szCs w:val="24"/>
        </w:rPr>
        <w:pict>
          <v:shapetype id="_x0000_t202" coordsize="21600,21600" o:spt="202" path="m,l,21600r21600,l21600,xe">
            <v:stroke joinstyle="miter"/>
            <v:path gradientshapeok="t" o:connecttype="rect"/>
          </v:shapetype>
          <v:shape id="Text Box 63" o:spid="_x0000_s1031" type="#_x0000_t202" style="position:absolute;left:0;text-align:left;margin-left:241.9pt;margin-top:51.1pt;width:13.2pt;height:9.4pt;z-index:-251649024;visibility:visible;mso-wrap-style:square;mso-width-percent:0;mso-height-percent:0;mso-wrap-distance-left:5pt;mso-wrap-distance-top:0;mso-wrap-distance-right:7.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" filled="f" stroked="f">
            <v:textbox style="mso-fit-shape-to-text:t" inset="0,0,0,0">
              <w:txbxContent>
                <w:p w:rsidR="00410D5F" w:rsidRDefault="00410D5F" w:rsidP="009A53EC">
                  <w:pPr>
                    <w:pStyle w:val="7"/>
                    <w:shd w:val="clear" w:color="auto" w:fill="auto"/>
                  </w:pPr>
                  <w:r>
                    <w:t>от</w:t>
                  </w:r>
                </w:p>
              </w:txbxContent>
            </v:textbox>
            <w10:wrap type="topAndBottom" anchorx="margin"/>
          </v:shape>
        </w:pict>
      </w:r>
      <w:r>
        <w:rPr>
          <w:rFonts w:ascii="Times New Roman" w:eastAsia="Times New Roman" w:hAnsi="Times New Roman" w:cs="Times New Roman"/>
          <w:noProof/>
          <w:sz w:val="24"/>
          <w:szCs w:val="24"/>
        </w:rPr>
        <w:pict>
          <v:shape id="Text Box 62" o:spid="_x0000_s1032" type="#_x0000_t202" style="position:absolute;left:0;text-align:left;margin-left:262.55pt;margin-top:44pt;width:35.5pt;height:31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rsQ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" filled="f" stroked="f">
            <v:textbox style="mso-fit-shape-to-text:t" inset="0,0,0,0">
              <w:txbxContent>
                <w:p w:rsidR="00410D5F" w:rsidRDefault="00410D5F" w:rsidP="009A53EC">
                  <w:pPr>
                    <w:pStyle w:val="80"/>
                    <w:shd w:val="clear" w:color="auto" w:fill="auto"/>
                  </w:pPr>
                  <w:proofErr w:type="gramStart"/>
                  <w:r>
                    <w:rPr>
                      <w:rStyle w:val="8Exact"/>
                    </w:rPr>
                    <w:t>v</w:t>
                  </w:r>
                  <w:proofErr w:type="gramEnd"/>
                  <w:r>
                    <w:rPr>
                      <w:rStyle w:val="8Exact"/>
                    </w:rPr>
                    <w:t xml:space="preserve"> *Q</w:t>
                  </w:r>
                </w:p>
                <w:p w:rsidR="00410D5F" w:rsidRDefault="00410D5F" w:rsidP="009A53EC">
                  <w:pPr>
                    <w:pStyle w:val="90"/>
                    <w:shd w:val="clear" w:color="auto" w:fill="auto"/>
                  </w:pPr>
                  <w:proofErr w:type="spellStart"/>
                  <w:proofErr w:type="gramStart"/>
                  <w:r>
                    <w:rPr>
                      <w:rStyle w:val="914ptExact"/>
                      <w:vertAlign w:val="superscript"/>
                    </w:rPr>
                    <w:t>v</w:t>
                  </w:r>
                  <w:r>
                    <w:rPr>
                      <w:rStyle w:val="9Exact0"/>
                    </w:rPr>
                    <w:t>om</w:t>
                  </w:r>
                  <w:r>
                    <w:rPr>
                      <w:rStyle w:val="9Exact"/>
                      <w:vertAlign w:val="superscript"/>
                    </w:rPr>
                    <w:t>Q</w:t>
                  </w:r>
                  <w:proofErr w:type="spellEnd"/>
                  <w:proofErr w:type="gramEnd"/>
                </w:p>
              </w:txbxContent>
            </v:textbox>
            <w10:wrap type="topAndBottom" anchorx="margin"/>
          </v:shape>
        </w:pict>
      </w:r>
      <w:r>
        <w:rPr>
          <w:rFonts w:ascii="Times New Roman" w:eastAsia="Times New Roman" w:hAnsi="Times New Roman" w:cs="Times New Roman"/>
          <w:noProof/>
          <w:sz w:val="24"/>
          <w:szCs w:val="24"/>
        </w:rPr>
        <w:pict>
          <v:shape id="Text Box 61" o:spid="_x0000_s1033" type="#_x0000_t202" style="position:absolute;left:0;text-align:left;margin-left:297.6pt;margin-top:51.1pt;width:12.25pt;height:9.4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" filled="f" stroked="f">
            <v:textbox style="mso-fit-shape-to-text:t" inset="0,0,0,0">
              <w:txbxContent>
                <w:p w:rsidR="00410D5F" w:rsidRDefault="00410D5F" w:rsidP="009A53EC">
                  <w:pPr>
                    <w:pStyle w:val="7"/>
                    <w:shd w:val="clear" w:color="auto" w:fill="auto"/>
                  </w:pPr>
                  <w:r>
                    <w:t>от</w:t>
                  </w:r>
                </w:p>
              </w:txbxContent>
            </v:textbox>
            <w10:wrap type="topAndBottom" anchorx="margin"/>
          </v:shape>
        </w:pict>
      </w:r>
      <w:r w:rsidR="009A53EC" w:rsidRPr="009A53EC">
        <w:rPr>
          <w:rFonts w:ascii="Times New Roman" w:eastAsia="Times New Roman" w:hAnsi="Times New Roman" w:cs="Times New Roman"/>
          <w:sz w:val="24"/>
          <w:szCs w:val="24"/>
          <w:lang w:bidi="ru-RU"/>
        </w:rPr>
        <w:t>Объем воды на заполнение тепловой системы отопления внутренней системы отопления объекта (здания)</w:t>
      </w:r>
    </w:p>
    <w:p w:rsidR="009A53EC" w:rsidRPr="009A53EC" w:rsidRDefault="009A53EC" w:rsidP="009A53EC">
      <w:pPr>
        <w:widowControl w:val="0"/>
        <w:spacing w:after="0" w:line="240" w:lineRule="auto"/>
        <w:ind w:left="62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lastRenderedPageBreak/>
        <w:t>где</w:t>
      </w:r>
    </w:p>
    <w:p w:rsidR="009A53EC" w:rsidRPr="009A53EC" w:rsidRDefault="009A53EC" w:rsidP="009A53EC">
      <w:pPr>
        <w:widowControl w:val="0"/>
        <w:spacing w:after="0" w:line="240" w:lineRule="auto"/>
        <w:ind w:left="620"/>
        <w:rPr>
          <w:rFonts w:ascii="Times New Roman" w:eastAsia="Times New Roman" w:hAnsi="Times New Roman" w:cs="Times New Roman"/>
          <w:sz w:val="24"/>
          <w:szCs w:val="24"/>
          <w:lang w:bidi="ru-RU"/>
        </w:rPr>
      </w:pPr>
      <w:proofErr w:type="spellStart"/>
      <w:proofErr w:type="gramStart"/>
      <w:r w:rsidRPr="009A53EC">
        <w:rPr>
          <w:rFonts w:ascii="Times New Roman" w:eastAsia="Times New Roman" w:hAnsi="Times New Roman" w:cs="Times New Roman"/>
          <w:i/>
          <w:iCs/>
          <w:color w:val="000000"/>
          <w:sz w:val="24"/>
          <w:szCs w:val="24"/>
          <w:shd w:val="clear" w:color="auto" w:fill="FFFFFF"/>
          <w:lang w:val="en-US" w:eastAsia="en-US" w:bidi="en-US"/>
        </w:rPr>
        <w:t>v</w:t>
      </w:r>
      <w:r w:rsidRPr="009A53EC">
        <w:rPr>
          <w:rFonts w:ascii="Times New Roman" w:eastAsia="Times New Roman" w:hAnsi="Times New Roman" w:cs="Times New Roman"/>
          <w:i/>
          <w:iCs/>
          <w:color w:val="000000"/>
          <w:sz w:val="24"/>
          <w:szCs w:val="24"/>
          <w:shd w:val="clear" w:color="auto" w:fill="FFFFFF"/>
          <w:vertAlign w:val="subscript"/>
          <w:lang w:val="en-US" w:eastAsia="en-US" w:bidi="en-US"/>
        </w:rPr>
        <w:t>om</w:t>
      </w:r>
      <w:proofErr w:type="spellEnd"/>
      <w:r w:rsidRPr="009A53EC">
        <w:rPr>
          <w:rFonts w:ascii="Times New Roman" w:eastAsia="Times New Roman" w:hAnsi="Times New Roman" w:cs="Times New Roman"/>
          <w:sz w:val="24"/>
          <w:szCs w:val="24"/>
          <w:lang w:eastAsia="en-US" w:bidi="en-US"/>
        </w:rPr>
        <w:t>-</w:t>
      </w:r>
      <w:r w:rsidRPr="009A53EC">
        <w:rPr>
          <w:rFonts w:ascii="Times New Roman" w:eastAsia="Times New Roman" w:hAnsi="Times New Roman" w:cs="Times New Roman"/>
          <w:sz w:val="24"/>
          <w:szCs w:val="24"/>
          <w:lang w:bidi="ru-RU"/>
        </w:rPr>
        <w:t>удельный</w:t>
      </w:r>
      <w:proofErr w:type="gramEnd"/>
      <w:r w:rsidRPr="009A53EC">
        <w:rPr>
          <w:rFonts w:ascii="Times New Roman" w:eastAsia="Times New Roman" w:hAnsi="Times New Roman" w:cs="Times New Roman"/>
          <w:sz w:val="24"/>
          <w:szCs w:val="24"/>
          <w:lang w:bidi="ru-RU"/>
        </w:rPr>
        <w:t xml:space="preserve"> объем воды (справочная величина </w:t>
      </w:r>
      <w:proofErr w:type="spellStart"/>
      <w:r w:rsidRPr="009A53EC">
        <w:rPr>
          <w:rFonts w:ascii="Times New Roman" w:eastAsia="Times New Roman" w:hAnsi="Times New Roman" w:cs="Times New Roman"/>
          <w:i/>
          <w:iCs/>
          <w:color w:val="000000"/>
          <w:sz w:val="24"/>
          <w:szCs w:val="24"/>
          <w:shd w:val="clear" w:color="auto" w:fill="FFFFFF"/>
          <w:lang w:val="en-US" w:eastAsia="en-US" w:bidi="en-US"/>
        </w:rPr>
        <w:t>v</w:t>
      </w:r>
      <w:r w:rsidRPr="009A53EC">
        <w:rPr>
          <w:rFonts w:ascii="Times New Roman" w:eastAsia="Times New Roman" w:hAnsi="Times New Roman" w:cs="Times New Roman"/>
          <w:i/>
          <w:iCs/>
          <w:color w:val="000000"/>
          <w:sz w:val="24"/>
          <w:szCs w:val="24"/>
          <w:shd w:val="clear" w:color="auto" w:fill="FFFFFF"/>
          <w:vertAlign w:val="subscript"/>
          <w:lang w:val="en-US" w:eastAsia="en-US" w:bidi="en-US"/>
        </w:rPr>
        <w:t>om</w:t>
      </w:r>
      <w:proofErr w:type="spellEnd"/>
      <w:r w:rsidRPr="009A53EC">
        <w:rPr>
          <w:rFonts w:ascii="Times New Roman" w:eastAsia="Times New Roman" w:hAnsi="Times New Roman" w:cs="Times New Roman"/>
          <w:sz w:val="24"/>
          <w:szCs w:val="24"/>
          <w:lang w:bidi="ru-RU"/>
        </w:rPr>
        <w:t>=65 м /МВт);</w:t>
      </w:r>
    </w:p>
    <w:p w:rsidR="009A53EC" w:rsidRPr="009A53EC" w:rsidRDefault="009A53EC" w:rsidP="009A53EC">
      <w:pPr>
        <w:widowControl w:val="0"/>
        <w:spacing w:after="0" w:line="240" w:lineRule="auto"/>
        <w:ind w:firstLine="620"/>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i/>
          <w:iCs/>
          <w:color w:val="000000"/>
          <w:sz w:val="24"/>
          <w:szCs w:val="24"/>
          <w:shd w:val="clear" w:color="auto" w:fill="FFFFFF"/>
          <w:lang w:val="en-US" w:eastAsia="en-US" w:bidi="en-US"/>
        </w:rPr>
        <w:t>Q</w:t>
      </w:r>
      <w:r w:rsidRPr="009A53EC">
        <w:rPr>
          <w:rFonts w:ascii="Times New Roman" w:eastAsia="Times New Roman" w:hAnsi="Times New Roman" w:cs="Times New Roman"/>
          <w:i/>
          <w:iCs/>
          <w:color w:val="000000"/>
          <w:sz w:val="24"/>
          <w:szCs w:val="24"/>
          <w:shd w:val="clear" w:color="auto" w:fill="FFFFFF"/>
          <w:vertAlign w:val="subscript"/>
          <w:lang w:val="en-US" w:eastAsia="en-US" w:bidi="en-US"/>
        </w:rPr>
        <w:t>om</w:t>
      </w:r>
      <w:r w:rsidRPr="009A53EC">
        <w:rPr>
          <w:rFonts w:ascii="Times New Roman" w:eastAsia="Times New Roman" w:hAnsi="Times New Roman" w:cs="Times New Roman"/>
          <w:sz w:val="24"/>
          <w:szCs w:val="24"/>
          <w:lang w:bidi="ru-RU"/>
        </w:rPr>
        <w:t>- максимальный тепловой поток на отопление здания (расчетно - нормативная величина), Гкал/ч.</w:t>
      </w:r>
      <w:proofErr w:type="gramEnd"/>
    </w:p>
    <w:p w:rsidR="009A53EC" w:rsidRPr="009A53EC" w:rsidRDefault="009A53EC" w:rsidP="009A53EC">
      <w:pPr>
        <w:widowControl w:val="0"/>
        <w:spacing w:after="0" w:line="240" w:lineRule="auto"/>
        <w:ind w:left="62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Объем воды на подпитку системы теплоснабжения закрытая система</w:t>
      </w:r>
    </w:p>
    <w:p w:rsidR="009A53EC" w:rsidRPr="009A53EC" w:rsidRDefault="009A53EC" w:rsidP="009A53EC">
      <w:pPr>
        <w:widowControl w:val="0"/>
        <w:spacing w:after="0" w:line="240" w:lineRule="auto"/>
        <w:ind w:left="4520"/>
        <w:rPr>
          <w:rFonts w:ascii="Times New Roman" w:eastAsia="Times New Roman" w:hAnsi="Times New Roman" w:cs="Times New Roman"/>
          <w:i/>
          <w:iCs/>
          <w:sz w:val="24"/>
          <w:szCs w:val="24"/>
          <w:lang w:eastAsia="en-US" w:bidi="en-US"/>
        </w:rPr>
      </w:pPr>
      <w:r w:rsidRPr="009A53EC">
        <w:rPr>
          <w:rFonts w:ascii="Times New Roman" w:eastAsia="Times New Roman" w:hAnsi="Times New Roman" w:cs="Times New Roman"/>
          <w:i/>
          <w:iCs/>
          <w:sz w:val="24"/>
          <w:szCs w:val="24"/>
          <w:lang w:val="en-US" w:bidi="ru-RU"/>
        </w:rPr>
        <w:t>V</w:t>
      </w:r>
      <w:r w:rsidRPr="009A53EC">
        <w:rPr>
          <w:rFonts w:ascii="Times New Roman" w:eastAsia="Times New Roman" w:hAnsi="Times New Roman" w:cs="Times New Roman"/>
          <w:color w:val="000000"/>
          <w:sz w:val="24"/>
          <w:szCs w:val="24"/>
          <w:shd w:val="clear" w:color="auto" w:fill="FFFFFF"/>
          <w:vertAlign w:val="subscript"/>
          <w:lang w:bidi="ru-RU"/>
        </w:rPr>
        <w:t>П</w:t>
      </w:r>
      <w:r w:rsidRPr="009A53EC">
        <w:rPr>
          <w:rFonts w:ascii="Times New Roman" w:eastAsia="Times New Roman" w:hAnsi="Times New Roman" w:cs="Times New Roman"/>
          <w:color w:val="000000"/>
          <w:sz w:val="24"/>
          <w:szCs w:val="24"/>
          <w:shd w:val="clear" w:color="auto" w:fill="FFFFFF"/>
          <w:lang w:bidi="ru-RU"/>
        </w:rPr>
        <w:t>одп</w:t>
      </w:r>
      <w:r w:rsidRPr="009A53EC">
        <w:rPr>
          <w:rFonts w:ascii="Times New Roman" w:eastAsia="Times New Roman" w:hAnsi="Times New Roman" w:cs="Times New Roman"/>
          <w:i/>
          <w:iCs/>
          <w:sz w:val="24"/>
          <w:szCs w:val="24"/>
          <w:lang w:eastAsia="en-US" w:bidi="en-US"/>
        </w:rPr>
        <w:t>=0,0025</w:t>
      </w:r>
      <w:r w:rsidRPr="009A53EC">
        <w:rPr>
          <w:rFonts w:ascii="Times New Roman" w:eastAsia="Times New Roman" w:hAnsi="Times New Roman" w:cs="Times New Roman"/>
          <w:i/>
          <w:iCs/>
          <w:sz w:val="24"/>
          <w:szCs w:val="24"/>
          <w:lang w:val="en-US" w:eastAsia="en-US" w:bidi="en-US"/>
        </w:rPr>
        <w:t>V</w:t>
      </w:r>
      <w:r w:rsidRPr="009A53EC">
        <w:rPr>
          <w:rFonts w:ascii="Times New Roman" w:eastAsia="Times New Roman" w:hAnsi="Times New Roman" w:cs="Times New Roman"/>
          <w:i/>
          <w:iCs/>
          <w:sz w:val="24"/>
          <w:szCs w:val="24"/>
          <w:lang w:eastAsia="en-US" w:bidi="en-US"/>
        </w:rPr>
        <w:t>,</w:t>
      </w:r>
    </w:p>
    <w:p w:rsidR="009A53EC" w:rsidRPr="009A53EC" w:rsidRDefault="009A53EC" w:rsidP="009A53EC">
      <w:pPr>
        <w:widowControl w:val="0"/>
        <w:spacing w:after="0" w:line="240" w:lineRule="auto"/>
        <w:ind w:left="62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где</w:t>
      </w:r>
    </w:p>
    <w:p w:rsidR="009A53EC" w:rsidRPr="009A53EC" w:rsidRDefault="009A53EC" w:rsidP="009A53EC">
      <w:pPr>
        <w:widowControl w:val="0"/>
        <w:spacing w:after="0" w:line="240" w:lineRule="auto"/>
        <w:ind w:left="620"/>
        <w:rPr>
          <w:rFonts w:ascii="Times New Roman" w:eastAsia="Times New Roman" w:hAnsi="Times New Roman" w:cs="Times New Roman"/>
          <w:sz w:val="24"/>
          <w:szCs w:val="24"/>
          <w:lang w:bidi="ru-RU"/>
        </w:rPr>
      </w:pPr>
      <w:r w:rsidRPr="009A53EC">
        <w:rPr>
          <w:rFonts w:ascii="Times New Roman" w:eastAsia="Times New Roman" w:hAnsi="Times New Roman" w:cs="Times New Roman"/>
          <w:i/>
          <w:iCs/>
          <w:color w:val="000000"/>
          <w:sz w:val="24"/>
          <w:szCs w:val="24"/>
          <w:shd w:val="clear" w:color="auto" w:fill="FFFFFF"/>
          <w:lang w:bidi="ru-RU"/>
        </w:rPr>
        <w:t>V</w:t>
      </w:r>
      <w:r w:rsidRPr="009A53EC">
        <w:rPr>
          <w:rFonts w:ascii="Times New Roman" w:eastAsia="Times New Roman" w:hAnsi="Times New Roman" w:cs="Times New Roman"/>
          <w:sz w:val="24"/>
          <w:szCs w:val="24"/>
          <w:lang w:bidi="ru-RU"/>
        </w:rPr>
        <w:t xml:space="preserve"> - объем воды в трубопроводах т/сети и системе отопления, м. открытая система</w:t>
      </w:r>
    </w:p>
    <w:p w:rsidR="009A53EC" w:rsidRPr="009A53EC" w:rsidRDefault="009A53EC" w:rsidP="009A53EC">
      <w:pPr>
        <w:widowControl w:val="0"/>
        <w:spacing w:after="0" w:line="240" w:lineRule="auto"/>
        <w:ind w:left="4200"/>
        <w:rPr>
          <w:rFonts w:ascii="Times New Roman" w:eastAsia="Times New Roman" w:hAnsi="Times New Roman" w:cs="Times New Roman"/>
          <w:i/>
          <w:iCs/>
          <w:sz w:val="24"/>
          <w:szCs w:val="24"/>
          <w:lang w:eastAsia="en-US" w:bidi="en-US"/>
        </w:rPr>
      </w:pPr>
      <w:proofErr w:type="spellStart"/>
      <w:r w:rsidRPr="009A53EC">
        <w:rPr>
          <w:rFonts w:ascii="Times New Roman" w:eastAsia="Times New Roman" w:hAnsi="Times New Roman" w:cs="Times New Roman"/>
          <w:i/>
          <w:iCs/>
          <w:sz w:val="24"/>
          <w:szCs w:val="24"/>
          <w:lang w:val="en-US" w:eastAsia="en-US" w:bidi="en-US"/>
        </w:rPr>
        <w:t>V</w:t>
      </w:r>
      <w:r w:rsidRPr="009A53EC">
        <w:rPr>
          <w:rFonts w:ascii="Times New Roman" w:eastAsia="Times New Roman" w:hAnsi="Times New Roman" w:cs="Times New Roman"/>
          <w:color w:val="000000"/>
          <w:sz w:val="24"/>
          <w:szCs w:val="24"/>
          <w:shd w:val="clear" w:color="auto" w:fill="FFFFFF"/>
          <w:lang w:val="en-US" w:eastAsia="en-US" w:bidi="en-US"/>
        </w:rPr>
        <w:t>nodn</w:t>
      </w:r>
      <w:proofErr w:type="spellEnd"/>
      <w:r w:rsidRPr="009A53EC">
        <w:rPr>
          <w:rFonts w:ascii="Times New Roman" w:eastAsia="Times New Roman" w:hAnsi="Times New Roman" w:cs="Times New Roman"/>
          <w:i/>
          <w:iCs/>
          <w:sz w:val="24"/>
          <w:szCs w:val="24"/>
          <w:lang w:eastAsia="en-US" w:bidi="en-US"/>
        </w:rPr>
        <w:t>=0,0025</w:t>
      </w:r>
      <w:r w:rsidRPr="009A53EC">
        <w:rPr>
          <w:rFonts w:ascii="Times New Roman" w:eastAsia="Times New Roman" w:hAnsi="Times New Roman" w:cs="Times New Roman"/>
          <w:i/>
          <w:iCs/>
          <w:sz w:val="24"/>
          <w:szCs w:val="24"/>
          <w:lang w:val="en-US" w:eastAsia="en-US" w:bidi="en-US"/>
        </w:rPr>
        <w:t>V</w:t>
      </w:r>
      <w:r w:rsidRPr="009A53EC">
        <w:rPr>
          <w:rFonts w:ascii="Times New Roman" w:eastAsia="Times New Roman" w:hAnsi="Times New Roman" w:cs="Times New Roman"/>
          <w:i/>
          <w:iCs/>
          <w:sz w:val="24"/>
          <w:szCs w:val="24"/>
          <w:lang w:eastAsia="en-US" w:bidi="en-US"/>
        </w:rPr>
        <w:t>+</w:t>
      </w:r>
      <w:proofErr w:type="spellStart"/>
      <w:r w:rsidRPr="009A53EC">
        <w:rPr>
          <w:rFonts w:ascii="Times New Roman" w:eastAsia="Times New Roman" w:hAnsi="Times New Roman" w:cs="Times New Roman"/>
          <w:i/>
          <w:iCs/>
          <w:sz w:val="24"/>
          <w:szCs w:val="24"/>
          <w:lang w:val="en-US" w:eastAsia="en-US" w:bidi="en-US"/>
        </w:rPr>
        <w:t>Q</w:t>
      </w:r>
      <w:r w:rsidRPr="009A53EC">
        <w:rPr>
          <w:rFonts w:ascii="Times New Roman" w:eastAsia="Times New Roman" w:hAnsi="Times New Roman" w:cs="Times New Roman"/>
          <w:color w:val="000000"/>
          <w:sz w:val="24"/>
          <w:szCs w:val="24"/>
          <w:shd w:val="clear" w:color="auto" w:fill="FFFFFF"/>
          <w:vertAlign w:val="subscript"/>
          <w:lang w:val="en-US" w:eastAsia="en-US" w:bidi="en-US"/>
        </w:rPr>
        <w:t>zec</w:t>
      </w:r>
      <w:proofErr w:type="spellEnd"/>
      <w:r w:rsidRPr="009A53EC">
        <w:rPr>
          <w:rFonts w:ascii="Times New Roman" w:eastAsia="Times New Roman" w:hAnsi="Times New Roman" w:cs="Times New Roman"/>
          <w:i/>
          <w:iCs/>
          <w:sz w:val="24"/>
          <w:szCs w:val="24"/>
          <w:lang w:eastAsia="en-US" w:bidi="en-US"/>
        </w:rPr>
        <w:t>,</w:t>
      </w:r>
    </w:p>
    <w:p w:rsidR="009A53EC" w:rsidRPr="009A53EC" w:rsidRDefault="009A53EC" w:rsidP="009A53EC">
      <w:pPr>
        <w:widowControl w:val="0"/>
        <w:spacing w:after="0" w:line="240" w:lineRule="auto"/>
        <w:ind w:left="62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где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spellStart"/>
      <w:r w:rsidRPr="009A53EC">
        <w:rPr>
          <w:rFonts w:ascii="Times New Roman" w:eastAsia="Times New Roman" w:hAnsi="Times New Roman" w:cs="Times New Roman"/>
          <w:i/>
          <w:iCs/>
          <w:color w:val="000000"/>
          <w:sz w:val="24"/>
          <w:szCs w:val="24"/>
          <w:shd w:val="clear" w:color="auto" w:fill="FFFFFF"/>
          <w:lang w:bidi="ru-RU"/>
        </w:rPr>
        <w:t>О</w:t>
      </w:r>
      <w:r w:rsidRPr="009A53EC">
        <w:rPr>
          <w:rFonts w:ascii="Times New Roman" w:eastAsia="Times New Roman" w:hAnsi="Times New Roman" w:cs="Times New Roman"/>
          <w:i/>
          <w:iCs/>
          <w:color w:val="000000"/>
          <w:sz w:val="24"/>
          <w:szCs w:val="24"/>
          <w:shd w:val="clear" w:color="auto" w:fill="FFFFFF"/>
          <w:vertAlign w:val="subscript"/>
          <w:lang w:bidi="ru-RU"/>
        </w:rPr>
        <w:t>гвс</w:t>
      </w:r>
      <w:proofErr w:type="spellEnd"/>
      <w:r w:rsidRPr="009A53EC">
        <w:rPr>
          <w:rFonts w:ascii="Times New Roman" w:eastAsia="Times New Roman" w:hAnsi="Times New Roman" w:cs="Times New Roman"/>
          <w:sz w:val="24"/>
          <w:szCs w:val="24"/>
          <w:lang w:bidi="ru-RU"/>
        </w:rPr>
        <w:t xml:space="preserve"> - среднечасовой расход воды на горячее водоснабжение, м</w:t>
      </w:r>
      <w:r w:rsidRPr="009A53EC">
        <w:rPr>
          <w:rFonts w:ascii="Times New Roman" w:eastAsia="Times New Roman" w:hAnsi="Times New Roman" w:cs="Times New Roman"/>
          <w:sz w:val="24"/>
          <w:szCs w:val="24"/>
          <w:vertAlign w:val="superscript"/>
          <w:lang w:bidi="ru-RU"/>
        </w:rPr>
        <w:t>3</w:t>
      </w:r>
      <w:r w:rsidRPr="009A53EC">
        <w:rPr>
          <w:rFonts w:ascii="Times New Roman" w:eastAsia="Times New Roman" w:hAnsi="Times New Roman" w:cs="Times New Roman"/>
          <w:sz w:val="24"/>
          <w:szCs w:val="24"/>
          <w:lang w:bidi="ru-RU"/>
        </w:rPr>
        <w:t>.</w:t>
      </w:r>
    </w:p>
    <w:p w:rsidR="009A53EC" w:rsidRPr="009A53EC" w:rsidRDefault="009A53EC" w:rsidP="009A53EC">
      <w:pPr>
        <w:widowControl w:val="0"/>
        <w:spacing w:after="0" w:line="240" w:lineRule="auto"/>
        <w:ind w:right="160"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Согласно СП 124.13330.2012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9A53EC" w:rsidRPr="009A53EC" w:rsidRDefault="009A53EC" w:rsidP="009A53EC">
      <w:pPr>
        <w:widowControl w:val="0"/>
        <w:spacing w:after="0" w:line="240" w:lineRule="auto"/>
        <w:ind w:right="160"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9A53EC" w:rsidRPr="009A53EC" w:rsidRDefault="009A53EC" w:rsidP="009A53EC">
      <w:pPr>
        <w:widowControl w:val="0"/>
        <w:spacing w:after="0" w:line="240" w:lineRule="auto"/>
        <w:ind w:right="160"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rsidRPr="009A53EC">
        <w:rPr>
          <w:rFonts w:ascii="Times New Roman" w:eastAsia="Times New Roman" w:hAnsi="Times New Roman" w:cs="Times New Roman"/>
          <w:sz w:val="24"/>
          <w:szCs w:val="24"/>
          <w:lang w:bidi="ru-RU"/>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2F34DB" w:rsidRPr="009A53EC" w:rsidRDefault="002F34DB" w:rsidP="002F34DB">
      <w:pPr>
        <w:framePr w:w="10205" w:wrap="notBeside" w:vAnchor="text" w:hAnchor="page" w:x="1201" w:y="599"/>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1.12 -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2832"/>
        <w:gridCol w:w="2141"/>
        <w:gridCol w:w="2126"/>
        <w:gridCol w:w="3106"/>
      </w:tblGrid>
      <w:tr w:rsidR="002F34DB" w:rsidRPr="009A53EC" w:rsidTr="009A53EC">
        <w:trPr>
          <w:trHeight w:hRule="exact" w:val="600"/>
          <w:jc w:val="center"/>
        </w:trPr>
        <w:tc>
          <w:tcPr>
            <w:tcW w:w="2832" w:type="dxa"/>
            <w:shd w:val="clear" w:color="auto" w:fill="FFFFFF"/>
            <w:vAlign w:val="center"/>
          </w:tcPr>
          <w:p w:rsidR="002F34DB" w:rsidRPr="009A53EC" w:rsidRDefault="002F34DB" w:rsidP="002F34DB">
            <w:pPr>
              <w:framePr w:w="10205" w:wrap="notBeside" w:vAnchor="text" w:hAnchor="page" w:x="1201" w:y="599"/>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Период</w:t>
            </w:r>
          </w:p>
        </w:tc>
        <w:tc>
          <w:tcPr>
            <w:tcW w:w="2141" w:type="dxa"/>
            <w:shd w:val="clear" w:color="auto" w:fill="FFFFFF"/>
            <w:vAlign w:val="bottom"/>
          </w:tcPr>
          <w:p w:rsidR="002F34DB" w:rsidRPr="009A53EC" w:rsidRDefault="002F34DB" w:rsidP="002F34DB">
            <w:pPr>
              <w:framePr w:w="10205" w:wrap="notBeside" w:vAnchor="text" w:hAnchor="page" w:x="1201" w:y="599"/>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Заполнение тепловой сети, т/ч</w:t>
            </w:r>
          </w:p>
        </w:tc>
        <w:tc>
          <w:tcPr>
            <w:tcW w:w="2126" w:type="dxa"/>
            <w:shd w:val="clear" w:color="auto" w:fill="FFFFFF"/>
            <w:vAlign w:val="bottom"/>
          </w:tcPr>
          <w:p w:rsidR="002F34DB" w:rsidRPr="009A53EC" w:rsidRDefault="002F34DB" w:rsidP="002F34DB">
            <w:pPr>
              <w:framePr w:w="10205" w:wrap="notBeside" w:vAnchor="text" w:hAnchor="page" w:x="1201" w:y="599"/>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Подпитка тепловой сети, т/ч</w:t>
            </w:r>
          </w:p>
        </w:tc>
        <w:tc>
          <w:tcPr>
            <w:tcW w:w="3106" w:type="dxa"/>
            <w:shd w:val="clear" w:color="auto" w:fill="FFFFFF"/>
            <w:vAlign w:val="bottom"/>
          </w:tcPr>
          <w:p w:rsidR="002F34DB" w:rsidRPr="009A53EC" w:rsidRDefault="002F34DB" w:rsidP="002F34DB">
            <w:pPr>
              <w:framePr w:w="10205" w:wrap="notBeside" w:vAnchor="text" w:hAnchor="page" w:x="1201" w:y="599"/>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Заполнение системы отопления потребителей, </w:t>
            </w:r>
            <w:proofErr w:type="gramStart"/>
            <w:r w:rsidRPr="009A53EC">
              <w:rPr>
                <w:rFonts w:ascii="Times New Roman" w:eastAsia="Times New Roman" w:hAnsi="Times New Roman" w:cs="Times New Roman"/>
                <w:color w:val="000000"/>
                <w:sz w:val="24"/>
                <w:szCs w:val="24"/>
                <w:shd w:val="clear" w:color="auto" w:fill="FFFFFF"/>
                <w:lang w:bidi="ru-RU"/>
              </w:rPr>
              <w:t>т</w:t>
            </w:r>
            <w:proofErr w:type="gramEnd"/>
          </w:p>
        </w:tc>
      </w:tr>
      <w:tr w:rsidR="002F34DB" w:rsidRPr="009A53EC" w:rsidTr="009A53EC">
        <w:trPr>
          <w:trHeight w:hRule="exact" w:val="571"/>
          <w:jc w:val="center"/>
        </w:trPr>
        <w:tc>
          <w:tcPr>
            <w:tcW w:w="2832" w:type="dxa"/>
            <w:shd w:val="clear" w:color="auto" w:fill="FFFFFF"/>
            <w:vAlign w:val="bottom"/>
          </w:tcPr>
          <w:p w:rsidR="002F34DB" w:rsidRPr="009A53EC" w:rsidRDefault="002F34DB" w:rsidP="002F34DB">
            <w:pPr>
              <w:framePr w:w="10205" w:wrap="notBeside" w:vAnchor="text" w:hAnchor="page" w:x="1201" w:y="599"/>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w:t>
            </w:r>
          </w:p>
          <w:p w:rsidR="002F34DB" w:rsidRPr="009A53EC" w:rsidRDefault="002F34DB" w:rsidP="002F34DB">
            <w:pPr>
              <w:framePr w:w="10205" w:wrap="notBeside" w:vAnchor="text" w:hAnchor="page" w:x="1201" w:y="599"/>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ул. Школьная 1Б</w:t>
            </w:r>
          </w:p>
        </w:tc>
        <w:tc>
          <w:tcPr>
            <w:tcW w:w="2141" w:type="dxa"/>
            <w:shd w:val="clear" w:color="auto" w:fill="FFFFFF"/>
            <w:vAlign w:val="center"/>
          </w:tcPr>
          <w:p w:rsidR="002F34DB" w:rsidRPr="009A53EC" w:rsidRDefault="002F34DB" w:rsidP="002F34DB">
            <w:pPr>
              <w:framePr w:w="10205" w:wrap="notBeside" w:vAnchor="text" w:hAnchor="page" w:x="1201" w:y="599"/>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8,87</w:t>
            </w:r>
          </w:p>
        </w:tc>
        <w:tc>
          <w:tcPr>
            <w:tcW w:w="2126" w:type="dxa"/>
            <w:shd w:val="clear" w:color="auto" w:fill="FFFFFF"/>
            <w:vAlign w:val="center"/>
          </w:tcPr>
          <w:p w:rsidR="002F34DB" w:rsidRPr="009A53EC" w:rsidRDefault="002F34DB" w:rsidP="002F34DB">
            <w:pPr>
              <w:framePr w:w="10205" w:wrap="notBeside" w:vAnchor="text" w:hAnchor="page" w:x="1201" w:y="599"/>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0,093</w:t>
            </w:r>
          </w:p>
        </w:tc>
        <w:tc>
          <w:tcPr>
            <w:tcW w:w="3106" w:type="dxa"/>
            <w:shd w:val="clear" w:color="auto" w:fill="FFFFFF"/>
            <w:vAlign w:val="center"/>
          </w:tcPr>
          <w:p w:rsidR="002F34DB" w:rsidRPr="009A53EC" w:rsidRDefault="002F34DB" w:rsidP="002F34DB">
            <w:pPr>
              <w:framePr w:w="10205" w:wrap="notBeside" w:vAnchor="text" w:hAnchor="page" w:x="1201" w:y="599"/>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25,93</w:t>
            </w:r>
          </w:p>
        </w:tc>
      </w:tr>
    </w:tbl>
    <w:p w:rsidR="002F34DB" w:rsidRPr="009A53EC" w:rsidRDefault="002F34DB" w:rsidP="002F34DB">
      <w:pPr>
        <w:framePr w:w="10205" w:wrap="notBeside" w:vAnchor="text" w:hAnchor="page" w:x="1201" w:y="599"/>
        <w:widowControl w:val="0"/>
        <w:spacing w:after="0" w:line="240" w:lineRule="auto"/>
        <w:jc w:val="both"/>
        <w:rPr>
          <w:rFonts w:ascii="Times New Roman" w:eastAsia="Times New Roman" w:hAnsi="Times New Roman" w:cs="Times New Roman"/>
          <w:sz w:val="24"/>
          <w:szCs w:val="24"/>
          <w:lang w:bidi="ru-RU"/>
        </w:rPr>
      </w:pPr>
    </w:p>
    <w:p w:rsidR="002F34DB" w:rsidRPr="009A53EC" w:rsidRDefault="002F34DB" w:rsidP="002F34DB">
      <w:pPr>
        <w:framePr w:w="10205" w:wrap="notBeside" w:vAnchor="text" w:hAnchor="page" w:x="1201" w:y="599"/>
        <w:widowControl w:val="0"/>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Утверждённый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w:t>
      </w:r>
    </w:p>
    <w:p w:rsidR="002F34DB" w:rsidRPr="009A53EC" w:rsidRDefault="002F34DB" w:rsidP="002F34DB">
      <w:pPr>
        <w:framePr w:w="10205" w:wrap="notBeside" w:vAnchor="text" w:hAnchor="page" w:x="1201" w:y="599"/>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60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Результаты расчетов (баланс производительности) по источникам тепловой энергии приведены в таблице 1.12.</w:t>
      </w:r>
    </w:p>
    <w:p w:rsidR="009A53EC" w:rsidRPr="009A53EC" w:rsidRDefault="009A53EC" w:rsidP="009A53EC">
      <w:pPr>
        <w:widowControl w:val="0"/>
        <w:spacing w:after="0" w:line="240" w:lineRule="auto"/>
        <w:ind w:right="160"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9A53EC">
        <w:rPr>
          <w:rFonts w:ascii="Times New Roman" w:eastAsia="Times New Roman" w:hAnsi="Times New Roman" w:cs="Times New Roman"/>
          <w:sz w:val="24"/>
          <w:szCs w:val="24"/>
          <w:lang w:bidi="ru-RU"/>
        </w:rPr>
        <w:t>недеаэрированной</w:t>
      </w:r>
      <w:proofErr w:type="spellEnd"/>
      <w:r w:rsidRPr="009A53EC">
        <w:rPr>
          <w:rFonts w:ascii="Times New Roman" w:eastAsia="Times New Roman" w:hAnsi="Times New Roman" w:cs="Times New Roman"/>
          <w:sz w:val="24"/>
          <w:szCs w:val="24"/>
          <w:lang w:bidi="ru-RU"/>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9A53EC" w:rsidRPr="009A53EC" w:rsidRDefault="009A53EC" w:rsidP="009A53EC">
      <w:pPr>
        <w:widowControl w:val="0"/>
        <w:spacing w:after="0" w:line="240" w:lineRule="auto"/>
        <w:ind w:firstLine="62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Результаты расчетов на аварийную подпитку тепловой сети по источникам тепловой энергии приведены в таблице 1.13.</w:t>
      </w:r>
    </w:p>
    <w:p w:rsidR="009A53EC" w:rsidRPr="009A53EC" w:rsidRDefault="009A53EC" w:rsidP="009A53EC">
      <w:pPr>
        <w:framePr w:w="1015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1.13 - Баланс производительности водоподготовительных установок</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157"/>
        <w:gridCol w:w="6000"/>
      </w:tblGrid>
      <w:tr w:rsidR="009A53EC" w:rsidRPr="009A53EC" w:rsidTr="009A53EC">
        <w:trPr>
          <w:trHeight w:hRule="exact" w:val="317"/>
          <w:jc w:val="center"/>
        </w:trPr>
        <w:tc>
          <w:tcPr>
            <w:tcW w:w="4157" w:type="dxa"/>
            <w:shd w:val="clear" w:color="auto" w:fill="FFFFFF"/>
            <w:vAlign w:val="bottom"/>
          </w:tcPr>
          <w:p w:rsidR="009A53EC" w:rsidRPr="009A53EC" w:rsidRDefault="009A53EC" w:rsidP="009A53EC">
            <w:pPr>
              <w:framePr w:w="10157"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Источник тепловой энергии</w:t>
            </w:r>
          </w:p>
        </w:tc>
        <w:tc>
          <w:tcPr>
            <w:tcW w:w="6000" w:type="dxa"/>
            <w:shd w:val="clear" w:color="auto" w:fill="FFFFFF"/>
            <w:vAlign w:val="bottom"/>
          </w:tcPr>
          <w:p w:rsidR="009A53EC" w:rsidRPr="009A53EC" w:rsidRDefault="009A53EC" w:rsidP="009A53EC">
            <w:pPr>
              <w:framePr w:w="1015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Расход воды на аварийную подпитку тепловой сети, т/ч</w:t>
            </w:r>
          </w:p>
        </w:tc>
      </w:tr>
      <w:tr w:rsidR="009A53EC" w:rsidRPr="009A53EC" w:rsidTr="009A53EC">
        <w:trPr>
          <w:trHeight w:hRule="exact" w:val="298"/>
          <w:jc w:val="center"/>
        </w:trPr>
        <w:tc>
          <w:tcPr>
            <w:tcW w:w="4157" w:type="dxa"/>
            <w:shd w:val="clear" w:color="auto" w:fill="FFFFFF"/>
            <w:vAlign w:val="bottom"/>
          </w:tcPr>
          <w:p w:rsidR="009A53EC" w:rsidRPr="009A53EC" w:rsidRDefault="009A53EC" w:rsidP="009A53EC">
            <w:pPr>
              <w:framePr w:w="10157"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  ул. Школьная 1Б</w:t>
            </w:r>
          </w:p>
        </w:tc>
        <w:tc>
          <w:tcPr>
            <w:tcW w:w="6000" w:type="dxa"/>
            <w:shd w:val="clear" w:color="auto" w:fill="FFFFFF"/>
            <w:vAlign w:val="bottom"/>
          </w:tcPr>
          <w:p w:rsidR="009A53EC" w:rsidRPr="009A53EC" w:rsidRDefault="009A53EC" w:rsidP="009A53EC">
            <w:pPr>
              <w:framePr w:w="10157" w:wrap="notBeside" w:vAnchor="text" w:hAnchor="text" w:xAlign="center" w:y="1"/>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0,697</w:t>
            </w:r>
          </w:p>
        </w:tc>
      </w:tr>
    </w:tbl>
    <w:p w:rsidR="009A53EC" w:rsidRPr="009A53EC" w:rsidRDefault="009A53EC" w:rsidP="009A53EC">
      <w:pPr>
        <w:framePr w:w="10157"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7528CE">
      <w:pPr>
        <w:keepNext/>
        <w:keepLines/>
        <w:widowControl w:val="0"/>
        <w:numPr>
          <w:ilvl w:val="0"/>
          <w:numId w:val="7"/>
        </w:numPr>
        <w:tabs>
          <w:tab w:val="left" w:pos="1190"/>
        </w:tabs>
        <w:spacing w:after="0" w:line="240" w:lineRule="auto"/>
        <w:ind w:firstLine="618"/>
        <w:jc w:val="both"/>
        <w:outlineLvl w:val="2"/>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Топливные балансы источников тепловой энергии и система обеспечения топливом</w:t>
      </w:r>
    </w:p>
    <w:p w:rsidR="009A53EC" w:rsidRPr="009A53EC" w:rsidRDefault="009A53EC" w:rsidP="009A53EC">
      <w:pPr>
        <w:widowControl w:val="0"/>
        <w:spacing w:after="0" w:line="240" w:lineRule="auto"/>
        <w:ind w:firstLine="618"/>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Описание видов и количества используемого основного топлива для каждого источника тепловой энергии</w:t>
      </w:r>
    </w:p>
    <w:p w:rsidR="009A53EC" w:rsidRPr="009A53EC" w:rsidRDefault="009A53EC" w:rsidP="009A53EC">
      <w:pPr>
        <w:widowControl w:val="0"/>
        <w:spacing w:after="0" w:line="240" w:lineRule="auto"/>
        <w:ind w:firstLine="62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lastRenderedPageBreak/>
        <w:t>Отчётные данные по количеству сожжённого основного и резервного топлива источником теплоснабжения муниципального образования село Городище представлены в таблице 1.14.</w:t>
      </w:r>
    </w:p>
    <w:p w:rsidR="009A53EC" w:rsidRPr="009A53EC" w:rsidRDefault="009A53EC" w:rsidP="009A53EC">
      <w:pPr>
        <w:widowControl w:val="0"/>
        <w:spacing w:after="0" w:line="240" w:lineRule="auto"/>
        <w:ind w:firstLine="62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Данные о количество сожжённого основного и резервного топлива приведены за 2022 г.</w:t>
      </w:r>
    </w:p>
    <w:tbl>
      <w:tblPr>
        <w:tblOverlap w:val="never"/>
        <w:tblW w:w="0" w:type="auto"/>
        <w:jc w:val="center"/>
        <w:tblLayout w:type="fixed"/>
        <w:tblCellMar>
          <w:left w:w="10" w:type="dxa"/>
          <w:right w:w="10" w:type="dxa"/>
        </w:tblCellMar>
        <w:tblLook w:val="0000"/>
      </w:tblPr>
      <w:tblGrid>
        <w:gridCol w:w="4061"/>
        <w:gridCol w:w="2501"/>
        <w:gridCol w:w="3720"/>
      </w:tblGrid>
      <w:tr w:rsidR="009A53EC" w:rsidRPr="009A53EC" w:rsidTr="009A53EC">
        <w:trPr>
          <w:trHeight w:hRule="exact" w:val="307"/>
          <w:jc w:val="center"/>
        </w:trPr>
        <w:tc>
          <w:tcPr>
            <w:tcW w:w="10282" w:type="dxa"/>
            <w:gridSpan w:val="3"/>
            <w:shd w:val="clear" w:color="auto" w:fill="FFFFFF"/>
            <w:vAlign w:val="bottom"/>
          </w:tcPr>
          <w:p w:rsidR="009A53EC" w:rsidRPr="009A53EC" w:rsidRDefault="009A53EC" w:rsidP="009A53EC">
            <w:pPr>
              <w:framePr w:w="10282"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1.14 - Фактические расходы основного и резервного топлива</w:t>
            </w:r>
          </w:p>
          <w:p w:rsidR="009A53EC" w:rsidRPr="009A53EC" w:rsidRDefault="009A53EC" w:rsidP="009A53EC">
            <w:pPr>
              <w:framePr w:w="10282" w:wrap="notBeside" w:vAnchor="text" w:hAnchor="text" w:xAlign="center" w:y="1"/>
              <w:widowControl w:val="0"/>
              <w:spacing w:after="0" w:line="240" w:lineRule="auto"/>
              <w:rPr>
                <w:rFonts w:ascii="Times New Roman" w:eastAsia="Times New Roman" w:hAnsi="Times New Roman" w:cs="Times New Roman"/>
                <w:sz w:val="24"/>
                <w:szCs w:val="24"/>
                <w:lang w:bidi="ru-RU"/>
              </w:rPr>
            </w:pPr>
          </w:p>
        </w:tc>
      </w:tr>
      <w:tr w:rsidR="009A53EC" w:rsidRPr="009A53EC" w:rsidTr="009A53EC">
        <w:trPr>
          <w:trHeight w:hRule="exact" w:val="302"/>
          <w:jc w:val="center"/>
        </w:trPr>
        <w:tc>
          <w:tcPr>
            <w:tcW w:w="4061" w:type="dxa"/>
            <w:vMerge w:val="restart"/>
            <w:tcBorders>
              <w:top w:val="single" w:sz="4" w:space="0" w:color="auto"/>
              <w:left w:val="single" w:sz="4" w:space="0" w:color="auto"/>
            </w:tcBorders>
            <w:shd w:val="clear" w:color="auto" w:fill="FFFFFF"/>
            <w:vAlign w:val="center"/>
          </w:tcPr>
          <w:p w:rsidR="009A53EC" w:rsidRPr="009A53EC" w:rsidRDefault="009A53EC" w:rsidP="009A53EC">
            <w:pPr>
              <w:framePr w:w="10282"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Источник тепловой энергии</w:t>
            </w:r>
          </w:p>
        </w:tc>
        <w:tc>
          <w:tcPr>
            <w:tcW w:w="2501" w:type="dxa"/>
            <w:tcBorders>
              <w:top w:val="single" w:sz="4" w:space="0" w:color="auto"/>
              <w:left w:val="single" w:sz="4" w:space="0" w:color="auto"/>
            </w:tcBorders>
            <w:shd w:val="clear" w:color="auto" w:fill="FFFFFF"/>
            <w:vAlign w:val="bottom"/>
          </w:tcPr>
          <w:p w:rsidR="009A53EC" w:rsidRPr="009A53EC" w:rsidRDefault="009A53EC" w:rsidP="009A53EC">
            <w:pPr>
              <w:framePr w:w="10282"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Затрачено условного</w:t>
            </w:r>
          </w:p>
        </w:tc>
        <w:tc>
          <w:tcPr>
            <w:tcW w:w="3720"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282" w:wrap="notBeside" w:vAnchor="text" w:hAnchor="text" w:xAlign="center" w:y="1"/>
              <w:widowControl w:val="0"/>
              <w:spacing w:after="0" w:line="240" w:lineRule="auto"/>
              <w:ind w:left="1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Затрачено натурального топлива</w:t>
            </w:r>
          </w:p>
        </w:tc>
      </w:tr>
      <w:tr w:rsidR="009A53EC" w:rsidRPr="009A53EC" w:rsidTr="009A53EC">
        <w:trPr>
          <w:trHeight w:hRule="exact" w:val="302"/>
          <w:jc w:val="center"/>
        </w:trPr>
        <w:tc>
          <w:tcPr>
            <w:tcW w:w="4061" w:type="dxa"/>
            <w:vMerge/>
            <w:tcBorders>
              <w:left w:val="single" w:sz="4" w:space="0" w:color="auto"/>
            </w:tcBorders>
            <w:shd w:val="clear" w:color="auto" w:fill="FFFFFF"/>
            <w:vAlign w:val="center"/>
          </w:tcPr>
          <w:p w:rsidR="009A53EC" w:rsidRPr="009A53EC" w:rsidRDefault="009A53EC" w:rsidP="009A53EC">
            <w:pPr>
              <w:framePr w:w="10282"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2501" w:type="dxa"/>
            <w:tcBorders>
              <w:left w:val="single" w:sz="4" w:space="0" w:color="auto"/>
            </w:tcBorders>
            <w:shd w:val="clear" w:color="auto" w:fill="FFFFFF"/>
            <w:vAlign w:val="bottom"/>
          </w:tcPr>
          <w:p w:rsidR="009A53EC" w:rsidRPr="009A53EC" w:rsidRDefault="009A53EC" w:rsidP="009A53EC">
            <w:pPr>
              <w:framePr w:w="10282"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топлива, </w:t>
            </w:r>
            <w:proofErr w:type="spellStart"/>
            <w:r w:rsidRPr="009A53EC">
              <w:rPr>
                <w:rFonts w:ascii="Times New Roman" w:eastAsia="Times New Roman" w:hAnsi="Times New Roman" w:cs="Times New Roman"/>
                <w:color w:val="000000"/>
                <w:sz w:val="24"/>
                <w:szCs w:val="24"/>
                <w:shd w:val="clear" w:color="auto" w:fill="FFFFFF"/>
                <w:lang w:bidi="ru-RU"/>
              </w:rPr>
              <w:t>т.у.</w:t>
            </w:r>
            <w:proofErr w:type="gramStart"/>
            <w:r w:rsidRPr="009A53EC">
              <w:rPr>
                <w:rFonts w:ascii="Times New Roman" w:eastAsia="Times New Roman" w:hAnsi="Times New Roman" w:cs="Times New Roman"/>
                <w:color w:val="000000"/>
                <w:sz w:val="24"/>
                <w:szCs w:val="24"/>
                <w:shd w:val="clear" w:color="auto" w:fill="FFFFFF"/>
                <w:lang w:bidi="ru-RU"/>
              </w:rPr>
              <w:t>т</w:t>
            </w:r>
            <w:proofErr w:type="spellEnd"/>
            <w:proofErr w:type="gramEnd"/>
            <w:r w:rsidRPr="009A53EC">
              <w:rPr>
                <w:rFonts w:ascii="Times New Roman" w:eastAsia="Times New Roman" w:hAnsi="Times New Roman" w:cs="Times New Roman"/>
                <w:color w:val="000000"/>
                <w:sz w:val="24"/>
                <w:szCs w:val="24"/>
                <w:shd w:val="clear" w:color="auto" w:fill="FFFFFF"/>
                <w:lang w:bidi="ru-RU"/>
              </w:rPr>
              <w:t>.</w:t>
            </w:r>
          </w:p>
        </w:tc>
        <w:tc>
          <w:tcPr>
            <w:tcW w:w="3720"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282"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Уголь, </w:t>
            </w:r>
            <w:proofErr w:type="gramStart"/>
            <w:r w:rsidRPr="009A53EC">
              <w:rPr>
                <w:rFonts w:ascii="Times New Roman" w:eastAsia="Times New Roman" w:hAnsi="Times New Roman" w:cs="Times New Roman"/>
                <w:color w:val="000000"/>
                <w:sz w:val="24"/>
                <w:szCs w:val="24"/>
                <w:shd w:val="clear" w:color="auto" w:fill="FFFFFF"/>
                <w:lang w:bidi="ru-RU"/>
              </w:rPr>
              <w:t>т</w:t>
            </w:r>
            <w:proofErr w:type="gramEnd"/>
          </w:p>
        </w:tc>
      </w:tr>
      <w:tr w:rsidR="009A53EC" w:rsidRPr="009A53EC" w:rsidTr="009A53EC">
        <w:trPr>
          <w:trHeight w:hRule="exact" w:val="298"/>
          <w:jc w:val="center"/>
        </w:trPr>
        <w:tc>
          <w:tcPr>
            <w:tcW w:w="4061"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282"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  ул. Школьная 1Б</w:t>
            </w:r>
          </w:p>
        </w:tc>
        <w:tc>
          <w:tcPr>
            <w:tcW w:w="2501"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282"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207,756</w:t>
            </w:r>
          </w:p>
        </w:tc>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0282" w:wrap="notBeside" w:vAnchor="text" w:hAnchor="text" w:xAlign="center" w:y="1"/>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348</w:t>
            </w:r>
          </w:p>
        </w:tc>
      </w:tr>
    </w:tbl>
    <w:p w:rsidR="009A53EC" w:rsidRPr="009A53EC" w:rsidRDefault="009A53EC" w:rsidP="009A53EC">
      <w:pPr>
        <w:framePr w:w="10282"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709"/>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Анализ поставки топлива в периоды расчетных температур наружного воздуха </w:t>
      </w:r>
    </w:p>
    <w:p w:rsidR="009A53EC" w:rsidRPr="009A53EC" w:rsidRDefault="009A53EC" w:rsidP="009A53EC">
      <w:pPr>
        <w:widowControl w:val="0"/>
        <w:spacing w:after="0" w:line="240" w:lineRule="auto"/>
        <w:ind w:firstLine="709"/>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firstLine="709"/>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Для источников тепловой энергии муниципального образования село Городище основным видом топлива является уголь. </w:t>
      </w:r>
      <w:proofErr w:type="spellStart"/>
      <w:r w:rsidRPr="009A53EC">
        <w:rPr>
          <w:rFonts w:ascii="Times New Roman" w:eastAsia="Times New Roman" w:hAnsi="Times New Roman" w:cs="Times New Roman"/>
          <w:sz w:val="24"/>
          <w:szCs w:val="24"/>
          <w:lang w:bidi="ru-RU"/>
        </w:rPr>
        <w:t>Топливопоставляется</w:t>
      </w:r>
      <w:proofErr w:type="spellEnd"/>
      <w:r w:rsidRPr="009A53EC">
        <w:rPr>
          <w:rFonts w:ascii="Times New Roman" w:eastAsia="Times New Roman" w:hAnsi="Times New Roman" w:cs="Times New Roman"/>
          <w:sz w:val="24"/>
          <w:szCs w:val="24"/>
          <w:lang w:bidi="ru-RU"/>
        </w:rPr>
        <w:t xml:space="preserve"> водным транспортом один раз за год в полном объеме.</w:t>
      </w:r>
    </w:p>
    <w:p w:rsidR="009A53EC" w:rsidRPr="009A53EC" w:rsidRDefault="009A53EC" w:rsidP="009A53EC">
      <w:pPr>
        <w:widowControl w:val="0"/>
        <w:spacing w:after="0" w:line="240" w:lineRule="auto"/>
        <w:ind w:firstLine="709"/>
        <w:jc w:val="both"/>
        <w:rPr>
          <w:rFonts w:ascii="Times New Roman" w:eastAsia="Times New Roman" w:hAnsi="Times New Roman" w:cs="Times New Roman"/>
          <w:sz w:val="24"/>
          <w:szCs w:val="24"/>
          <w:lang w:bidi="ru-RU"/>
        </w:rPr>
      </w:pPr>
    </w:p>
    <w:p w:rsidR="009A53EC" w:rsidRPr="009A53EC" w:rsidRDefault="009A53EC" w:rsidP="007528CE">
      <w:pPr>
        <w:keepNext/>
        <w:keepLines/>
        <w:widowControl w:val="0"/>
        <w:numPr>
          <w:ilvl w:val="0"/>
          <w:numId w:val="7"/>
        </w:numPr>
        <w:tabs>
          <w:tab w:val="left" w:pos="1057"/>
        </w:tabs>
        <w:spacing w:after="0" w:line="240" w:lineRule="auto"/>
        <w:ind w:firstLine="601"/>
        <w:jc w:val="both"/>
        <w:outlineLvl w:val="2"/>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Надежность теплоснабжения</w:t>
      </w:r>
    </w:p>
    <w:p w:rsidR="009A53EC" w:rsidRPr="009A53EC" w:rsidRDefault="009A53EC" w:rsidP="009A53EC">
      <w:pPr>
        <w:keepNext/>
        <w:keepLines/>
        <w:widowControl w:val="0"/>
        <w:tabs>
          <w:tab w:val="left" w:pos="1057"/>
        </w:tabs>
        <w:spacing w:after="0" w:line="240" w:lineRule="auto"/>
        <w:ind w:left="601"/>
        <w:jc w:val="both"/>
        <w:outlineLvl w:val="2"/>
        <w:rPr>
          <w:rFonts w:ascii="Times New Roman" w:eastAsia="Times New Roman" w:hAnsi="Times New Roman" w:cs="Times New Roman"/>
          <w:b/>
          <w:bCs/>
          <w:sz w:val="24"/>
          <w:szCs w:val="24"/>
          <w:lang w:bidi="ru-RU"/>
        </w:rPr>
      </w:pP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Описание показателей, определяемых в соответствии с методическими указаниями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Оценка надежности теплоснабжения разрабатывается в соответствии с подпунктом «и» пункта 19 и пункта 46 Постановления Правительства от 22 февраля 2012 г. №154 «Требования к схемам теплоснабжения». Нормативные требования к надёжности теплоснабжения установлены в СП 124.13330.2012 «Тепловые сети» в части пунктов 6.27-6.31 раздела «Надежность». </w:t>
      </w:r>
      <w:proofErr w:type="gramStart"/>
      <w:r w:rsidRPr="009A53EC">
        <w:rPr>
          <w:rFonts w:ascii="Times New Roman" w:eastAsia="Times New Roman" w:hAnsi="Times New Roman" w:cs="Times New Roman"/>
          <w:sz w:val="24"/>
          <w:szCs w:val="24"/>
          <w:lang w:bidi="ru-RU"/>
        </w:rPr>
        <w:t>В СП 124.13330.2012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коэффициент готовности и живучести.</w:t>
      </w:r>
      <w:proofErr w:type="gramEnd"/>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Расчет показателей системы с учетом надежности должен производиться для конечного потребителя. При этом минимально допустимые показатели вероятности безотказной работы следует принимать:</w:t>
      </w:r>
    </w:p>
    <w:p w:rsidR="009A53EC" w:rsidRPr="009A53EC" w:rsidRDefault="009A53EC" w:rsidP="007528CE">
      <w:pPr>
        <w:widowControl w:val="0"/>
        <w:numPr>
          <w:ilvl w:val="0"/>
          <w:numId w:val="6"/>
        </w:numPr>
        <w:tabs>
          <w:tab w:val="left" w:pos="81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источник теплоты - 0,97;</w:t>
      </w:r>
    </w:p>
    <w:p w:rsidR="009A53EC" w:rsidRPr="009A53EC" w:rsidRDefault="009A53EC" w:rsidP="007528CE">
      <w:pPr>
        <w:widowControl w:val="0"/>
        <w:numPr>
          <w:ilvl w:val="0"/>
          <w:numId w:val="6"/>
        </w:numPr>
        <w:tabs>
          <w:tab w:val="left" w:pos="81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тепловые сети - 0,9;</w:t>
      </w:r>
    </w:p>
    <w:p w:rsidR="009A53EC" w:rsidRPr="009A53EC" w:rsidRDefault="009A53EC" w:rsidP="007528CE">
      <w:pPr>
        <w:widowControl w:val="0"/>
        <w:numPr>
          <w:ilvl w:val="0"/>
          <w:numId w:val="6"/>
        </w:numPr>
        <w:tabs>
          <w:tab w:val="left" w:pos="81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потребитель теплоты - 0,99.</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Минимально допустимый показатель вероятности безотказной работы системы централизованного теплоснабжения в целом следует принимать </w:t>
      </w:r>
      <w:proofErr w:type="gramStart"/>
      <w:r w:rsidRPr="009A53EC">
        <w:rPr>
          <w:rFonts w:ascii="Times New Roman" w:eastAsia="Times New Roman" w:hAnsi="Times New Roman" w:cs="Times New Roman"/>
          <w:sz w:val="24"/>
          <w:szCs w:val="24"/>
          <w:lang w:bidi="ru-RU"/>
        </w:rPr>
        <w:t>равным</w:t>
      </w:r>
      <w:proofErr w:type="gramEnd"/>
      <w:r w:rsidRPr="009A53EC">
        <w:rPr>
          <w:rFonts w:ascii="Times New Roman" w:eastAsia="Times New Roman" w:hAnsi="Times New Roman" w:cs="Times New Roman"/>
          <w:sz w:val="24"/>
          <w:szCs w:val="24"/>
          <w:lang w:bidi="ru-RU"/>
        </w:rPr>
        <w:t xml:space="preserve"> 0,86.</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Нормативные показатели безотказности тепловых сетей обеспечиваются следующими мероприятиями:</w:t>
      </w:r>
    </w:p>
    <w:p w:rsidR="009A53EC" w:rsidRPr="009A53EC" w:rsidRDefault="009A53EC" w:rsidP="007528CE">
      <w:pPr>
        <w:widowControl w:val="0"/>
        <w:numPr>
          <w:ilvl w:val="0"/>
          <w:numId w:val="6"/>
        </w:numPr>
        <w:tabs>
          <w:tab w:val="left" w:pos="817"/>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p>
    <w:p w:rsidR="009A53EC" w:rsidRPr="009A53EC" w:rsidRDefault="009A53EC" w:rsidP="007528CE">
      <w:pPr>
        <w:widowControl w:val="0"/>
        <w:numPr>
          <w:ilvl w:val="0"/>
          <w:numId w:val="6"/>
        </w:numPr>
        <w:tabs>
          <w:tab w:val="left" w:pos="817"/>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местом размещения резервных трубопроводных связей между радиальными теплопроводами;</w:t>
      </w:r>
    </w:p>
    <w:p w:rsidR="009A53EC" w:rsidRPr="009A53EC" w:rsidRDefault="009A53EC" w:rsidP="007528CE">
      <w:pPr>
        <w:widowControl w:val="0"/>
        <w:numPr>
          <w:ilvl w:val="0"/>
          <w:numId w:val="6"/>
        </w:numPr>
        <w:tabs>
          <w:tab w:val="left" w:pos="817"/>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9A53EC" w:rsidRPr="009A53EC" w:rsidRDefault="009A53EC" w:rsidP="007528CE">
      <w:pPr>
        <w:widowControl w:val="0"/>
        <w:numPr>
          <w:ilvl w:val="0"/>
          <w:numId w:val="6"/>
        </w:numPr>
        <w:tabs>
          <w:tab w:val="left" w:pos="962"/>
        </w:tabs>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необходимостью замены на конкретных участках тепловых сетей, теплопроводов и конструкций на более надежные, а также обоснованность перехода на надземную или тоннельную прокладку;</w:t>
      </w:r>
      <w:proofErr w:type="gramEnd"/>
    </w:p>
    <w:p w:rsidR="009A53EC" w:rsidRPr="009A53EC" w:rsidRDefault="009A53EC" w:rsidP="007528CE">
      <w:pPr>
        <w:widowControl w:val="0"/>
        <w:numPr>
          <w:ilvl w:val="0"/>
          <w:numId w:val="6"/>
        </w:numPr>
        <w:tabs>
          <w:tab w:val="left" w:pos="817"/>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очередностью ремонтов и замен теплопроводов, частично или полностью утративших свой ресурс.</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Готовность системы теплоснабжения к исправной работе в течение отопительного периода определяется по числу часов ожидания готовности источника теплоты, тепловых сетей, потребителей теплоты, а также числу часов нерасчетных температур наружного воздуха в данной местности.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lastRenderedPageBreak/>
        <w:t>Минимально допустимый показатель готовности системы централизованного теплоснабжения к исправной работе принимается равным 0,97 (СП 124.13330.2012)</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Нормативные показатели готовности систем теплоснабжения обеспечиваются следующими мероприятиями:</w:t>
      </w:r>
    </w:p>
    <w:p w:rsidR="009A53EC" w:rsidRPr="009A53EC" w:rsidRDefault="009A53EC" w:rsidP="007528CE">
      <w:pPr>
        <w:widowControl w:val="0"/>
        <w:numPr>
          <w:ilvl w:val="0"/>
          <w:numId w:val="6"/>
        </w:numPr>
        <w:tabs>
          <w:tab w:val="left" w:pos="817"/>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готовностью систем централизованного теплоснабжения к отопительному сезону;</w:t>
      </w:r>
    </w:p>
    <w:p w:rsidR="009A53EC" w:rsidRPr="009A53EC" w:rsidRDefault="009A53EC" w:rsidP="007528CE">
      <w:pPr>
        <w:widowControl w:val="0"/>
        <w:numPr>
          <w:ilvl w:val="0"/>
          <w:numId w:val="6"/>
        </w:numPr>
        <w:tabs>
          <w:tab w:val="left" w:pos="96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достаточностью установленной (располагаемой) тепловой мощности источника тепловой энергии для обеспечения исправного функционирования системы централизованного теплоснабжения при нерасчетных похолоданиях;</w:t>
      </w:r>
    </w:p>
    <w:p w:rsidR="009A53EC" w:rsidRPr="009A53EC" w:rsidRDefault="009A53EC" w:rsidP="007528CE">
      <w:pPr>
        <w:widowControl w:val="0"/>
        <w:numPr>
          <w:ilvl w:val="0"/>
          <w:numId w:val="6"/>
        </w:numPr>
        <w:tabs>
          <w:tab w:val="left" w:pos="817"/>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способностью тепловых сетей обеспечить исправное функционирование системы централизованного теплоснабжения при нерасчетных похолоданиях;</w:t>
      </w:r>
    </w:p>
    <w:p w:rsidR="009A53EC" w:rsidRPr="009A53EC" w:rsidRDefault="009A53EC" w:rsidP="007528CE">
      <w:pPr>
        <w:widowControl w:val="0"/>
        <w:numPr>
          <w:ilvl w:val="0"/>
          <w:numId w:val="6"/>
        </w:numPr>
        <w:tabs>
          <w:tab w:val="left" w:pos="817"/>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организационными и техническими мерами, необходимыми для обеспечения исправного функционирования системы централизованного теплоснабжения на уровне заданной готовности;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максимально допустимым числом часов готовности для источника теплоты.</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Потребители теплоты по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в жилых и общественных зданий до 12</w:t>
      </w:r>
      <w:proofErr w:type="gramStart"/>
      <w:r w:rsidRPr="009A53EC">
        <w:rPr>
          <w:rFonts w:ascii="Times New Roman" w:eastAsia="Times New Roman" w:hAnsi="Times New Roman" w:cs="Times New Roman"/>
          <w:sz w:val="24"/>
          <w:szCs w:val="24"/>
          <w:lang w:bidi="ru-RU"/>
        </w:rPr>
        <w:t>°С</w:t>
      </w:r>
      <w:proofErr w:type="gramEnd"/>
      <w:r w:rsidRPr="009A53EC">
        <w:rPr>
          <w:rFonts w:ascii="Times New Roman" w:eastAsia="Times New Roman" w:hAnsi="Times New Roman" w:cs="Times New Roman"/>
          <w:sz w:val="24"/>
          <w:szCs w:val="24"/>
          <w:lang w:bidi="ru-RU"/>
        </w:rPr>
        <w:t>, промышленных зданий до 8°С.</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Расчет надежности теплоснабжения представлен в таблице 1.14.1</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tbl>
      <w:tblPr>
        <w:tblStyle w:val="39"/>
        <w:tblW w:w="0" w:type="auto"/>
        <w:tblLook w:val="04A0"/>
      </w:tblPr>
      <w:tblGrid>
        <w:gridCol w:w="817"/>
        <w:gridCol w:w="2391"/>
        <w:gridCol w:w="1665"/>
        <w:gridCol w:w="1694"/>
        <w:gridCol w:w="1583"/>
        <w:gridCol w:w="1585"/>
      </w:tblGrid>
      <w:tr w:rsidR="009A53EC" w:rsidRPr="009A53EC" w:rsidTr="009A53EC">
        <w:tc>
          <w:tcPr>
            <w:tcW w:w="817" w:type="dxa"/>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 xml:space="preserve">№ </w:t>
            </w:r>
            <w:proofErr w:type="gramStart"/>
            <w:r w:rsidRPr="009A53EC">
              <w:rPr>
                <w:rFonts w:ascii="Times New Roman" w:hAnsi="Times New Roman" w:cs="Times New Roman"/>
                <w:color w:val="000000"/>
              </w:rPr>
              <w:t>п</w:t>
            </w:r>
            <w:proofErr w:type="gramEnd"/>
            <w:r w:rsidRPr="009A53EC">
              <w:rPr>
                <w:rFonts w:ascii="Times New Roman" w:hAnsi="Times New Roman" w:cs="Times New Roman"/>
                <w:color w:val="000000"/>
              </w:rPr>
              <w:t>/п</w:t>
            </w:r>
          </w:p>
        </w:tc>
        <w:tc>
          <w:tcPr>
            <w:tcW w:w="2391" w:type="dxa"/>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Наименование участка</w:t>
            </w:r>
          </w:p>
        </w:tc>
        <w:tc>
          <w:tcPr>
            <w:tcW w:w="1665" w:type="dxa"/>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Год ввода в эксплуатацию</w:t>
            </w:r>
          </w:p>
        </w:tc>
        <w:tc>
          <w:tcPr>
            <w:tcW w:w="1694" w:type="dxa"/>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 xml:space="preserve">Диаметр трубопровода, </w:t>
            </w:r>
            <w:proofErr w:type="gramStart"/>
            <w:r w:rsidRPr="009A53EC">
              <w:rPr>
                <w:rFonts w:ascii="Times New Roman" w:hAnsi="Times New Roman" w:cs="Times New Roman"/>
                <w:color w:val="000000"/>
              </w:rPr>
              <w:t>мм</w:t>
            </w:r>
            <w:proofErr w:type="gramEnd"/>
          </w:p>
        </w:tc>
        <w:tc>
          <w:tcPr>
            <w:tcW w:w="1583" w:type="dxa"/>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Плотность потоков отказов, 1/</w:t>
            </w:r>
            <w:proofErr w:type="spellStart"/>
            <w:r w:rsidRPr="009A53EC">
              <w:rPr>
                <w:rFonts w:ascii="Times New Roman" w:hAnsi="Times New Roman" w:cs="Times New Roman"/>
                <w:color w:val="000000"/>
              </w:rPr>
              <w:t>км</w:t>
            </w:r>
            <w:proofErr w:type="gramStart"/>
            <w:r w:rsidRPr="009A53EC">
              <w:rPr>
                <w:rFonts w:ascii="Times New Roman" w:hAnsi="Times New Roman" w:cs="Times New Roman"/>
                <w:color w:val="000000"/>
              </w:rPr>
              <w:t>.г</w:t>
            </w:r>
            <w:proofErr w:type="gramEnd"/>
            <w:r w:rsidRPr="009A53EC">
              <w:rPr>
                <w:rFonts w:ascii="Times New Roman" w:hAnsi="Times New Roman" w:cs="Times New Roman"/>
                <w:color w:val="000000"/>
              </w:rPr>
              <w:t>од</w:t>
            </w:r>
            <w:proofErr w:type="spellEnd"/>
          </w:p>
        </w:tc>
        <w:tc>
          <w:tcPr>
            <w:tcW w:w="1585" w:type="dxa"/>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Вероятность безотказной работы</w:t>
            </w:r>
          </w:p>
        </w:tc>
      </w:tr>
      <w:tr w:rsidR="009A53EC" w:rsidRPr="009A53EC" w:rsidTr="009A53EC">
        <w:tc>
          <w:tcPr>
            <w:tcW w:w="9735" w:type="dxa"/>
            <w:gridSpan w:val="6"/>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Котельная СЦТ №23</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Котельная СЦТ24-ТК№1</w:t>
            </w:r>
          </w:p>
        </w:tc>
        <w:tc>
          <w:tcPr>
            <w:tcW w:w="1665" w:type="dxa"/>
            <w:vAlign w:val="center"/>
          </w:tcPr>
          <w:p w:rsidR="009A53EC" w:rsidRPr="009A53EC" w:rsidRDefault="009A53EC" w:rsidP="009A53EC">
            <w:pPr>
              <w:jc w:val="center"/>
              <w:rPr>
                <w:rFonts w:ascii="Times New Roman" w:hAnsi="Times New Roman" w:cs="Times New Roman"/>
                <w:color w:val="FF0000"/>
              </w:rPr>
            </w:pPr>
            <w:r w:rsidRPr="009A53EC">
              <w:rPr>
                <w:rFonts w:ascii="Times New Roman" w:hAnsi="Times New Roman" w:cs="Times New Roman"/>
              </w:rPr>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219</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4,70663E-05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0,999952935</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ТК№1-ТК№2</w:t>
            </w:r>
          </w:p>
        </w:tc>
        <w:tc>
          <w:tcPr>
            <w:tcW w:w="1665" w:type="dxa"/>
          </w:tcPr>
          <w:p w:rsidR="009A53EC" w:rsidRPr="009A53EC" w:rsidRDefault="009A53EC" w:rsidP="009A53EC">
            <w:pPr>
              <w:jc w:val="center"/>
              <w:rPr>
                <w:color w:val="000000"/>
              </w:rPr>
            </w:pPr>
            <w:r w:rsidRPr="009A53EC">
              <w:rPr>
                <w:rFonts w:ascii="Times New Roman" w:hAnsi="Times New Roman" w:cs="Times New Roman"/>
              </w:rPr>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89</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3,90275E-05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0,999960973</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ТК№2-ТК№3</w:t>
            </w:r>
          </w:p>
        </w:tc>
        <w:tc>
          <w:tcPr>
            <w:tcW w:w="1665" w:type="dxa"/>
          </w:tcPr>
          <w:p w:rsidR="009A53EC" w:rsidRPr="009A53EC" w:rsidRDefault="009A53EC" w:rsidP="009A53EC">
            <w:pPr>
              <w:jc w:val="center"/>
              <w:rPr>
                <w:color w:val="000000"/>
              </w:rPr>
            </w:pPr>
            <w:r w:rsidRPr="009A53EC">
              <w:rPr>
                <w:rFonts w:ascii="Times New Roman" w:hAnsi="Times New Roman" w:cs="Times New Roman"/>
              </w:rPr>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89</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3,90275E-05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0,999960973</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ТК№3-ТК№4</w:t>
            </w:r>
          </w:p>
        </w:tc>
        <w:tc>
          <w:tcPr>
            <w:tcW w:w="1665" w:type="dxa"/>
          </w:tcPr>
          <w:p w:rsidR="009A53EC" w:rsidRPr="009A53EC" w:rsidRDefault="009A53EC" w:rsidP="009A53EC">
            <w:pPr>
              <w:jc w:val="center"/>
              <w:rPr>
                <w:color w:val="000000"/>
              </w:rPr>
            </w:pPr>
            <w:r w:rsidRPr="009A53EC">
              <w:rPr>
                <w:rFonts w:ascii="Times New Roman" w:hAnsi="Times New Roman" w:cs="Times New Roman"/>
              </w:rPr>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89</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3,90275E-05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0,999960973</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ТК№4-ТК№5</w:t>
            </w:r>
          </w:p>
        </w:tc>
        <w:tc>
          <w:tcPr>
            <w:tcW w:w="1665" w:type="dxa"/>
          </w:tcPr>
          <w:p w:rsidR="009A53EC" w:rsidRPr="009A53EC" w:rsidRDefault="009A53EC" w:rsidP="009A53EC">
            <w:pPr>
              <w:jc w:val="center"/>
              <w:rPr>
                <w:color w:val="000000"/>
              </w:rPr>
            </w:pPr>
            <w:r w:rsidRPr="009A53EC">
              <w:rPr>
                <w:rFonts w:ascii="Times New Roman" w:hAnsi="Times New Roman" w:cs="Times New Roman"/>
              </w:rPr>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89</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3,90275E-05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0,999960973</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ТК№5-ТК№6</w:t>
            </w:r>
          </w:p>
        </w:tc>
        <w:tc>
          <w:tcPr>
            <w:tcW w:w="1665" w:type="dxa"/>
          </w:tcPr>
          <w:p w:rsidR="009A53EC" w:rsidRPr="009A53EC" w:rsidRDefault="009A53EC" w:rsidP="009A53EC">
            <w:pPr>
              <w:jc w:val="center"/>
              <w:rPr>
                <w:color w:val="000000"/>
              </w:rPr>
            </w:pPr>
            <w:r w:rsidRPr="009A53EC">
              <w:rPr>
                <w:rFonts w:ascii="Times New Roman" w:hAnsi="Times New Roman" w:cs="Times New Roman"/>
              </w:rPr>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89</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3,90275E-05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0,999960973</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ТК№5-ТК№7</w:t>
            </w:r>
          </w:p>
        </w:tc>
        <w:tc>
          <w:tcPr>
            <w:tcW w:w="1665" w:type="dxa"/>
          </w:tcPr>
          <w:p w:rsidR="009A53EC" w:rsidRPr="009A53EC" w:rsidRDefault="009A53EC" w:rsidP="009A53EC">
            <w:pPr>
              <w:jc w:val="center"/>
              <w:rPr>
                <w:color w:val="000000"/>
              </w:rPr>
            </w:pPr>
            <w:r w:rsidRPr="009A53EC">
              <w:rPr>
                <w:rFonts w:ascii="Times New Roman" w:hAnsi="Times New Roman" w:cs="Times New Roman"/>
              </w:rPr>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89</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3,90275E-05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0,999960973</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ТК№1-ТК№8</w:t>
            </w:r>
          </w:p>
        </w:tc>
        <w:tc>
          <w:tcPr>
            <w:tcW w:w="1665" w:type="dxa"/>
          </w:tcPr>
          <w:p w:rsidR="009A53EC" w:rsidRPr="009A53EC" w:rsidRDefault="009A53EC" w:rsidP="009A53EC">
            <w:pPr>
              <w:jc w:val="center"/>
              <w:rPr>
                <w:color w:val="000000"/>
              </w:rPr>
            </w:pPr>
            <w:r w:rsidRPr="009A53EC">
              <w:rPr>
                <w:rFonts w:ascii="Times New Roman" w:hAnsi="Times New Roman" w:cs="Times New Roman"/>
              </w:rPr>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159</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4,4034E-05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0,999955967</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ТК№9-Школьные мастерские</w:t>
            </w:r>
          </w:p>
        </w:tc>
        <w:tc>
          <w:tcPr>
            <w:tcW w:w="1665" w:type="dxa"/>
          </w:tcPr>
          <w:p w:rsidR="009A53EC" w:rsidRPr="009A53EC" w:rsidRDefault="009A53EC" w:rsidP="009A53EC">
            <w:pPr>
              <w:jc w:val="center"/>
              <w:rPr>
                <w:color w:val="000000"/>
              </w:rPr>
            </w:pPr>
            <w:r w:rsidRPr="009A53EC">
              <w:rPr>
                <w:rFonts w:ascii="Times New Roman" w:hAnsi="Times New Roman" w:cs="Times New Roman"/>
              </w:rPr>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89</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3,90275E-05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0,999960973</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ТК№8-Школа</w:t>
            </w:r>
          </w:p>
        </w:tc>
        <w:tc>
          <w:tcPr>
            <w:tcW w:w="1665" w:type="dxa"/>
          </w:tcPr>
          <w:p w:rsidR="009A53EC" w:rsidRPr="009A53EC" w:rsidRDefault="009A53EC" w:rsidP="009A53EC">
            <w:pPr>
              <w:jc w:val="center"/>
              <w:rPr>
                <w:color w:val="000000"/>
              </w:rPr>
            </w:pPr>
            <w:r w:rsidRPr="009A53EC">
              <w:rPr>
                <w:rFonts w:ascii="Times New Roman" w:hAnsi="Times New Roman" w:cs="Times New Roman"/>
              </w:rPr>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89</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3,90275E-05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0,999960973</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ТК№1-ул. Школьная 3/1</w:t>
            </w:r>
          </w:p>
        </w:tc>
        <w:tc>
          <w:tcPr>
            <w:tcW w:w="1665" w:type="dxa"/>
          </w:tcPr>
          <w:p w:rsidR="009A53EC" w:rsidRPr="009A53EC" w:rsidRDefault="009A53EC" w:rsidP="009A53EC">
            <w:pPr>
              <w:jc w:val="center"/>
              <w:rPr>
                <w:color w:val="000000"/>
              </w:rPr>
            </w:pPr>
            <w:r w:rsidRPr="009A53EC">
              <w:rPr>
                <w:rFonts w:ascii="Times New Roman" w:hAnsi="Times New Roman" w:cs="Times New Roman"/>
              </w:rPr>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89</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3,90275E-05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0,999960973</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ТК№2- ул. Школьная 3</w:t>
            </w:r>
          </w:p>
        </w:tc>
        <w:tc>
          <w:tcPr>
            <w:tcW w:w="1665" w:type="dxa"/>
          </w:tcPr>
          <w:p w:rsidR="009A53EC" w:rsidRPr="009A53EC" w:rsidRDefault="009A53EC" w:rsidP="009A53EC">
            <w:pPr>
              <w:jc w:val="center"/>
              <w:rPr>
                <w:color w:val="000000"/>
              </w:rPr>
            </w:pPr>
            <w:r w:rsidRPr="009A53EC">
              <w:rPr>
                <w:rFonts w:ascii="Times New Roman" w:hAnsi="Times New Roman" w:cs="Times New Roman"/>
              </w:rPr>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25</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2,99688E-05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0,999970032</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ТК№3- ул. Школьная 5</w:t>
            </w:r>
          </w:p>
        </w:tc>
        <w:tc>
          <w:tcPr>
            <w:tcW w:w="1665" w:type="dxa"/>
          </w:tcPr>
          <w:p w:rsidR="009A53EC" w:rsidRPr="009A53EC" w:rsidRDefault="009A53EC" w:rsidP="009A53EC">
            <w:pPr>
              <w:jc w:val="center"/>
              <w:rPr>
                <w:color w:val="000000"/>
              </w:rPr>
            </w:pPr>
            <w:r w:rsidRPr="009A53EC">
              <w:rPr>
                <w:rFonts w:ascii="Times New Roman" w:hAnsi="Times New Roman" w:cs="Times New Roman"/>
              </w:rPr>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25</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2,99688E-05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0,999970032</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ТК№4- ул. Школьная 7</w:t>
            </w:r>
          </w:p>
        </w:tc>
        <w:tc>
          <w:tcPr>
            <w:tcW w:w="1665" w:type="dxa"/>
          </w:tcPr>
          <w:p w:rsidR="009A53EC" w:rsidRPr="009A53EC" w:rsidRDefault="009A53EC" w:rsidP="009A53EC">
            <w:pPr>
              <w:jc w:val="center"/>
              <w:rPr>
                <w:color w:val="000000"/>
              </w:rPr>
            </w:pPr>
            <w:r w:rsidRPr="009A53EC">
              <w:rPr>
                <w:rFonts w:ascii="Times New Roman" w:hAnsi="Times New Roman" w:cs="Times New Roman"/>
              </w:rPr>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25</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2,99688E-05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0,999970032</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ТК№5- ул. Школьная 9</w:t>
            </w:r>
          </w:p>
          <w:p w:rsidR="009A53EC" w:rsidRPr="009A53EC" w:rsidRDefault="009A53EC" w:rsidP="009A53EC">
            <w:pPr>
              <w:jc w:val="center"/>
              <w:rPr>
                <w:rFonts w:ascii="Times New Roman" w:hAnsi="Times New Roman" w:cs="Times New Roman"/>
                <w:color w:val="000000"/>
              </w:rPr>
            </w:pPr>
          </w:p>
        </w:tc>
        <w:tc>
          <w:tcPr>
            <w:tcW w:w="1665" w:type="dxa"/>
          </w:tcPr>
          <w:p w:rsidR="009A53EC" w:rsidRPr="009A53EC" w:rsidRDefault="009A53EC" w:rsidP="009A53EC">
            <w:pPr>
              <w:jc w:val="center"/>
              <w:rPr>
                <w:color w:val="000000"/>
              </w:rPr>
            </w:pPr>
            <w:r w:rsidRPr="009A53EC">
              <w:rPr>
                <w:rFonts w:ascii="Times New Roman" w:hAnsi="Times New Roman" w:cs="Times New Roman"/>
              </w:rPr>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25</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2,99688E-05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0,999970032</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ТК№6- ул. Школьная 11</w:t>
            </w:r>
          </w:p>
        </w:tc>
        <w:tc>
          <w:tcPr>
            <w:tcW w:w="1665" w:type="dxa"/>
          </w:tcPr>
          <w:p w:rsidR="009A53EC" w:rsidRPr="009A53EC" w:rsidRDefault="009A53EC" w:rsidP="009A53EC">
            <w:pPr>
              <w:jc w:val="center"/>
              <w:rPr>
                <w:color w:val="000000"/>
              </w:rPr>
            </w:pPr>
            <w:r w:rsidRPr="009A53EC">
              <w:rPr>
                <w:rFonts w:ascii="Times New Roman" w:hAnsi="Times New Roman" w:cs="Times New Roman"/>
              </w:rPr>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25</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2,99688E-05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0,999970032</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 xml:space="preserve">ТК№7- ул. </w:t>
            </w:r>
            <w:r w:rsidRPr="009A53EC">
              <w:rPr>
                <w:rFonts w:ascii="Times New Roman" w:hAnsi="Times New Roman" w:cs="Times New Roman"/>
                <w:color w:val="000000"/>
              </w:rPr>
              <w:lastRenderedPageBreak/>
              <w:t>Школьная 13</w:t>
            </w:r>
          </w:p>
        </w:tc>
        <w:tc>
          <w:tcPr>
            <w:tcW w:w="1665" w:type="dxa"/>
          </w:tcPr>
          <w:p w:rsidR="009A53EC" w:rsidRPr="009A53EC" w:rsidRDefault="009A53EC" w:rsidP="009A53EC">
            <w:pPr>
              <w:jc w:val="center"/>
              <w:rPr>
                <w:color w:val="000000"/>
              </w:rPr>
            </w:pPr>
            <w:r w:rsidRPr="009A53EC">
              <w:rPr>
                <w:rFonts w:ascii="Times New Roman" w:hAnsi="Times New Roman" w:cs="Times New Roman"/>
              </w:rPr>
              <w:lastRenderedPageBreak/>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25</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2,99688E-05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0,999970032</w:t>
            </w:r>
          </w:p>
        </w:tc>
      </w:tr>
      <w:tr w:rsidR="009A53EC" w:rsidRPr="009A53EC" w:rsidTr="009A53EC">
        <w:tc>
          <w:tcPr>
            <w:tcW w:w="817" w:type="dxa"/>
            <w:vAlign w:val="center"/>
          </w:tcPr>
          <w:p w:rsidR="009A53EC" w:rsidRPr="009A53EC" w:rsidRDefault="009A53EC" w:rsidP="007528CE">
            <w:pPr>
              <w:numPr>
                <w:ilvl w:val="0"/>
                <w:numId w:val="22"/>
              </w:numPr>
              <w:contextualSpacing/>
              <w:jc w:val="center"/>
              <w:rPr>
                <w:rFonts w:ascii="Times New Roman" w:eastAsiaTheme="minorHAnsi" w:hAnsi="Times New Roman" w:cs="Times New Roman"/>
                <w:lang w:eastAsia="en-US"/>
              </w:rPr>
            </w:pPr>
          </w:p>
        </w:tc>
        <w:tc>
          <w:tcPr>
            <w:tcW w:w="2391"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ТК№8-Дом культуры</w:t>
            </w:r>
          </w:p>
        </w:tc>
        <w:tc>
          <w:tcPr>
            <w:tcW w:w="1665" w:type="dxa"/>
          </w:tcPr>
          <w:p w:rsidR="009A53EC" w:rsidRPr="009A53EC" w:rsidRDefault="009A53EC" w:rsidP="009A53EC">
            <w:pPr>
              <w:jc w:val="center"/>
              <w:rPr>
                <w:color w:val="000000"/>
              </w:rPr>
            </w:pPr>
            <w:r w:rsidRPr="009A53EC">
              <w:rPr>
                <w:rFonts w:ascii="Times New Roman" w:hAnsi="Times New Roman" w:cs="Times New Roman"/>
              </w:rPr>
              <w:t>1988</w:t>
            </w:r>
          </w:p>
        </w:tc>
        <w:tc>
          <w:tcPr>
            <w:tcW w:w="1694"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89</w:t>
            </w:r>
          </w:p>
        </w:tc>
        <w:tc>
          <w:tcPr>
            <w:tcW w:w="1583"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3,90275E-05</w:t>
            </w:r>
          </w:p>
        </w:tc>
        <w:tc>
          <w:tcPr>
            <w:tcW w:w="1585" w:type="dxa"/>
            <w:vAlign w:val="center"/>
          </w:tcPr>
          <w:p w:rsidR="009A53EC" w:rsidRPr="009A53EC" w:rsidRDefault="009A53EC" w:rsidP="009A53EC">
            <w:pPr>
              <w:jc w:val="center"/>
              <w:rPr>
                <w:rFonts w:ascii="Times New Roman" w:hAnsi="Times New Roman" w:cs="Times New Roman"/>
                <w:color w:val="000000"/>
              </w:rPr>
            </w:pPr>
            <w:r w:rsidRPr="009A53EC">
              <w:rPr>
                <w:rFonts w:ascii="Times New Roman" w:hAnsi="Times New Roman" w:cs="Times New Roman"/>
                <w:color w:val="000000"/>
              </w:rPr>
              <w:t>0,999960973</w:t>
            </w:r>
          </w:p>
        </w:tc>
      </w:tr>
    </w:tbl>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p w:rsidR="009A53EC" w:rsidRPr="009A53EC" w:rsidRDefault="009A53EC" w:rsidP="007528CE">
      <w:pPr>
        <w:keepNext/>
        <w:keepLines/>
        <w:widowControl w:val="0"/>
        <w:numPr>
          <w:ilvl w:val="0"/>
          <w:numId w:val="7"/>
        </w:numPr>
        <w:tabs>
          <w:tab w:val="left" w:pos="1584"/>
        </w:tabs>
        <w:spacing w:after="0" w:line="240" w:lineRule="auto"/>
        <w:ind w:firstLine="601"/>
        <w:jc w:val="both"/>
        <w:outlineLvl w:val="2"/>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 xml:space="preserve">Технико-экономические показатели теплоснабжающих и </w:t>
      </w:r>
      <w:proofErr w:type="spellStart"/>
      <w:r w:rsidRPr="009A53EC">
        <w:rPr>
          <w:rFonts w:ascii="Times New Roman" w:eastAsia="Times New Roman" w:hAnsi="Times New Roman" w:cs="Times New Roman"/>
          <w:b/>
          <w:bCs/>
          <w:sz w:val="24"/>
          <w:szCs w:val="24"/>
          <w:lang w:bidi="ru-RU"/>
        </w:rPr>
        <w:t>теплосетевых</w:t>
      </w:r>
      <w:proofErr w:type="spellEnd"/>
      <w:r w:rsidRPr="009A53EC">
        <w:rPr>
          <w:rFonts w:ascii="Times New Roman" w:eastAsia="Times New Roman" w:hAnsi="Times New Roman" w:cs="Times New Roman"/>
          <w:b/>
          <w:bCs/>
          <w:sz w:val="24"/>
          <w:szCs w:val="24"/>
          <w:lang w:bidi="ru-RU"/>
        </w:rPr>
        <w:t xml:space="preserve"> организаций</w:t>
      </w: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Основные технико-экономические показатели предприятия - это система измерителей, абсолютных и относительных показателей, которая характеризует хозяйственно-экономическую деятельность предприятия. Комплексный характер системы технико-экономических показателей позволяет адекватно оценить деятельность отдельного предприятия и сопоставить его результаты в динамике.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В таблице 1.15 отображены </w:t>
      </w:r>
      <w:proofErr w:type="gramStart"/>
      <w:r w:rsidRPr="009A53EC">
        <w:rPr>
          <w:rFonts w:ascii="Times New Roman" w:eastAsia="Times New Roman" w:hAnsi="Times New Roman" w:cs="Times New Roman"/>
          <w:sz w:val="24"/>
          <w:szCs w:val="24"/>
          <w:lang w:bidi="ru-RU"/>
        </w:rPr>
        <w:t>технико - экономические</w:t>
      </w:r>
      <w:proofErr w:type="gramEnd"/>
      <w:r w:rsidRPr="009A53EC">
        <w:rPr>
          <w:rFonts w:ascii="Times New Roman" w:eastAsia="Times New Roman" w:hAnsi="Times New Roman" w:cs="Times New Roman"/>
          <w:sz w:val="24"/>
          <w:szCs w:val="24"/>
          <w:lang w:bidi="ru-RU"/>
        </w:rPr>
        <w:t xml:space="preserve"> показатели теплоснабжающей организации.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1.15 - Технико-экономические показатели</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6072"/>
        <w:gridCol w:w="3074"/>
      </w:tblGrid>
      <w:tr w:rsidR="009A53EC" w:rsidRPr="009A53EC" w:rsidTr="009A53EC">
        <w:trPr>
          <w:trHeight w:hRule="exact" w:val="600"/>
          <w:jc w:val="center"/>
        </w:trPr>
        <w:tc>
          <w:tcPr>
            <w:tcW w:w="6072" w:type="dxa"/>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Показатели</w:t>
            </w:r>
          </w:p>
        </w:tc>
        <w:tc>
          <w:tcPr>
            <w:tcW w:w="3074" w:type="dxa"/>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w:t>
            </w:r>
          </w:p>
          <w:p w:rsidR="009A53EC" w:rsidRPr="009A53EC" w:rsidRDefault="009A53EC" w:rsidP="009A53EC">
            <w:pPr>
              <w:widowControl w:val="0"/>
              <w:spacing w:after="0" w:line="240" w:lineRule="auto"/>
              <w:ind w:left="3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ул. Школьная 1Б</w:t>
            </w:r>
          </w:p>
        </w:tc>
      </w:tr>
      <w:tr w:rsidR="009A53EC" w:rsidRPr="009A53EC" w:rsidTr="009A53EC">
        <w:trPr>
          <w:trHeight w:hRule="exact" w:val="317"/>
          <w:jc w:val="center"/>
        </w:trPr>
        <w:tc>
          <w:tcPr>
            <w:tcW w:w="6072" w:type="dxa"/>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Установленная мощность, Гкал/</w:t>
            </w:r>
            <w:proofErr w:type="gramStart"/>
            <w:r w:rsidRPr="009A53EC">
              <w:rPr>
                <w:rFonts w:ascii="Times New Roman" w:eastAsia="Times New Roman" w:hAnsi="Times New Roman" w:cs="Times New Roman"/>
                <w:color w:val="000000"/>
                <w:sz w:val="24"/>
                <w:szCs w:val="24"/>
                <w:shd w:val="clear" w:color="auto" w:fill="FFFFFF"/>
                <w:lang w:bidi="ru-RU"/>
              </w:rPr>
              <w:t>ч</w:t>
            </w:r>
            <w:proofErr w:type="gramEnd"/>
          </w:p>
        </w:tc>
        <w:tc>
          <w:tcPr>
            <w:tcW w:w="3074" w:type="dxa"/>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1,08</w:t>
            </w:r>
          </w:p>
        </w:tc>
      </w:tr>
      <w:tr w:rsidR="009A53EC" w:rsidRPr="009A53EC" w:rsidTr="009A53EC">
        <w:trPr>
          <w:trHeight w:hRule="exact" w:val="317"/>
          <w:jc w:val="center"/>
        </w:trPr>
        <w:tc>
          <w:tcPr>
            <w:tcW w:w="6072" w:type="dxa"/>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Располагаемая мощность, Гкал/</w:t>
            </w:r>
            <w:proofErr w:type="gramStart"/>
            <w:r w:rsidRPr="009A53EC">
              <w:rPr>
                <w:rFonts w:ascii="Times New Roman" w:eastAsia="Times New Roman" w:hAnsi="Times New Roman" w:cs="Times New Roman"/>
                <w:color w:val="000000"/>
                <w:sz w:val="24"/>
                <w:szCs w:val="24"/>
                <w:shd w:val="clear" w:color="auto" w:fill="FFFFFF"/>
                <w:lang w:bidi="ru-RU"/>
              </w:rPr>
              <w:t>ч</w:t>
            </w:r>
            <w:proofErr w:type="gramEnd"/>
          </w:p>
        </w:tc>
        <w:tc>
          <w:tcPr>
            <w:tcW w:w="3074" w:type="dxa"/>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0,73</w:t>
            </w:r>
          </w:p>
        </w:tc>
      </w:tr>
      <w:tr w:rsidR="009A53EC" w:rsidRPr="009A53EC" w:rsidTr="009A53EC">
        <w:trPr>
          <w:trHeight w:hRule="exact" w:val="317"/>
          <w:jc w:val="center"/>
        </w:trPr>
        <w:tc>
          <w:tcPr>
            <w:tcW w:w="6072" w:type="dxa"/>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Выработка тепловой энергии, Гкал</w:t>
            </w:r>
          </w:p>
        </w:tc>
        <w:tc>
          <w:tcPr>
            <w:tcW w:w="3074" w:type="dxa"/>
            <w:shd w:val="clear" w:color="auto" w:fill="FFFFFF"/>
            <w:vAlign w:val="bottom"/>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836,13</w:t>
            </w:r>
          </w:p>
        </w:tc>
      </w:tr>
      <w:tr w:rsidR="009A53EC" w:rsidRPr="009A53EC" w:rsidTr="009A53EC">
        <w:trPr>
          <w:trHeight w:hRule="exact" w:val="317"/>
          <w:jc w:val="center"/>
        </w:trPr>
        <w:tc>
          <w:tcPr>
            <w:tcW w:w="6072" w:type="dxa"/>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Расход тепловой энергии на собственные нужды, Гкал</w:t>
            </w:r>
          </w:p>
        </w:tc>
        <w:tc>
          <w:tcPr>
            <w:tcW w:w="3074" w:type="dxa"/>
            <w:shd w:val="clear" w:color="auto" w:fill="FFFFFF"/>
            <w:vAlign w:val="bottom"/>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16,49</w:t>
            </w:r>
          </w:p>
        </w:tc>
      </w:tr>
      <w:tr w:rsidR="009A53EC" w:rsidRPr="009A53EC" w:rsidTr="009A53EC">
        <w:trPr>
          <w:trHeight w:hRule="exact" w:val="317"/>
          <w:jc w:val="center"/>
        </w:trPr>
        <w:tc>
          <w:tcPr>
            <w:tcW w:w="6072" w:type="dxa"/>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Отпуск тепловой энергии в сеть, Гкал</w:t>
            </w:r>
          </w:p>
        </w:tc>
        <w:tc>
          <w:tcPr>
            <w:tcW w:w="3074" w:type="dxa"/>
            <w:shd w:val="clear" w:color="auto" w:fill="FFFFFF"/>
            <w:vAlign w:val="bottom"/>
          </w:tcPr>
          <w:p w:rsidR="009A53EC" w:rsidRPr="009A53EC" w:rsidRDefault="009A53EC" w:rsidP="009A53EC">
            <w:pPr>
              <w:widowControl w:val="0"/>
              <w:spacing w:after="0" w:line="240" w:lineRule="auto"/>
              <w:jc w:val="center"/>
              <w:rPr>
                <w:rFonts w:ascii="Times New Roman" w:eastAsia="Courier New" w:hAnsi="Times New Roman" w:cs="Times New Roman"/>
                <w:color w:val="000000"/>
                <w:sz w:val="24"/>
                <w:szCs w:val="24"/>
                <w:shd w:val="clear" w:color="auto" w:fill="FFFFFF"/>
                <w:lang w:bidi="ru-RU"/>
              </w:rPr>
            </w:pPr>
            <w:r w:rsidRPr="009A53EC">
              <w:rPr>
                <w:rFonts w:ascii="Times New Roman" w:eastAsia="Courier New" w:hAnsi="Times New Roman" w:cs="Times New Roman"/>
                <w:color w:val="000000"/>
                <w:sz w:val="24"/>
                <w:szCs w:val="24"/>
                <w:shd w:val="clear" w:color="auto" w:fill="FFFFFF"/>
                <w:lang w:bidi="ru-RU"/>
              </w:rPr>
              <w:t>819,64</w:t>
            </w:r>
          </w:p>
        </w:tc>
      </w:tr>
      <w:tr w:rsidR="009A53EC" w:rsidRPr="009A53EC" w:rsidTr="009A53EC">
        <w:trPr>
          <w:trHeight w:hRule="exact" w:val="317"/>
          <w:jc w:val="center"/>
        </w:trPr>
        <w:tc>
          <w:tcPr>
            <w:tcW w:w="6072" w:type="dxa"/>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Потери в тепловых сетях, Г кал</w:t>
            </w:r>
          </w:p>
        </w:tc>
        <w:tc>
          <w:tcPr>
            <w:tcW w:w="3074" w:type="dxa"/>
            <w:shd w:val="clear" w:color="auto" w:fill="FFFFFF"/>
            <w:vAlign w:val="bottom"/>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241,16</w:t>
            </w:r>
          </w:p>
        </w:tc>
      </w:tr>
      <w:tr w:rsidR="009A53EC" w:rsidRPr="009A53EC" w:rsidTr="009A53EC">
        <w:trPr>
          <w:trHeight w:hRule="exact" w:val="317"/>
          <w:jc w:val="center"/>
        </w:trPr>
        <w:tc>
          <w:tcPr>
            <w:tcW w:w="6072" w:type="dxa"/>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Полезный отпуск, Гкал</w:t>
            </w:r>
          </w:p>
        </w:tc>
        <w:tc>
          <w:tcPr>
            <w:tcW w:w="3074" w:type="dxa"/>
            <w:shd w:val="clear" w:color="auto" w:fill="FFFFFF"/>
            <w:vAlign w:val="bottom"/>
          </w:tcPr>
          <w:p w:rsidR="009A53EC" w:rsidRPr="009A53EC" w:rsidRDefault="009A53EC" w:rsidP="009A53EC">
            <w:pPr>
              <w:widowControl w:val="0"/>
              <w:spacing w:after="0" w:line="240" w:lineRule="auto"/>
              <w:jc w:val="center"/>
              <w:rPr>
                <w:rFonts w:ascii="Times New Roman" w:eastAsia="Courier New" w:hAnsi="Times New Roman" w:cs="Times New Roman"/>
                <w:color w:val="000000"/>
                <w:sz w:val="24"/>
                <w:szCs w:val="24"/>
                <w:shd w:val="clear" w:color="auto" w:fill="FFFFFF"/>
                <w:lang w:bidi="ru-RU"/>
              </w:rPr>
            </w:pPr>
            <w:r w:rsidRPr="009A53EC">
              <w:rPr>
                <w:rFonts w:ascii="Times New Roman" w:eastAsia="Courier New" w:hAnsi="Times New Roman" w:cs="Times New Roman"/>
                <w:color w:val="000000"/>
                <w:sz w:val="24"/>
                <w:szCs w:val="24"/>
                <w:shd w:val="clear" w:color="auto" w:fill="FFFFFF"/>
                <w:lang w:bidi="ru-RU"/>
              </w:rPr>
              <w:t>578,49</w:t>
            </w:r>
          </w:p>
        </w:tc>
      </w:tr>
      <w:tr w:rsidR="009A53EC" w:rsidRPr="009A53EC" w:rsidTr="009A53EC">
        <w:trPr>
          <w:trHeight w:hRule="exact" w:val="317"/>
          <w:jc w:val="center"/>
        </w:trPr>
        <w:tc>
          <w:tcPr>
            <w:tcW w:w="6072" w:type="dxa"/>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Расход топлива, т.н.</w:t>
            </w:r>
            <w:proofErr w:type="gramStart"/>
            <w:r w:rsidRPr="009A53EC">
              <w:rPr>
                <w:rFonts w:ascii="Times New Roman" w:eastAsia="Times New Roman" w:hAnsi="Times New Roman" w:cs="Times New Roman"/>
                <w:color w:val="000000"/>
                <w:sz w:val="24"/>
                <w:szCs w:val="24"/>
                <w:shd w:val="clear" w:color="auto" w:fill="FFFFFF"/>
                <w:lang w:bidi="ru-RU"/>
              </w:rPr>
              <w:t>т</w:t>
            </w:r>
            <w:proofErr w:type="gramEnd"/>
            <w:r w:rsidRPr="009A53EC">
              <w:rPr>
                <w:rFonts w:ascii="Times New Roman" w:eastAsia="Times New Roman" w:hAnsi="Times New Roman" w:cs="Times New Roman"/>
                <w:color w:val="000000"/>
                <w:sz w:val="24"/>
                <w:szCs w:val="24"/>
                <w:shd w:val="clear" w:color="auto" w:fill="FFFFFF"/>
                <w:lang w:bidi="ru-RU"/>
              </w:rPr>
              <w:t>.</w:t>
            </w:r>
          </w:p>
        </w:tc>
        <w:tc>
          <w:tcPr>
            <w:tcW w:w="3074" w:type="dxa"/>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367,65</w:t>
            </w:r>
          </w:p>
        </w:tc>
      </w:tr>
      <w:tr w:rsidR="009A53EC" w:rsidRPr="009A53EC" w:rsidTr="009A53EC">
        <w:trPr>
          <w:trHeight w:hRule="exact" w:val="317"/>
          <w:jc w:val="center"/>
        </w:trPr>
        <w:tc>
          <w:tcPr>
            <w:tcW w:w="6072" w:type="dxa"/>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Расход топлива, </w:t>
            </w:r>
            <w:proofErr w:type="spellStart"/>
            <w:r w:rsidRPr="009A53EC">
              <w:rPr>
                <w:rFonts w:ascii="Times New Roman" w:eastAsia="Times New Roman" w:hAnsi="Times New Roman" w:cs="Times New Roman"/>
                <w:color w:val="000000"/>
                <w:sz w:val="24"/>
                <w:szCs w:val="24"/>
                <w:shd w:val="clear" w:color="auto" w:fill="FFFFFF"/>
                <w:lang w:bidi="ru-RU"/>
              </w:rPr>
              <w:t>т.у.</w:t>
            </w:r>
            <w:proofErr w:type="gramStart"/>
            <w:r w:rsidRPr="009A53EC">
              <w:rPr>
                <w:rFonts w:ascii="Times New Roman" w:eastAsia="Times New Roman" w:hAnsi="Times New Roman" w:cs="Times New Roman"/>
                <w:color w:val="000000"/>
                <w:sz w:val="24"/>
                <w:szCs w:val="24"/>
                <w:shd w:val="clear" w:color="auto" w:fill="FFFFFF"/>
                <w:lang w:bidi="ru-RU"/>
              </w:rPr>
              <w:t>т</w:t>
            </w:r>
            <w:proofErr w:type="spellEnd"/>
            <w:proofErr w:type="gramEnd"/>
            <w:r w:rsidRPr="009A53EC">
              <w:rPr>
                <w:rFonts w:ascii="Times New Roman" w:eastAsia="Times New Roman" w:hAnsi="Times New Roman" w:cs="Times New Roman"/>
                <w:color w:val="000000"/>
                <w:sz w:val="24"/>
                <w:szCs w:val="24"/>
                <w:shd w:val="clear" w:color="auto" w:fill="FFFFFF"/>
                <w:lang w:bidi="ru-RU"/>
              </w:rPr>
              <w:t>.</w:t>
            </w:r>
          </w:p>
        </w:tc>
        <w:tc>
          <w:tcPr>
            <w:tcW w:w="3074" w:type="dxa"/>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219,49</w:t>
            </w:r>
          </w:p>
        </w:tc>
      </w:tr>
      <w:tr w:rsidR="009A53EC" w:rsidRPr="009A53EC" w:rsidTr="009A53EC">
        <w:trPr>
          <w:trHeight w:hRule="exact" w:val="317"/>
          <w:jc w:val="center"/>
        </w:trPr>
        <w:tc>
          <w:tcPr>
            <w:tcW w:w="6072" w:type="dxa"/>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Удельный расход условного топлива на выработку, тут/Г кал</w:t>
            </w:r>
          </w:p>
        </w:tc>
        <w:tc>
          <w:tcPr>
            <w:tcW w:w="3074" w:type="dxa"/>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262,5</w:t>
            </w:r>
          </w:p>
        </w:tc>
      </w:tr>
    </w:tbl>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p>
    <w:p w:rsidR="009A53EC" w:rsidRPr="009A53EC" w:rsidRDefault="009A53EC" w:rsidP="007528CE">
      <w:pPr>
        <w:keepNext/>
        <w:keepLines/>
        <w:widowControl w:val="0"/>
        <w:numPr>
          <w:ilvl w:val="0"/>
          <w:numId w:val="7"/>
        </w:numPr>
        <w:tabs>
          <w:tab w:val="left" w:pos="1246"/>
        </w:tabs>
        <w:spacing w:after="0" w:line="240" w:lineRule="auto"/>
        <w:ind w:firstLine="600"/>
        <w:jc w:val="both"/>
        <w:outlineLvl w:val="2"/>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Цены (тарифы) в сфере теплоснабжения</w:t>
      </w:r>
    </w:p>
    <w:p w:rsidR="009A53EC" w:rsidRPr="009A53EC" w:rsidRDefault="009A53EC" w:rsidP="009A53EC">
      <w:pPr>
        <w:keepNext/>
        <w:keepLines/>
        <w:widowControl w:val="0"/>
        <w:tabs>
          <w:tab w:val="left" w:pos="1246"/>
        </w:tabs>
        <w:spacing w:after="0" w:line="240" w:lineRule="auto"/>
        <w:ind w:left="600"/>
        <w:jc w:val="both"/>
        <w:outlineLvl w:val="2"/>
        <w:rPr>
          <w:rFonts w:ascii="Times New Roman" w:eastAsia="Times New Roman" w:hAnsi="Times New Roman" w:cs="Times New Roman"/>
          <w:b/>
          <w:bCs/>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таблице 1.16 представлены утвержденные тарифы на тепловую энергию для села Городище и динамика их изменений.</w:t>
      </w:r>
    </w:p>
    <w:p w:rsidR="009A53EC" w:rsidRPr="009A53EC" w:rsidRDefault="009A53EC" w:rsidP="009A53EC">
      <w:pPr>
        <w:widowControl w:val="0"/>
        <w:spacing w:after="0" w:line="240" w:lineRule="auto"/>
        <w:jc w:val="right"/>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Таблица.1.16 - Динамика изменений утвержденных тарифов, руб./Гкал</w:t>
      </w: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ООО «</w:t>
      </w:r>
      <w:proofErr w:type="spellStart"/>
      <w:r w:rsidRPr="009A53EC">
        <w:rPr>
          <w:rFonts w:ascii="Times New Roman" w:eastAsia="Times New Roman" w:hAnsi="Times New Roman" w:cs="Times New Roman"/>
          <w:sz w:val="24"/>
          <w:szCs w:val="24"/>
          <w:lang w:bidi="ru-RU"/>
        </w:rPr>
        <w:t>Енисейэнергоком</w:t>
      </w:r>
      <w:proofErr w:type="spellEnd"/>
      <w:r w:rsidRPr="009A53EC">
        <w:rPr>
          <w:rFonts w:ascii="Times New Roman" w:eastAsia="Times New Roman" w:hAnsi="Times New Roman" w:cs="Times New Roman"/>
          <w:sz w:val="24"/>
          <w:szCs w:val="24"/>
          <w:lang w:bidi="ru-RU"/>
        </w:rPr>
        <w:t>»</w:t>
      </w:r>
    </w:p>
    <w:tbl>
      <w:tblPr>
        <w:tblOverlap w:val="never"/>
        <w:tblW w:w="0" w:type="auto"/>
        <w:jc w:val="center"/>
        <w:tblLayout w:type="fixed"/>
        <w:tblCellMar>
          <w:left w:w="10" w:type="dxa"/>
          <w:right w:w="10" w:type="dxa"/>
        </w:tblCellMar>
        <w:tblLook w:val="0000"/>
      </w:tblPr>
      <w:tblGrid>
        <w:gridCol w:w="2596"/>
        <w:gridCol w:w="3274"/>
        <w:gridCol w:w="3278"/>
      </w:tblGrid>
      <w:tr w:rsidR="009A53EC" w:rsidRPr="009A53EC" w:rsidTr="009A53EC">
        <w:trPr>
          <w:trHeight w:hRule="exact" w:val="298"/>
          <w:jc w:val="center"/>
        </w:trPr>
        <w:tc>
          <w:tcPr>
            <w:tcW w:w="2596"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Период</w:t>
            </w:r>
          </w:p>
        </w:tc>
        <w:tc>
          <w:tcPr>
            <w:tcW w:w="3274"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Размер тарифа, без учета НДС</w:t>
            </w:r>
          </w:p>
        </w:tc>
        <w:tc>
          <w:tcPr>
            <w:tcW w:w="3278"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Размер тарифа, с учетом НДС</w:t>
            </w:r>
          </w:p>
        </w:tc>
      </w:tr>
      <w:tr w:rsidR="009A53EC" w:rsidRPr="009A53EC" w:rsidTr="009A53EC">
        <w:trPr>
          <w:trHeight w:hRule="exact" w:val="298"/>
          <w:jc w:val="center"/>
        </w:trPr>
        <w:tc>
          <w:tcPr>
            <w:tcW w:w="2596"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01.01.2018-30.06.2018</w:t>
            </w:r>
          </w:p>
        </w:tc>
        <w:tc>
          <w:tcPr>
            <w:tcW w:w="3274"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5189,04</w:t>
            </w:r>
          </w:p>
        </w:tc>
        <w:tc>
          <w:tcPr>
            <w:tcW w:w="3278"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6123,07</w:t>
            </w:r>
          </w:p>
        </w:tc>
      </w:tr>
      <w:tr w:rsidR="009A53EC" w:rsidRPr="009A53EC" w:rsidTr="009A53EC">
        <w:trPr>
          <w:trHeight w:hRule="exact" w:val="288"/>
          <w:jc w:val="center"/>
        </w:trPr>
        <w:tc>
          <w:tcPr>
            <w:tcW w:w="2596"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 01.07.2018-31.12.2018</w:t>
            </w:r>
          </w:p>
        </w:tc>
        <w:tc>
          <w:tcPr>
            <w:tcW w:w="3274"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5391,42</w:t>
            </w:r>
          </w:p>
        </w:tc>
        <w:tc>
          <w:tcPr>
            <w:tcW w:w="3278"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6361,88</w:t>
            </w:r>
          </w:p>
        </w:tc>
      </w:tr>
      <w:tr w:rsidR="009A53EC" w:rsidRPr="009A53EC" w:rsidTr="009A53EC">
        <w:trPr>
          <w:trHeight w:hRule="exact" w:val="288"/>
          <w:jc w:val="center"/>
        </w:trPr>
        <w:tc>
          <w:tcPr>
            <w:tcW w:w="2596"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01.01.2019-30.06.2019</w:t>
            </w:r>
          </w:p>
        </w:tc>
        <w:tc>
          <w:tcPr>
            <w:tcW w:w="3274"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5391,42</w:t>
            </w:r>
          </w:p>
        </w:tc>
        <w:tc>
          <w:tcPr>
            <w:tcW w:w="3278"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autoSpaceDE w:val="0"/>
              <w:autoSpaceDN w:val="0"/>
              <w:adjustRightInd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6469,70</w:t>
            </w:r>
          </w:p>
        </w:tc>
      </w:tr>
      <w:tr w:rsidR="009A53EC" w:rsidRPr="009A53EC" w:rsidTr="009A53EC">
        <w:trPr>
          <w:trHeight w:hRule="exact" w:val="288"/>
          <w:jc w:val="center"/>
        </w:trPr>
        <w:tc>
          <w:tcPr>
            <w:tcW w:w="2596"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01.07.2019-31.12.2019</w:t>
            </w:r>
          </w:p>
        </w:tc>
        <w:tc>
          <w:tcPr>
            <w:tcW w:w="3274"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6171,83</w:t>
            </w:r>
          </w:p>
        </w:tc>
        <w:tc>
          <w:tcPr>
            <w:tcW w:w="3278"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7406,20</w:t>
            </w:r>
          </w:p>
        </w:tc>
      </w:tr>
      <w:tr w:rsidR="009A53EC" w:rsidRPr="009A53EC" w:rsidTr="009A53EC">
        <w:trPr>
          <w:trHeight w:hRule="exact" w:val="288"/>
          <w:jc w:val="center"/>
        </w:trPr>
        <w:tc>
          <w:tcPr>
            <w:tcW w:w="2596"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01.01.2020-30.06.2020</w:t>
            </w:r>
          </w:p>
        </w:tc>
        <w:tc>
          <w:tcPr>
            <w:tcW w:w="3274" w:type="dxa"/>
            <w:tcBorders>
              <w:top w:val="single" w:sz="4" w:space="0" w:color="auto"/>
              <w:left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6171,83</w:t>
            </w:r>
          </w:p>
        </w:tc>
        <w:tc>
          <w:tcPr>
            <w:tcW w:w="3278" w:type="dxa"/>
            <w:tcBorders>
              <w:top w:val="single" w:sz="4" w:space="0" w:color="auto"/>
              <w:left w:val="single" w:sz="4" w:space="0" w:color="auto"/>
              <w:right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7406,20</w:t>
            </w:r>
          </w:p>
        </w:tc>
      </w:tr>
      <w:tr w:rsidR="009A53EC" w:rsidRPr="009A53EC" w:rsidTr="009A53EC">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 01.07.2020-31.12.2020</w:t>
            </w:r>
          </w:p>
        </w:tc>
        <w:tc>
          <w:tcPr>
            <w:tcW w:w="3274" w:type="dxa"/>
            <w:tcBorders>
              <w:top w:val="single" w:sz="4" w:space="0" w:color="auto"/>
              <w:left w:val="single" w:sz="4" w:space="0" w:color="auto"/>
              <w:bottom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6455,73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7746,88</w:t>
            </w:r>
          </w:p>
        </w:tc>
      </w:tr>
      <w:tr w:rsidR="009A53EC" w:rsidRPr="009A53EC" w:rsidTr="009A53EC">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01.01.2021-30.06.2021</w:t>
            </w:r>
          </w:p>
        </w:tc>
        <w:tc>
          <w:tcPr>
            <w:tcW w:w="3274" w:type="dxa"/>
            <w:tcBorders>
              <w:top w:val="single" w:sz="4" w:space="0" w:color="auto"/>
              <w:left w:val="single" w:sz="4" w:space="0" w:color="auto"/>
              <w:bottom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6455,73</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7746,88</w:t>
            </w:r>
          </w:p>
        </w:tc>
      </w:tr>
      <w:tr w:rsidR="009A53EC" w:rsidRPr="009A53EC" w:rsidTr="009A53EC">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 01.07.2021-31.12.2021</w:t>
            </w:r>
          </w:p>
        </w:tc>
        <w:tc>
          <w:tcPr>
            <w:tcW w:w="3274" w:type="dxa"/>
            <w:tcBorders>
              <w:top w:val="single" w:sz="4" w:space="0" w:color="auto"/>
              <w:left w:val="single" w:sz="4" w:space="0" w:color="auto"/>
              <w:bottom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6752,69</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8103,23</w:t>
            </w:r>
          </w:p>
        </w:tc>
      </w:tr>
      <w:tr w:rsidR="009A53EC" w:rsidRPr="009A53EC" w:rsidTr="009A53EC">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01.01.2022-30.06.2022</w:t>
            </w:r>
          </w:p>
        </w:tc>
        <w:tc>
          <w:tcPr>
            <w:tcW w:w="3274" w:type="dxa"/>
            <w:tcBorders>
              <w:top w:val="single" w:sz="4" w:space="0" w:color="auto"/>
              <w:left w:val="single" w:sz="4" w:space="0" w:color="auto"/>
              <w:bottom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6752,69</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8103,23</w:t>
            </w:r>
          </w:p>
        </w:tc>
      </w:tr>
      <w:tr w:rsidR="009A53EC" w:rsidRPr="009A53EC" w:rsidTr="009A53EC">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 01.07.2022-1.12.2022</w:t>
            </w:r>
          </w:p>
        </w:tc>
        <w:tc>
          <w:tcPr>
            <w:tcW w:w="3274" w:type="dxa"/>
            <w:tcBorders>
              <w:top w:val="single" w:sz="4" w:space="0" w:color="auto"/>
              <w:left w:val="single" w:sz="4" w:space="0" w:color="auto"/>
              <w:bottom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7022,79</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8427,35</w:t>
            </w:r>
          </w:p>
        </w:tc>
      </w:tr>
      <w:tr w:rsidR="009A53EC" w:rsidRPr="009A53EC" w:rsidTr="009A53EC">
        <w:trPr>
          <w:trHeight w:hRule="exact" w:val="302"/>
          <w:jc w:val="center"/>
        </w:trPr>
        <w:tc>
          <w:tcPr>
            <w:tcW w:w="259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1.12.2022-31.12.2023</w:t>
            </w:r>
          </w:p>
        </w:tc>
        <w:tc>
          <w:tcPr>
            <w:tcW w:w="3274" w:type="dxa"/>
            <w:tcBorders>
              <w:top w:val="single" w:sz="4" w:space="0" w:color="auto"/>
              <w:left w:val="single" w:sz="4" w:space="0" w:color="auto"/>
              <w:bottom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8086,74</w:t>
            </w:r>
          </w:p>
        </w:tc>
        <w:tc>
          <w:tcPr>
            <w:tcW w:w="3278" w:type="dxa"/>
            <w:tcBorders>
              <w:top w:val="single" w:sz="4" w:space="0" w:color="auto"/>
              <w:left w:val="single" w:sz="4" w:space="0" w:color="auto"/>
              <w:bottom w:val="single" w:sz="4" w:space="0" w:color="auto"/>
              <w:right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9704,09</w:t>
            </w:r>
          </w:p>
        </w:tc>
      </w:tr>
    </w:tbl>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lastRenderedPageBreak/>
        <w:t>Плата на подключение к тепловым сетям устанавливается для лиц, осуществляющих строительство и (или) реконструкцию здания, сооружения, иного объекта, в случае, если данное строительство, реконструкция влекут за собой увеличение нагрузки.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Плата за подключение вносится на основании публичного договора, заключаемого </w:t>
      </w:r>
      <w:proofErr w:type="spellStart"/>
      <w:r w:rsidRPr="009A53EC">
        <w:rPr>
          <w:rFonts w:ascii="Times New Roman" w:eastAsia="Times New Roman" w:hAnsi="Times New Roman" w:cs="Times New Roman"/>
          <w:sz w:val="24"/>
          <w:szCs w:val="24"/>
          <w:lang w:bidi="ru-RU"/>
        </w:rPr>
        <w:t>теплосетевой</w:t>
      </w:r>
      <w:proofErr w:type="spellEnd"/>
      <w:r w:rsidRPr="009A53EC">
        <w:rPr>
          <w:rFonts w:ascii="Times New Roman" w:eastAsia="Times New Roman" w:hAnsi="Times New Roman" w:cs="Times New Roman"/>
          <w:sz w:val="24"/>
          <w:szCs w:val="24"/>
          <w:lang w:bidi="ru-RU"/>
        </w:rPr>
        <w:t xml:space="preserve"> организацией с обратившимися к ней лицами, осуществляющими строительство и (или) реконструкцию объекта.</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Указанный договор определяет порядок и условия подключения объекта к тепловым сетям, порядок внесения платы за подключение.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Плата за работы по присоединению внутриплощадочных и (или) внутридомовых сетей построенного (реконструированного) объекта капитального строительства в точке подключения к тепловым сетям Общества определяется соглашением сторон. В состав данной платы включаются:</w:t>
      </w:r>
    </w:p>
    <w:p w:rsidR="009A53EC" w:rsidRPr="009A53EC" w:rsidRDefault="009A53EC" w:rsidP="007528CE">
      <w:pPr>
        <w:widowControl w:val="0"/>
        <w:numPr>
          <w:ilvl w:val="0"/>
          <w:numId w:val="6"/>
        </w:numPr>
        <w:tabs>
          <w:tab w:val="left" w:pos="81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работы по врезке построенных сетей в существующую сеть;</w:t>
      </w:r>
    </w:p>
    <w:p w:rsidR="009A53EC" w:rsidRPr="009A53EC" w:rsidRDefault="009A53EC" w:rsidP="007528CE">
      <w:pPr>
        <w:widowControl w:val="0"/>
        <w:numPr>
          <w:ilvl w:val="0"/>
          <w:numId w:val="6"/>
        </w:numPr>
        <w:tabs>
          <w:tab w:val="left" w:pos="808"/>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объем слитого, в результате выполнения работ по присоединению объектов заказчика к тепловой сети, теплоносителя и объем потерянной с теплоносителем тепловой энергии по тарифам, утвержденным в установленном законодательством порядке.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Согласно ч.3 ст. 13 ФЗ №190 «О теплоснабжении» от 27.07.2010 г. (20)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оказания услуг по поддержанию резервной тепловой мощности и оплачивают указанные услуги по регулируемым ценам (тарифам) или по ценам, определяемым соглашением сторон договора, в случаях, предусмотренных настоящим Федеральным</w:t>
      </w:r>
      <w:proofErr w:type="gramEnd"/>
      <w:r w:rsidRPr="009A53EC">
        <w:rPr>
          <w:rFonts w:ascii="Times New Roman" w:eastAsia="Times New Roman" w:hAnsi="Times New Roman" w:cs="Times New Roman"/>
          <w:sz w:val="24"/>
          <w:szCs w:val="24"/>
          <w:lang w:bidi="ru-RU"/>
        </w:rPr>
        <w:t xml:space="preserve"> законом, в порядке, установленном статьей 16 настоящего Федерального закона.</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соответствии со ст. 16 ФЗ-190:</w:t>
      </w:r>
    </w:p>
    <w:p w:rsidR="009A53EC" w:rsidRPr="009A53EC" w:rsidRDefault="009A53EC" w:rsidP="007528CE">
      <w:pPr>
        <w:widowControl w:val="0"/>
        <w:numPr>
          <w:ilvl w:val="0"/>
          <w:numId w:val="8"/>
        </w:numPr>
        <w:tabs>
          <w:tab w:val="left" w:pos="1051"/>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rsidR="009A53EC" w:rsidRPr="009A53EC" w:rsidRDefault="009A53EC" w:rsidP="007528CE">
      <w:pPr>
        <w:widowControl w:val="0"/>
        <w:numPr>
          <w:ilvl w:val="0"/>
          <w:numId w:val="8"/>
        </w:numPr>
        <w:tabs>
          <w:tab w:val="left" w:pos="898"/>
        </w:tabs>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roofErr w:type="gramEnd"/>
    </w:p>
    <w:p w:rsidR="009A53EC" w:rsidRPr="009A53EC" w:rsidRDefault="009A53EC" w:rsidP="007528CE">
      <w:pPr>
        <w:widowControl w:val="0"/>
        <w:numPr>
          <w:ilvl w:val="0"/>
          <w:numId w:val="8"/>
        </w:numPr>
        <w:tabs>
          <w:tab w:val="left" w:pos="926"/>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При этом нормы ФЗ четко не определяют, каким именно соглашением размер платы подлежит урегулированию. В связи с этим представляется, что размер платы может быть урегулирован как в рамках договора оказания услуг по поддержанию резервной тепловой мощности, так и в рамках самостоятельного формализованного соглашения сторон о размере платы, либо же посредством включения условия о размере платы непосредственно в договор теплоснабжения.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Плата за услуги по поддержанию резервной тепловой мощности, в том числе для социально значимых категорий потребителей, в рассматриваемый период 2013</w:t>
      </w:r>
      <w:r w:rsidRPr="009A53EC">
        <w:rPr>
          <w:rFonts w:ascii="Times New Roman" w:eastAsia="Times New Roman" w:hAnsi="Times New Roman" w:cs="Times New Roman"/>
          <w:sz w:val="24"/>
          <w:szCs w:val="24"/>
          <w:lang w:bidi="ru-RU"/>
        </w:rPr>
        <w:softHyphen/>
        <w:t>2019гг. не взималась.</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соответствии с Правилами установления регулируемых цен (тарифов), утвержденными Постановлением Правительства РФ от 22.10.2012г. №1075, цены (тарифы) в сфере теплоснабжения устанавливаются органами регулирования до начала очередного периода регулирования, но не позднее 20 декабря года, предшествующего очередному расчетному периоду регулирования».</w:t>
      </w:r>
    </w:p>
    <w:p w:rsidR="009A53EC" w:rsidRPr="009A53EC" w:rsidRDefault="009A53EC" w:rsidP="007528CE">
      <w:pPr>
        <w:keepNext/>
        <w:keepLines/>
        <w:widowControl w:val="0"/>
        <w:numPr>
          <w:ilvl w:val="0"/>
          <w:numId w:val="7"/>
        </w:numPr>
        <w:tabs>
          <w:tab w:val="left" w:pos="1181"/>
        </w:tabs>
        <w:spacing w:after="0" w:line="240" w:lineRule="auto"/>
        <w:ind w:firstLine="601"/>
        <w:jc w:val="both"/>
        <w:outlineLvl w:val="2"/>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Описание существующих технических и технологических проблем в системах теплоснабжения поселения, городского округа</w:t>
      </w:r>
    </w:p>
    <w:p w:rsidR="009A53EC" w:rsidRPr="009A53EC" w:rsidRDefault="009A53EC" w:rsidP="009A53EC">
      <w:pPr>
        <w:keepNext/>
        <w:keepLines/>
        <w:widowControl w:val="0"/>
        <w:tabs>
          <w:tab w:val="left" w:pos="1181"/>
        </w:tabs>
        <w:spacing w:after="0" w:line="240" w:lineRule="auto"/>
        <w:ind w:left="601"/>
        <w:jc w:val="both"/>
        <w:outlineLvl w:val="2"/>
        <w:rPr>
          <w:rFonts w:ascii="Times New Roman" w:eastAsia="Times New Roman" w:hAnsi="Times New Roman" w:cs="Times New Roman"/>
          <w:b/>
          <w:bCs/>
          <w:sz w:val="24"/>
          <w:szCs w:val="24"/>
          <w:lang w:bidi="ru-RU"/>
        </w:rPr>
      </w:pP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Проблемы в организации качественного теплоснабжения на текущий момент связаны с высоким износом тепловых сетей и их теплоизоляционных конструкций. По причине сверхнормативных потерь тепловой энергии через теплоизоляцию и с утечками происходит </w:t>
      </w:r>
      <w:proofErr w:type="spellStart"/>
      <w:r w:rsidRPr="009A53EC">
        <w:rPr>
          <w:rFonts w:ascii="Times New Roman" w:eastAsia="Times New Roman" w:hAnsi="Times New Roman" w:cs="Times New Roman"/>
          <w:sz w:val="24"/>
          <w:szCs w:val="24"/>
          <w:lang w:bidi="ru-RU"/>
        </w:rPr>
        <w:lastRenderedPageBreak/>
        <w:t>недоотпуск</w:t>
      </w:r>
      <w:proofErr w:type="spellEnd"/>
      <w:r w:rsidRPr="009A53EC">
        <w:rPr>
          <w:rFonts w:ascii="Times New Roman" w:eastAsia="Times New Roman" w:hAnsi="Times New Roman" w:cs="Times New Roman"/>
          <w:sz w:val="24"/>
          <w:szCs w:val="24"/>
          <w:lang w:bidi="ru-RU"/>
        </w:rPr>
        <w:t xml:space="preserve"> тепловой энергии. Решение данной проблемы возможно путем капитального ремонта тепловых сетей.</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Проблем с надежностью и эффективностью снабжением топливом в действующих системах теплоснабжения не наблюдается.</w:t>
      </w:r>
    </w:p>
    <w:p w:rsidR="009A53EC" w:rsidRPr="009A53EC" w:rsidRDefault="009A53EC" w:rsidP="009A53EC">
      <w:pPr>
        <w:framePr w:h="862" w:hRule="exact" w:wrap="auto" w:hAnchor="text"/>
        <w:widowControl w:val="0"/>
        <w:spacing w:after="0" w:line="240" w:lineRule="auto"/>
        <w:ind w:firstLine="600"/>
        <w:jc w:val="both"/>
        <w:rPr>
          <w:rFonts w:ascii="Times New Roman" w:eastAsia="Times New Roman" w:hAnsi="Times New Roman" w:cs="Times New Roman"/>
          <w:sz w:val="24"/>
          <w:szCs w:val="24"/>
          <w:lang w:bidi="ru-RU"/>
        </w:rPr>
        <w:sectPr w:rsidR="009A53EC" w:rsidRPr="009A53EC">
          <w:pgSz w:w="11900" w:h="16840"/>
          <w:pgMar w:top="1059" w:right="528" w:bottom="541" w:left="1082" w:header="0" w:footer="3" w:gutter="0"/>
          <w:cols w:space="720"/>
          <w:noEndnote/>
          <w:docGrid w:linePitch="360"/>
        </w:sectPr>
      </w:pPr>
      <w:r w:rsidRPr="009A53EC">
        <w:rPr>
          <w:rFonts w:ascii="Times New Roman" w:eastAsia="Times New Roman" w:hAnsi="Times New Roman" w:cs="Times New Roman"/>
          <w:sz w:val="24"/>
          <w:szCs w:val="24"/>
          <w:lang w:bidi="ru-RU"/>
        </w:rPr>
        <w:t>Предписания надзорных органов по источникам тепловой энергии отсутствуют.</w:t>
      </w:r>
    </w:p>
    <w:p w:rsidR="009A53EC" w:rsidRPr="009A53EC" w:rsidRDefault="009A53EC" w:rsidP="007528CE">
      <w:pPr>
        <w:keepNext/>
        <w:keepLines/>
        <w:widowControl w:val="0"/>
        <w:numPr>
          <w:ilvl w:val="0"/>
          <w:numId w:val="9"/>
        </w:numPr>
        <w:tabs>
          <w:tab w:val="left" w:pos="1021"/>
        </w:tabs>
        <w:spacing w:after="0" w:line="240" w:lineRule="auto"/>
        <w:ind w:firstLine="600"/>
        <w:jc w:val="both"/>
        <w:outlineLvl w:val="2"/>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lastRenderedPageBreak/>
        <w:t>СУЩЕСТВУЮЩЕЕ И ПЕРСПЕКТИВНОЕ ПОТРЕБЛЕНИЕ ТЕПЛОВОЙ ЭНЕРГИИ НА ЦЕЛИ ТЕПЛОСНАБЖЕНИЯ</w:t>
      </w:r>
    </w:p>
    <w:p w:rsidR="009A53EC" w:rsidRPr="009A53EC" w:rsidRDefault="009A53EC" w:rsidP="009A53EC">
      <w:pPr>
        <w:keepNext/>
        <w:keepLines/>
        <w:widowControl w:val="0"/>
        <w:tabs>
          <w:tab w:val="left" w:pos="1021"/>
        </w:tabs>
        <w:spacing w:after="0" w:line="240" w:lineRule="auto"/>
        <w:ind w:left="600"/>
        <w:jc w:val="both"/>
        <w:outlineLvl w:val="2"/>
        <w:rPr>
          <w:rFonts w:ascii="Times New Roman" w:eastAsia="Times New Roman" w:hAnsi="Times New Roman" w:cs="Times New Roman"/>
          <w:b/>
          <w:bCs/>
          <w:sz w:val="24"/>
          <w:szCs w:val="24"/>
          <w:lang w:bidi="ru-RU"/>
        </w:rPr>
      </w:pPr>
    </w:p>
    <w:p w:rsidR="009A53EC" w:rsidRPr="009A53EC" w:rsidRDefault="009A53EC" w:rsidP="007528CE">
      <w:pPr>
        <w:keepNext/>
        <w:keepLines/>
        <w:widowControl w:val="0"/>
        <w:numPr>
          <w:ilvl w:val="1"/>
          <w:numId w:val="9"/>
        </w:numPr>
        <w:tabs>
          <w:tab w:val="left" w:pos="1126"/>
        </w:tabs>
        <w:spacing w:after="0" w:line="240" w:lineRule="auto"/>
        <w:ind w:firstLine="600"/>
        <w:jc w:val="both"/>
        <w:outlineLvl w:val="2"/>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Данные базового уровня потребления тепла на цели теплоснабжения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Существующие значения потребления тепловой энергии приведены в таблице</w:t>
      </w: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2.1.</w:t>
      </w: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2.1. - Значения потребления тепловой энергии</w:t>
      </w:r>
    </w:p>
    <w:tbl>
      <w:tblPr>
        <w:tblOverlap w:val="never"/>
        <w:tblW w:w="0" w:type="auto"/>
        <w:jc w:val="center"/>
        <w:tblLayout w:type="fixed"/>
        <w:tblCellMar>
          <w:left w:w="10" w:type="dxa"/>
          <w:right w:w="10" w:type="dxa"/>
        </w:tblCellMar>
        <w:tblLook w:val="0000"/>
      </w:tblPr>
      <w:tblGrid>
        <w:gridCol w:w="3780"/>
        <w:gridCol w:w="1275"/>
        <w:gridCol w:w="1134"/>
        <w:gridCol w:w="1303"/>
        <w:gridCol w:w="1382"/>
        <w:gridCol w:w="1291"/>
      </w:tblGrid>
      <w:tr w:rsidR="009A53EC" w:rsidRPr="009A53EC" w:rsidTr="009A53EC">
        <w:trPr>
          <w:trHeight w:hRule="exact" w:val="322"/>
          <w:jc w:val="center"/>
        </w:trPr>
        <w:tc>
          <w:tcPr>
            <w:tcW w:w="3780" w:type="dxa"/>
            <w:vMerge w:val="restart"/>
            <w:tcBorders>
              <w:top w:val="single" w:sz="4" w:space="0" w:color="auto"/>
              <w:left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Наименование</w:t>
            </w:r>
          </w:p>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теплоисточника</w:t>
            </w:r>
          </w:p>
        </w:tc>
        <w:tc>
          <w:tcPr>
            <w:tcW w:w="1275" w:type="dxa"/>
            <w:vMerge w:val="restart"/>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ind w:left="1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Ед. изм.</w:t>
            </w:r>
          </w:p>
        </w:tc>
        <w:tc>
          <w:tcPr>
            <w:tcW w:w="3819" w:type="dxa"/>
            <w:gridSpan w:val="3"/>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Вид тепловой нагрузки</w:t>
            </w:r>
          </w:p>
        </w:tc>
        <w:tc>
          <w:tcPr>
            <w:tcW w:w="1291" w:type="dxa"/>
            <w:vMerge w:val="restart"/>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Всего</w:t>
            </w:r>
          </w:p>
        </w:tc>
      </w:tr>
      <w:tr w:rsidR="009A53EC" w:rsidRPr="009A53EC" w:rsidTr="009A53EC">
        <w:trPr>
          <w:trHeight w:hRule="exact" w:val="307"/>
          <w:jc w:val="center"/>
        </w:trPr>
        <w:tc>
          <w:tcPr>
            <w:tcW w:w="3780" w:type="dxa"/>
            <w:vMerge/>
            <w:tcBorders>
              <w:left w:val="single" w:sz="4" w:space="0" w:color="auto"/>
            </w:tcBorders>
            <w:shd w:val="clear" w:color="auto" w:fill="FFFFFF"/>
          </w:tcPr>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tc>
        <w:tc>
          <w:tcPr>
            <w:tcW w:w="1275" w:type="dxa"/>
            <w:vMerge/>
            <w:tcBorders>
              <w:left w:val="single" w:sz="4" w:space="0" w:color="auto"/>
            </w:tcBorders>
            <w:shd w:val="clear" w:color="auto" w:fill="FFFFFF"/>
            <w:vAlign w:val="center"/>
          </w:tcPr>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tc>
        <w:tc>
          <w:tcPr>
            <w:tcW w:w="1134"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Отопление</w:t>
            </w:r>
          </w:p>
        </w:tc>
        <w:tc>
          <w:tcPr>
            <w:tcW w:w="1303"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Вентиляция</w:t>
            </w:r>
          </w:p>
        </w:tc>
        <w:tc>
          <w:tcPr>
            <w:tcW w:w="1382"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ГВС</w:t>
            </w:r>
          </w:p>
        </w:tc>
        <w:tc>
          <w:tcPr>
            <w:tcW w:w="1291" w:type="dxa"/>
            <w:vMerge/>
            <w:tcBorders>
              <w:left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tc>
      </w:tr>
      <w:tr w:rsidR="009A53EC" w:rsidRPr="009A53EC" w:rsidTr="009A53EC">
        <w:trPr>
          <w:trHeight w:hRule="exact" w:val="298"/>
          <w:jc w:val="center"/>
        </w:trPr>
        <w:tc>
          <w:tcPr>
            <w:tcW w:w="3780" w:type="dxa"/>
            <w:vMerge w:val="restart"/>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ind w:left="2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 ул. Школьная 1Б</w:t>
            </w:r>
          </w:p>
        </w:tc>
        <w:tc>
          <w:tcPr>
            <w:tcW w:w="1275"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ind w:left="1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Гкал/час</w:t>
            </w:r>
          </w:p>
        </w:tc>
        <w:tc>
          <w:tcPr>
            <w:tcW w:w="1134"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0,24</w:t>
            </w:r>
          </w:p>
        </w:tc>
        <w:tc>
          <w:tcPr>
            <w:tcW w:w="1303"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38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291"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0,24</w:t>
            </w:r>
          </w:p>
        </w:tc>
      </w:tr>
      <w:tr w:rsidR="009A53EC" w:rsidRPr="009A53EC" w:rsidTr="009A53EC">
        <w:trPr>
          <w:trHeight w:hRule="exact" w:val="293"/>
          <w:jc w:val="center"/>
        </w:trPr>
        <w:tc>
          <w:tcPr>
            <w:tcW w:w="3780" w:type="dxa"/>
            <w:vMerge/>
            <w:tcBorders>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tc>
        <w:tc>
          <w:tcPr>
            <w:tcW w:w="1275"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ind w:left="1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Гкал/год</w:t>
            </w:r>
          </w:p>
        </w:tc>
        <w:tc>
          <w:tcPr>
            <w:tcW w:w="1134"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578,49</w:t>
            </w:r>
          </w:p>
        </w:tc>
        <w:tc>
          <w:tcPr>
            <w:tcW w:w="130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382"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291"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578,49</w:t>
            </w:r>
          </w:p>
        </w:tc>
      </w:tr>
    </w:tbl>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p>
    <w:p w:rsidR="009A53EC" w:rsidRPr="009A53EC" w:rsidRDefault="009A53EC" w:rsidP="007528CE">
      <w:pPr>
        <w:keepNext/>
        <w:keepLines/>
        <w:widowControl w:val="0"/>
        <w:numPr>
          <w:ilvl w:val="1"/>
          <w:numId w:val="9"/>
        </w:numPr>
        <w:tabs>
          <w:tab w:val="left" w:pos="1131"/>
        </w:tabs>
        <w:spacing w:after="0" w:line="240" w:lineRule="auto"/>
        <w:ind w:firstLine="600"/>
        <w:jc w:val="both"/>
        <w:outlineLvl w:val="2"/>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Прогнозы приростов на каждом этапе площади строительных фондов</w:t>
      </w:r>
    </w:p>
    <w:p w:rsidR="009A53EC" w:rsidRPr="009A53EC" w:rsidRDefault="009A53EC" w:rsidP="009A53EC">
      <w:pPr>
        <w:keepNext/>
        <w:keepLines/>
        <w:widowControl w:val="0"/>
        <w:tabs>
          <w:tab w:val="left" w:pos="1131"/>
        </w:tabs>
        <w:spacing w:after="0" w:line="240" w:lineRule="auto"/>
        <w:ind w:left="600"/>
        <w:jc w:val="both"/>
        <w:outlineLvl w:val="2"/>
        <w:rPr>
          <w:rFonts w:ascii="Times New Roman" w:eastAsia="Times New Roman" w:hAnsi="Times New Roman" w:cs="Times New Roman"/>
          <w:b/>
          <w:bCs/>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Для прогноза прироста площадей строительных фондов муниципального образования произведён расчёт численности населения.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Расчет численности населения на расчетный срок произведен по методу статистического учета естественного и миграционного прироста населения с пролонгацией и корректировкой выявленных тенденций и учетом колебания возрастных групп населения.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По состоянию на 01.01.2023 г. численность населения муниципального образования составила </w:t>
      </w:r>
      <w:r w:rsidRPr="009A53EC">
        <w:rPr>
          <w:rFonts w:ascii="Times New Roman" w:eastAsia="Times New Roman" w:hAnsi="Times New Roman" w:cs="Times New Roman"/>
          <w:color w:val="FF0000"/>
          <w:sz w:val="24"/>
          <w:szCs w:val="24"/>
          <w:lang w:bidi="ru-RU"/>
        </w:rPr>
        <w:t>266</w:t>
      </w:r>
      <w:r w:rsidRPr="009A53EC">
        <w:rPr>
          <w:rFonts w:ascii="Times New Roman" w:eastAsia="Times New Roman" w:hAnsi="Times New Roman" w:cs="Times New Roman"/>
          <w:sz w:val="24"/>
          <w:szCs w:val="24"/>
          <w:lang w:bidi="ru-RU"/>
        </w:rPr>
        <w:t>человека.</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Расчет перспективной численности населения производится по следующей формуле: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p w:rsidR="009A53EC" w:rsidRPr="009A53EC" w:rsidRDefault="007373B5" w:rsidP="009A53EC">
      <w:pPr>
        <w:widowControl w:val="0"/>
        <w:spacing w:after="0" w:line="240" w:lineRule="auto"/>
        <w:ind w:firstLine="600"/>
        <w:jc w:val="center"/>
        <w:rPr>
          <w:rFonts w:ascii="Times New Roman" w:eastAsia="Times New Roman" w:hAnsi="Times New Roman" w:cs="Times New Roman"/>
          <w:sz w:val="24"/>
          <w:szCs w:val="24"/>
          <w:lang w:bidi="ru-RU"/>
        </w:rPr>
      </w:pPr>
      <m:oMathPara>
        <m:oMath>
          <m:sSub>
            <m:sSubPr>
              <m:ctrlPr>
                <w:rPr>
                  <w:rFonts w:ascii="Cambria Math" w:eastAsia="Times New Roman" w:hAnsi="Cambria Math" w:cs="Times New Roman"/>
                  <w:i/>
                  <w:sz w:val="24"/>
                  <w:szCs w:val="24"/>
                  <w:lang w:bidi="ru-RU"/>
                </w:rPr>
              </m:ctrlPr>
            </m:sSubPr>
            <m:e>
              <m:r>
                <w:rPr>
                  <w:rFonts w:ascii="Cambria Math" w:eastAsia="Times New Roman" w:hAnsi="Cambria Math" w:cs="Times New Roman"/>
                  <w:sz w:val="24"/>
                  <w:szCs w:val="24"/>
                  <w:lang w:bidi="ru-RU"/>
                </w:rPr>
                <m:t>Н</m:t>
              </m:r>
            </m:e>
            <m:sub>
              <m:r>
                <w:rPr>
                  <w:rFonts w:ascii="Cambria Math" w:eastAsia="Times New Roman" w:hAnsi="Cambria Math" w:cs="Times New Roman"/>
                  <w:sz w:val="24"/>
                  <w:szCs w:val="24"/>
                  <w:lang w:bidi="ru-RU"/>
                </w:rPr>
                <m:t>п</m:t>
              </m:r>
            </m:sub>
          </m:sSub>
          <m:r>
            <w:rPr>
              <w:rFonts w:ascii="Cambria Math" w:eastAsia="Times New Roman" w:hAnsi="Cambria Math" w:cs="Times New Roman"/>
              <w:sz w:val="24"/>
              <w:szCs w:val="24"/>
              <w:lang w:bidi="ru-RU"/>
            </w:rPr>
            <m:t>=</m:t>
          </m:r>
          <m:sSub>
            <m:sSubPr>
              <m:ctrlPr>
                <w:rPr>
                  <w:rFonts w:ascii="Cambria Math" w:eastAsia="Times New Roman" w:hAnsi="Cambria Math" w:cs="Times New Roman"/>
                  <w:i/>
                  <w:sz w:val="24"/>
                  <w:szCs w:val="24"/>
                  <w:lang w:bidi="ru-RU"/>
                </w:rPr>
              </m:ctrlPr>
            </m:sSubPr>
            <m:e>
              <m:r>
                <w:rPr>
                  <w:rFonts w:ascii="Cambria Math" w:eastAsia="Times New Roman" w:hAnsi="Cambria Math" w:cs="Times New Roman"/>
                  <w:sz w:val="24"/>
                  <w:szCs w:val="24"/>
                  <w:lang w:bidi="ru-RU"/>
                </w:rPr>
                <m:t>Н</m:t>
              </m:r>
            </m:e>
            <m:sub>
              <m:r>
                <w:rPr>
                  <w:rFonts w:ascii="Cambria Math" w:eastAsia="Times New Roman" w:hAnsi="Cambria Math" w:cs="Times New Roman"/>
                  <w:sz w:val="24"/>
                  <w:szCs w:val="24"/>
                  <w:lang w:bidi="ru-RU"/>
                </w:rPr>
                <m:t>ф</m:t>
              </m:r>
            </m:sub>
          </m:sSub>
          <m:r>
            <w:rPr>
              <w:rFonts w:ascii="Cambria Math" w:eastAsia="Times New Roman" w:hAnsi="Cambria Math" w:cs="Times New Roman"/>
              <w:sz w:val="24"/>
              <w:szCs w:val="24"/>
              <w:lang w:bidi="ru-RU"/>
            </w:rPr>
            <m:t>*(1+</m:t>
          </m:r>
          <m:f>
            <m:fPr>
              <m:ctrlPr>
                <w:rPr>
                  <w:rFonts w:ascii="Cambria Math" w:eastAsia="Times New Roman" w:hAnsi="Cambria Math" w:cs="Times New Roman"/>
                  <w:i/>
                  <w:sz w:val="24"/>
                  <w:szCs w:val="24"/>
                  <w:lang w:bidi="ru-RU"/>
                </w:rPr>
              </m:ctrlPr>
            </m:fPr>
            <m:num>
              <m:sSub>
                <m:sSubPr>
                  <m:ctrlPr>
                    <w:rPr>
                      <w:rFonts w:ascii="Cambria Math" w:eastAsia="Times New Roman" w:hAnsi="Cambria Math" w:cs="Times New Roman"/>
                      <w:i/>
                      <w:sz w:val="24"/>
                      <w:szCs w:val="24"/>
                      <w:lang w:bidi="ru-RU"/>
                    </w:rPr>
                  </m:ctrlPr>
                </m:sSubPr>
                <m:e>
                  <m:r>
                    <w:rPr>
                      <w:rFonts w:ascii="Cambria Math" w:eastAsia="Times New Roman" w:hAnsi="Cambria Math" w:cs="Times New Roman"/>
                      <w:sz w:val="24"/>
                      <w:szCs w:val="24"/>
                      <w:lang w:bidi="ru-RU"/>
                    </w:rPr>
                    <m:t>К</m:t>
                  </m:r>
                </m:e>
                <m:sub>
                  <m:r>
                    <w:rPr>
                      <w:rFonts w:ascii="Cambria Math" w:eastAsia="Times New Roman" w:hAnsi="Cambria Math" w:cs="Times New Roman"/>
                      <w:sz w:val="24"/>
                      <w:szCs w:val="24"/>
                      <w:lang w:bidi="ru-RU"/>
                    </w:rPr>
                    <m:t>пр</m:t>
                  </m:r>
                </m:sub>
              </m:sSub>
            </m:num>
            <m:den>
              <m:r>
                <w:rPr>
                  <w:rFonts w:ascii="Cambria Math" w:eastAsia="Times New Roman" w:hAnsi="Cambria Math" w:cs="Times New Roman"/>
                  <w:sz w:val="24"/>
                  <w:szCs w:val="24"/>
                  <w:lang w:bidi="ru-RU"/>
                </w:rPr>
                <m:t>1000</m:t>
              </m:r>
            </m:den>
          </m:f>
          <m:sSup>
            <m:sSupPr>
              <m:ctrlPr>
                <w:rPr>
                  <w:rFonts w:ascii="Cambria Math" w:eastAsia="Times New Roman" w:hAnsi="Cambria Math" w:cs="Times New Roman"/>
                  <w:i/>
                  <w:sz w:val="24"/>
                  <w:szCs w:val="24"/>
                  <w:lang w:bidi="ru-RU"/>
                </w:rPr>
              </m:ctrlPr>
            </m:sSupPr>
            <m:e>
              <m:r>
                <w:rPr>
                  <w:rFonts w:ascii="Cambria Math" w:eastAsia="Times New Roman" w:hAnsi="Cambria Math" w:cs="Times New Roman"/>
                  <w:sz w:val="24"/>
                  <w:szCs w:val="24"/>
                  <w:lang w:bidi="ru-RU"/>
                </w:rPr>
                <m:t>)</m:t>
              </m:r>
            </m:e>
            <m:sup>
              <m:r>
                <w:rPr>
                  <w:rFonts w:ascii="Cambria Math" w:eastAsia="Times New Roman" w:hAnsi="Cambria Math" w:cs="Times New Roman"/>
                  <w:sz w:val="24"/>
                  <w:szCs w:val="24"/>
                  <w:lang w:bidi="ru-RU"/>
                </w:rPr>
                <m:t>Т</m:t>
              </m:r>
            </m:sup>
          </m:sSup>
        </m:oMath>
      </m:oMathPara>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left="740" w:right="1331"/>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где </w:t>
      </w:r>
      <w:proofErr w:type="spellStart"/>
      <w:r w:rsidRPr="009A53EC">
        <w:rPr>
          <w:rFonts w:ascii="Times New Roman" w:eastAsia="Times New Roman" w:hAnsi="Times New Roman" w:cs="Times New Roman"/>
          <w:sz w:val="24"/>
          <w:szCs w:val="24"/>
          <w:lang w:bidi="ru-RU"/>
        </w:rPr>
        <w:t>Н</w:t>
      </w:r>
      <w:r w:rsidRPr="009A53EC">
        <w:rPr>
          <w:rFonts w:ascii="Times New Roman" w:eastAsia="Times New Roman" w:hAnsi="Times New Roman" w:cs="Times New Roman"/>
          <w:sz w:val="24"/>
          <w:szCs w:val="24"/>
          <w:vertAlign w:val="subscript"/>
          <w:lang w:bidi="ru-RU"/>
        </w:rPr>
        <w:t>п</w:t>
      </w:r>
      <w:proofErr w:type="spellEnd"/>
      <w:r w:rsidRPr="009A53EC">
        <w:rPr>
          <w:rFonts w:ascii="Times New Roman" w:eastAsia="Times New Roman" w:hAnsi="Times New Roman" w:cs="Times New Roman"/>
          <w:sz w:val="24"/>
          <w:szCs w:val="24"/>
          <w:lang w:bidi="ru-RU"/>
        </w:rPr>
        <w:t xml:space="preserve"> - расчетная численность населения через</w:t>
      </w:r>
      <w:proofErr w:type="gramStart"/>
      <w:r w:rsidRPr="009A53EC">
        <w:rPr>
          <w:rFonts w:ascii="Times New Roman" w:eastAsia="Times New Roman" w:hAnsi="Times New Roman" w:cs="Times New Roman"/>
          <w:sz w:val="24"/>
          <w:szCs w:val="24"/>
          <w:lang w:bidi="ru-RU"/>
        </w:rPr>
        <w:t xml:space="preserve"> Т</w:t>
      </w:r>
      <w:proofErr w:type="gramEnd"/>
      <w:r w:rsidRPr="009A53EC">
        <w:rPr>
          <w:rFonts w:ascii="Times New Roman" w:eastAsia="Times New Roman" w:hAnsi="Times New Roman" w:cs="Times New Roman"/>
          <w:sz w:val="24"/>
          <w:szCs w:val="24"/>
          <w:lang w:bidi="ru-RU"/>
        </w:rPr>
        <w:t xml:space="preserve"> лет, человек; </w:t>
      </w:r>
    </w:p>
    <w:p w:rsidR="009A53EC" w:rsidRPr="009A53EC" w:rsidRDefault="009A53EC" w:rsidP="009A53EC">
      <w:pPr>
        <w:widowControl w:val="0"/>
        <w:spacing w:after="0" w:line="240" w:lineRule="auto"/>
        <w:ind w:left="740" w:right="1331"/>
        <w:rPr>
          <w:rFonts w:ascii="Times New Roman" w:eastAsia="Times New Roman" w:hAnsi="Times New Roman" w:cs="Times New Roman"/>
          <w:sz w:val="24"/>
          <w:szCs w:val="24"/>
          <w:lang w:bidi="ru-RU"/>
        </w:rPr>
      </w:pPr>
      <w:proofErr w:type="spellStart"/>
      <w:r w:rsidRPr="009A53EC">
        <w:rPr>
          <w:rFonts w:ascii="Times New Roman" w:eastAsia="Times New Roman" w:hAnsi="Times New Roman" w:cs="Times New Roman"/>
          <w:sz w:val="24"/>
          <w:szCs w:val="24"/>
          <w:lang w:bidi="ru-RU"/>
        </w:rPr>
        <w:t>Н</w:t>
      </w:r>
      <w:r w:rsidRPr="009A53EC">
        <w:rPr>
          <w:rFonts w:ascii="Times New Roman" w:eastAsia="Times New Roman" w:hAnsi="Times New Roman" w:cs="Times New Roman"/>
          <w:sz w:val="24"/>
          <w:szCs w:val="24"/>
          <w:vertAlign w:val="subscript"/>
          <w:lang w:bidi="ru-RU"/>
        </w:rPr>
        <w:t>ф</w:t>
      </w:r>
      <w:proofErr w:type="spellEnd"/>
      <w:r w:rsidRPr="009A53EC">
        <w:rPr>
          <w:rFonts w:ascii="Times New Roman" w:eastAsia="Times New Roman" w:hAnsi="Times New Roman" w:cs="Times New Roman"/>
          <w:sz w:val="24"/>
          <w:szCs w:val="24"/>
          <w:lang w:bidi="ru-RU"/>
        </w:rPr>
        <w:t xml:space="preserve"> - фактическая численность населения;</w:t>
      </w:r>
    </w:p>
    <w:p w:rsidR="009A53EC" w:rsidRPr="009A53EC" w:rsidRDefault="009A53EC" w:rsidP="009A53EC">
      <w:pPr>
        <w:widowControl w:val="0"/>
        <w:spacing w:after="0" w:line="240" w:lineRule="auto"/>
        <w:ind w:left="743"/>
        <w:rPr>
          <w:rFonts w:ascii="Times New Roman" w:eastAsia="Times New Roman" w:hAnsi="Times New Roman" w:cs="Times New Roman"/>
          <w:sz w:val="24"/>
          <w:szCs w:val="24"/>
          <w:lang w:bidi="ru-RU"/>
        </w:rPr>
      </w:pPr>
      <w:proofErr w:type="spellStart"/>
      <w:r w:rsidRPr="009A53EC">
        <w:rPr>
          <w:rFonts w:ascii="Times New Roman" w:eastAsia="Times New Roman" w:hAnsi="Times New Roman" w:cs="Times New Roman"/>
          <w:sz w:val="24"/>
          <w:szCs w:val="24"/>
          <w:lang w:bidi="ru-RU"/>
        </w:rPr>
        <w:t>К</w:t>
      </w:r>
      <w:r w:rsidRPr="009A53EC">
        <w:rPr>
          <w:rFonts w:ascii="Times New Roman" w:eastAsia="Times New Roman" w:hAnsi="Times New Roman" w:cs="Times New Roman"/>
          <w:sz w:val="24"/>
          <w:szCs w:val="24"/>
          <w:vertAlign w:val="subscript"/>
          <w:lang w:bidi="ru-RU"/>
        </w:rPr>
        <w:t>пр</w:t>
      </w:r>
      <w:proofErr w:type="spellEnd"/>
      <w:r w:rsidRPr="009A53EC">
        <w:rPr>
          <w:rFonts w:ascii="Times New Roman" w:eastAsia="Times New Roman" w:hAnsi="Times New Roman" w:cs="Times New Roman"/>
          <w:sz w:val="24"/>
          <w:szCs w:val="24"/>
          <w:lang w:bidi="ru-RU"/>
        </w:rPr>
        <w:t xml:space="preserve"> - коэффициент общего прироста населения;</w:t>
      </w:r>
    </w:p>
    <w:p w:rsidR="009A53EC" w:rsidRPr="009A53EC" w:rsidRDefault="009A53EC" w:rsidP="009A53EC">
      <w:pPr>
        <w:widowControl w:val="0"/>
        <w:spacing w:after="0" w:line="240" w:lineRule="auto"/>
        <w:ind w:left="743"/>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 - число лет, на которое прогнозируется расчет.</w:t>
      </w:r>
    </w:p>
    <w:p w:rsidR="009A53EC" w:rsidRPr="009A53EC" w:rsidRDefault="009A53EC" w:rsidP="009A53EC">
      <w:pPr>
        <w:widowControl w:val="0"/>
        <w:spacing w:after="0" w:line="240" w:lineRule="auto"/>
        <w:ind w:firstLine="740"/>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firstLine="74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Для расчета рассматривались сложившиеся тенденции демографических процессов.</w:t>
      </w:r>
    </w:p>
    <w:p w:rsidR="009A53EC" w:rsidRPr="009A53EC" w:rsidRDefault="009A53EC" w:rsidP="009A53EC">
      <w:pPr>
        <w:widowControl w:val="0"/>
        <w:spacing w:after="0" w:line="240" w:lineRule="auto"/>
        <w:ind w:firstLine="74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Обобщенные данные о перспективной численности населения представлены в таблице 2.2.</w:t>
      </w:r>
    </w:p>
    <w:p w:rsidR="009A53EC" w:rsidRPr="009A53EC" w:rsidRDefault="009A53EC" w:rsidP="009A53EC">
      <w:pPr>
        <w:widowControl w:val="0"/>
        <w:spacing w:after="0" w:line="240" w:lineRule="auto"/>
        <w:ind w:firstLine="740"/>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2.2 - Прогноз численности населения</w:t>
      </w:r>
    </w:p>
    <w:tbl>
      <w:tblPr>
        <w:tblOverlap w:val="never"/>
        <w:tblW w:w="0" w:type="auto"/>
        <w:jc w:val="center"/>
        <w:tblLayout w:type="fixed"/>
        <w:tblCellMar>
          <w:left w:w="10" w:type="dxa"/>
          <w:right w:w="10" w:type="dxa"/>
        </w:tblCellMar>
        <w:tblLook w:val="0000"/>
      </w:tblPr>
      <w:tblGrid>
        <w:gridCol w:w="2285"/>
        <w:gridCol w:w="1797"/>
        <w:gridCol w:w="1418"/>
        <w:gridCol w:w="1275"/>
        <w:gridCol w:w="1701"/>
        <w:gridCol w:w="1728"/>
      </w:tblGrid>
      <w:tr w:rsidR="009A53EC" w:rsidRPr="009A53EC" w:rsidTr="009A53EC">
        <w:trPr>
          <w:trHeight w:hRule="exact" w:val="595"/>
          <w:jc w:val="center"/>
        </w:trPr>
        <w:tc>
          <w:tcPr>
            <w:tcW w:w="2285" w:type="dxa"/>
            <w:vMerge w:val="restart"/>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Наименование</w:t>
            </w:r>
          </w:p>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показателя</w:t>
            </w:r>
          </w:p>
        </w:tc>
        <w:tc>
          <w:tcPr>
            <w:tcW w:w="7919" w:type="dxa"/>
            <w:gridSpan w:val="5"/>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Проектные показатели прогноза численности населения на </w:t>
            </w:r>
            <w:proofErr w:type="gramStart"/>
            <w:r w:rsidRPr="009A53EC">
              <w:rPr>
                <w:rFonts w:ascii="Times New Roman" w:eastAsia="Times New Roman" w:hAnsi="Times New Roman" w:cs="Times New Roman"/>
                <w:color w:val="000000"/>
                <w:sz w:val="24"/>
                <w:szCs w:val="24"/>
                <w:shd w:val="clear" w:color="auto" w:fill="FFFFFF"/>
                <w:lang w:bidi="ru-RU"/>
              </w:rPr>
              <w:t>расчетный</w:t>
            </w:r>
            <w:proofErr w:type="gramEnd"/>
          </w:p>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срок, чел.</w:t>
            </w:r>
          </w:p>
        </w:tc>
      </w:tr>
      <w:tr w:rsidR="009A53EC" w:rsidRPr="009A53EC" w:rsidTr="009A53EC">
        <w:trPr>
          <w:trHeight w:hRule="exact" w:val="581"/>
          <w:jc w:val="center"/>
        </w:trPr>
        <w:tc>
          <w:tcPr>
            <w:tcW w:w="2285" w:type="dxa"/>
            <w:vMerge/>
            <w:tcBorders>
              <w:left w:val="single" w:sz="4" w:space="0" w:color="auto"/>
            </w:tcBorders>
            <w:shd w:val="clear" w:color="auto" w:fill="FFFFFF"/>
            <w:vAlign w:val="center"/>
          </w:tcPr>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tc>
        <w:tc>
          <w:tcPr>
            <w:tcW w:w="1797"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2019 г.</w:t>
            </w:r>
          </w:p>
        </w:tc>
        <w:tc>
          <w:tcPr>
            <w:tcW w:w="1418"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2020 г.</w:t>
            </w:r>
          </w:p>
        </w:tc>
        <w:tc>
          <w:tcPr>
            <w:tcW w:w="1275"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2021 г.</w:t>
            </w:r>
          </w:p>
        </w:tc>
        <w:tc>
          <w:tcPr>
            <w:tcW w:w="1701"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2022 г.</w:t>
            </w:r>
          </w:p>
        </w:tc>
        <w:tc>
          <w:tcPr>
            <w:tcW w:w="1728"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ind w:left="3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2023 - 2028 г.</w:t>
            </w:r>
          </w:p>
        </w:tc>
      </w:tr>
      <w:tr w:rsidR="009A53EC" w:rsidRPr="009A53EC" w:rsidTr="009A53EC">
        <w:trPr>
          <w:trHeight w:hRule="exact" w:val="307"/>
          <w:jc w:val="center"/>
        </w:trPr>
        <w:tc>
          <w:tcPr>
            <w:tcW w:w="2285" w:type="dxa"/>
            <w:vMerge w:val="restart"/>
            <w:tcBorders>
              <w:top w:val="single" w:sz="4" w:space="0" w:color="auto"/>
              <w:left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Численность</w:t>
            </w:r>
          </w:p>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населения</w:t>
            </w:r>
          </w:p>
        </w:tc>
        <w:tc>
          <w:tcPr>
            <w:tcW w:w="1797"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shd w:val="clear" w:color="auto" w:fill="FFFFFF"/>
                <w:lang w:bidi="ru-RU"/>
              </w:rPr>
            </w:pPr>
            <w:r w:rsidRPr="009A53EC">
              <w:rPr>
                <w:rFonts w:ascii="Times New Roman" w:eastAsia="Times New Roman" w:hAnsi="Times New Roman" w:cs="Times New Roman"/>
                <w:sz w:val="24"/>
                <w:szCs w:val="24"/>
                <w:shd w:val="clear" w:color="auto" w:fill="FFFFFF"/>
                <w:lang w:bidi="ru-RU"/>
              </w:rPr>
              <w:t>280</w:t>
            </w:r>
          </w:p>
        </w:tc>
        <w:tc>
          <w:tcPr>
            <w:tcW w:w="1418"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shd w:val="clear" w:color="auto" w:fill="FFFFFF"/>
                <w:lang w:bidi="ru-RU"/>
              </w:rPr>
            </w:pPr>
            <w:r w:rsidRPr="009A53EC">
              <w:rPr>
                <w:rFonts w:ascii="Times New Roman" w:eastAsia="Times New Roman" w:hAnsi="Times New Roman" w:cs="Times New Roman"/>
                <w:sz w:val="24"/>
                <w:szCs w:val="24"/>
                <w:shd w:val="clear" w:color="auto" w:fill="FFFFFF"/>
                <w:lang w:bidi="ru-RU"/>
              </w:rPr>
              <w:t>279</w:t>
            </w:r>
          </w:p>
        </w:tc>
        <w:tc>
          <w:tcPr>
            <w:tcW w:w="1275"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shd w:val="clear" w:color="auto" w:fill="FFFFFF"/>
                <w:lang w:bidi="ru-RU"/>
              </w:rPr>
            </w:pPr>
            <w:r w:rsidRPr="009A53EC">
              <w:rPr>
                <w:rFonts w:ascii="Times New Roman" w:eastAsia="Times New Roman" w:hAnsi="Times New Roman" w:cs="Times New Roman"/>
                <w:sz w:val="24"/>
                <w:szCs w:val="24"/>
                <w:shd w:val="clear" w:color="auto" w:fill="FFFFFF"/>
                <w:lang w:bidi="ru-RU"/>
              </w:rPr>
              <w:t>256</w:t>
            </w:r>
          </w:p>
        </w:tc>
        <w:tc>
          <w:tcPr>
            <w:tcW w:w="1701"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shd w:val="clear" w:color="auto" w:fill="FFFFFF"/>
                <w:lang w:bidi="ru-RU"/>
              </w:rPr>
            </w:pPr>
            <w:r w:rsidRPr="009A53EC">
              <w:rPr>
                <w:rFonts w:ascii="Times New Roman" w:eastAsia="Times New Roman" w:hAnsi="Times New Roman" w:cs="Times New Roman"/>
                <w:sz w:val="24"/>
                <w:szCs w:val="24"/>
                <w:shd w:val="clear" w:color="auto" w:fill="FFFFFF"/>
                <w:lang w:bidi="ru-RU"/>
              </w:rPr>
              <w:t>252</w:t>
            </w:r>
          </w:p>
        </w:tc>
        <w:tc>
          <w:tcPr>
            <w:tcW w:w="1728"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shd w:val="clear" w:color="auto" w:fill="FFFFFF"/>
                <w:lang w:bidi="ru-RU"/>
              </w:rPr>
            </w:pPr>
            <w:r w:rsidRPr="009A53EC">
              <w:rPr>
                <w:rFonts w:ascii="Times New Roman" w:eastAsia="Times New Roman" w:hAnsi="Times New Roman" w:cs="Times New Roman"/>
                <w:sz w:val="24"/>
                <w:szCs w:val="24"/>
                <w:shd w:val="clear" w:color="auto" w:fill="FFFFFF"/>
                <w:lang w:bidi="ru-RU"/>
              </w:rPr>
              <w:t>221</w:t>
            </w:r>
          </w:p>
        </w:tc>
      </w:tr>
      <w:tr w:rsidR="009A53EC" w:rsidRPr="009A53EC" w:rsidTr="009A53EC">
        <w:trPr>
          <w:trHeight w:hRule="exact" w:val="322"/>
          <w:jc w:val="center"/>
        </w:trPr>
        <w:tc>
          <w:tcPr>
            <w:tcW w:w="2285" w:type="dxa"/>
            <w:vMerge/>
            <w:tcBorders>
              <w:left w:val="single" w:sz="4" w:space="0" w:color="auto"/>
              <w:bottom w:val="single" w:sz="4" w:space="0" w:color="auto"/>
            </w:tcBorders>
            <w:shd w:val="clear" w:color="auto" w:fill="FFFFFF"/>
          </w:tcPr>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tc>
        <w:tc>
          <w:tcPr>
            <w:tcW w:w="1797" w:type="dxa"/>
            <w:tcBorders>
              <w:top w:val="single" w:sz="4" w:space="0" w:color="auto"/>
              <w:left w:val="single" w:sz="4" w:space="0" w:color="auto"/>
              <w:bottom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-1</w:t>
            </w:r>
          </w:p>
        </w:tc>
        <w:tc>
          <w:tcPr>
            <w:tcW w:w="1418" w:type="dxa"/>
            <w:tcBorders>
              <w:top w:val="single" w:sz="4" w:space="0" w:color="auto"/>
              <w:left w:val="single" w:sz="4" w:space="0" w:color="auto"/>
              <w:bottom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shd w:val="clear" w:color="auto" w:fill="FFFFFF"/>
                <w:lang w:bidi="ru-RU"/>
              </w:rPr>
              <w:t>-23</w:t>
            </w:r>
          </w:p>
        </w:tc>
        <w:tc>
          <w:tcPr>
            <w:tcW w:w="1275" w:type="dxa"/>
            <w:tcBorders>
              <w:top w:val="single" w:sz="4" w:space="0" w:color="auto"/>
              <w:left w:val="single" w:sz="4" w:space="0" w:color="auto"/>
              <w:bottom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shd w:val="clear" w:color="auto" w:fill="FFFFFF"/>
                <w:lang w:bidi="ru-RU"/>
              </w:rPr>
              <w:t>-22</w:t>
            </w:r>
          </w:p>
        </w:tc>
        <w:tc>
          <w:tcPr>
            <w:tcW w:w="1701" w:type="dxa"/>
            <w:tcBorders>
              <w:top w:val="single" w:sz="4" w:space="0" w:color="auto"/>
              <w:left w:val="single" w:sz="4" w:space="0" w:color="auto"/>
              <w:bottom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shd w:val="clear" w:color="auto" w:fill="FFFFFF"/>
                <w:lang w:bidi="ru-RU"/>
              </w:rPr>
              <w:t>-4</w:t>
            </w:r>
          </w:p>
        </w:tc>
        <w:tc>
          <w:tcPr>
            <w:tcW w:w="1728" w:type="dxa"/>
            <w:tcBorders>
              <w:top w:val="single" w:sz="4" w:space="0" w:color="auto"/>
              <w:left w:val="single" w:sz="4" w:space="0" w:color="auto"/>
              <w:bottom w:val="single" w:sz="4" w:space="0" w:color="auto"/>
              <w:right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shd w:val="clear" w:color="auto" w:fill="FFFFFF"/>
                <w:lang w:bidi="ru-RU"/>
              </w:rPr>
              <w:t>+42</w:t>
            </w:r>
          </w:p>
        </w:tc>
      </w:tr>
    </w:tbl>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7528CE">
      <w:pPr>
        <w:keepNext/>
        <w:keepLines/>
        <w:widowControl w:val="0"/>
        <w:numPr>
          <w:ilvl w:val="1"/>
          <w:numId w:val="9"/>
        </w:numPr>
        <w:tabs>
          <w:tab w:val="left" w:pos="1114"/>
        </w:tabs>
        <w:spacing w:after="0" w:line="240" w:lineRule="auto"/>
        <w:ind w:firstLine="600"/>
        <w:jc w:val="both"/>
        <w:outlineLvl w:val="2"/>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Прогноз перспективных удельных расходов тепловой энергии на отопление, вентиляцию и горячее водоснабжение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При отсутствии точных данных по проектам существующей застройки для расчета были приняты укрупнённые показатели максимального теплового потока на отопление для жилых зданий на 1 м</w:t>
      </w:r>
      <w:proofErr w:type="gramStart"/>
      <w:r w:rsidRPr="009A53EC">
        <w:rPr>
          <w:rFonts w:ascii="Times New Roman" w:eastAsia="Times New Roman" w:hAnsi="Times New Roman" w:cs="Times New Roman"/>
          <w:sz w:val="24"/>
          <w:szCs w:val="24"/>
          <w:vertAlign w:val="superscript"/>
          <w:lang w:bidi="ru-RU"/>
        </w:rPr>
        <w:t>2</w:t>
      </w:r>
      <w:proofErr w:type="gramEnd"/>
      <w:r w:rsidRPr="009A53EC">
        <w:rPr>
          <w:rFonts w:ascii="Times New Roman" w:eastAsia="Times New Roman" w:hAnsi="Times New Roman" w:cs="Times New Roman"/>
          <w:sz w:val="24"/>
          <w:szCs w:val="24"/>
          <w:lang w:bidi="ru-RU"/>
        </w:rPr>
        <w:t xml:space="preserve"> общей площади.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Прогноз теплопотребления на основе темпов снижения теплопотребления для вновь строящихся зданий был выполнен в соответствии с СП 50.13330.2012 «Тепловая защита зданий».</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lastRenderedPageBreak/>
        <w:t xml:space="preserve">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w:t>
      </w:r>
      <w:proofErr w:type="spellStart"/>
      <w:r w:rsidRPr="009A53EC">
        <w:rPr>
          <w:rFonts w:ascii="Times New Roman" w:eastAsia="Times New Roman" w:hAnsi="Times New Roman" w:cs="Times New Roman"/>
          <w:sz w:val="24"/>
          <w:szCs w:val="24"/>
          <w:lang w:bidi="ru-RU"/>
        </w:rPr>
        <w:t>энергоэффективности</w:t>
      </w:r>
      <w:proofErr w:type="spellEnd"/>
      <w:proofErr w:type="gramStart"/>
      <w:r w:rsidRPr="009A53EC">
        <w:rPr>
          <w:rFonts w:ascii="Times New Roman" w:eastAsia="Times New Roman" w:hAnsi="Times New Roman" w:cs="Times New Roman"/>
          <w:sz w:val="24"/>
          <w:szCs w:val="24"/>
          <w:lang w:bidi="ru-RU"/>
        </w:rPr>
        <w:t xml:space="preserve"> В</w:t>
      </w:r>
      <w:proofErr w:type="gramEnd"/>
      <w:r w:rsidRPr="009A53EC">
        <w:rPr>
          <w:rFonts w:ascii="Times New Roman" w:eastAsia="Times New Roman" w:hAnsi="Times New Roman" w:cs="Times New Roman"/>
          <w:sz w:val="24"/>
          <w:szCs w:val="24"/>
          <w:lang w:bidi="ru-RU"/>
        </w:rPr>
        <w:t xml:space="preserve"> ("высокий") по отношению к базовому уровню:</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Для вновь возводимых зданий:</w:t>
      </w:r>
    </w:p>
    <w:p w:rsidR="009A53EC" w:rsidRPr="009A53EC" w:rsidRDefault="009A53EC" w:rsidP="007528CE">
      <w:pPr>
        <w:widowControl w:val="0"/>
        <w:numPr>
          <w:ilvl w:val="0"/>
          <w:numId w:val="10"/>
        </w:numPr>
        <w:tabs>
          <w:tab w:val="left" w:pos="87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на 15% с 2011 г. согласно таблице 2.4 и 2.5;</w:t>
      </w:r>
    </w:p>
    <w:p w:rsidR="009A53EC" w:rsidRPr="009A53EC" w:rsidRDefault="009A53EC" w:rsidP="007528CE">
      <w:pPr>
        <w:widowControl w:val="0"/>
        <w:numPr>
          <w:ilvl w:val="0"/>
          <w:numId w:val="10"/>
        </w:numPr>
        <w:tabs>
          <w:tab w:val="left" w:pos="87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на 30% с 2016 г. согласно таблице 2.6 и 2.7;</w:t>
      </w:r>
    </w:p>
    <w:p w:rsidR="009A53EC" w:rsidRPr="009A53EC" w:rsidRDefault="009A53EC" w:rsidP="007528CE">
      <w:pPr>
        <w:widowControl w:val="0"/>
        <w:numPr>
          <w:ilvl w:val="0"/>
          <w:numId w:val="10"/>
        </w:numPr>
        <w:tabs>
          <w:tab w:val="left" w:pos="87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на 40% с 2020 г. согласно таблице 2.8 и 2.9.</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Для реконструируемых зданий и жилья экономического класса:</w:t>
      </w:r>
    </w:p>
    <w:p w:rsidR="009A53EC" w:rsidRPr="009A53EC" w:rsidRDefault="009A53EC" w:rsidP="007528CE">
      <w:pPr>
        <w:widowControl w:val="0"/>
        <w:numPr>
          <w:ilvl w:val="0"/>
          <w:numId w:val="10"/>
        </w:numPr>
        <w:tabs>
          <w:tab w:val="left" w:pos="87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на 15% с 2016 г.;</w:t>
      </w:r>
    </w:p>
    <w:p w:rsidR="009A53EC" w:rsidRPr="009A53EC" w:rsidRDefault="009A53EC" w:rsidP="007528CE">
      <w:pPr>
        <w:widowControl w:val="0"/>
        <w:numPr>
          <w:ilvl w:val="0"/>
          <w:numId w:val="10"/>
        </w:numPr>
        <w:tabs>
          <w:tab w:val="left" w:pos="872"/>
        </w:tabs>
        <w:spacing w:after="0" w:line="240" w:lineRule="auto"/>
        <w:ind w:firstLine="60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на 30% с 2020 г.</w:t>
      </w:r>
    </w:p>
    <w:p w:rsidR="009A53EC" w:rsidRPr="009A53EC" w:rsidRDefault="009A53EC" w:rsidP="009A53EC">
      <w:pPr>
        <w:widowControl w:val="0"/>
        <w:spacing w:after="0" w:line="240" w:lineRule="auto"/>
        <w:ind w:firstLine="60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Устанавливается снижение удельного потребления горячей воды жилых зданий по отношению к среднему фактическому потреблению:</w:t>
      </w:r>
    </w:p>
    <w:p w:rsidR="009A53EC" w:rsidRPr="009A53EC" w:rsidRDefault="009A53EC" w:rsidP="007528CE">
      <w:pPr>
        <w:widowControl w:val="0"/>
        <w:numPr>
          <w:ilvl w:val="0"/>
          <w:numId w:val="10"/>
        </w:numPr>
        <w:tabs>
          <w:tab w:val="left" w:pos="872"/>
        </w:tabs>
        <w:spacing w:after="0" w:line="240" w:lineRule="auto"/>
        <w:ind w:firstLine="60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 2011 года - 130 л/</w:t>
      </w:r>
      <w:proofErr w:type="spellStart"/>
      <w:r w:rsidRPr="009A53EC">
        <w:rPr>
          <w:rFonts w:ascii="Times New Roman" w:eastAsia="Times New Roman" w:hAnsi="Times New Roman" w:cs="Times New Roman"/>
          <w:sz w:val="24"/>
          <w:szCs w:val="24"/>
          <w:lang w:bidi="ru-RU"/>
        </w:rPr>
        <w:t>сут</w:t>
      </w:r>
      <w:proofErr w:type="spellEnd"/>
      <w:r w:rsidRPr="009A53EC">
        <w:rPr>
          <w:rFonts w:ascii="Times New Roman" w:eastAsia="Times New Roman" w:hAnsi="Times New Roman" w:cs="Times New Roman"/>
          <w:sz w:val="24"/>
          <w:szCs w:val="24"/>
          <w:lang w:bidi="ru-RU"/>
        </w:rPr>
        <w:t>.;</w:t>
      </w:r>
    </w:p>
    <w:p w:rsidR="009A53EC" w:rsidRPr="009A53EC" w:rsidRDefault="009A53EC" w:rsidP="007528CE">
      <w:pPr>
        <w:widowControl w:val="0"/>
        <w:numPr>
          <w:ilvl w:val="0"/>
          <w:numId w:val="10"/>
        </w:numPr>
        <w:tabs>
          <w:tab w:val="left" w:pos="872"/>
        </w:tabs>
        <w:spacing w:after="0" w:line="240" w:lineRule="auto"/>
        <w:ind w:firstLine="60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 2016 года - 110 л/</w:t>
      </w:r>
      <w:proofErr w:type="spellStart"/>
      <w:r w:rsidRPr="009A53EC">
        <w:rPr>
          <w:rFonts w:ascii="Times New Roman" w:eastAsia="Times New Roman" w:hAnsi="Times New Roman" w:cs="Times New Roman"/>
          <w:sz w:val="24"/>
          <w:szCs w:val="24"/>
          <w:lang w:bidi="ru-RU"/>
        </w:rPr>
        <w:t>сут</w:t>
      </w:r>
      <w:proofErr w:type="spellEnd"/>
      <w:r w:rsidRPr="009A53EC">
        <w:rPr>
          <w:rFonts w:ascii="Times New Roman" w:eastAsia="Times New Roman" w:hAnsi="Times New Roman" w:cs="Times New Roman"/>
          <w:sz w:val="24"/>
          <w:szCs w:val="24"/>
          <w:lang w:bidi="ru-RU"/>
        </w:rPr>
        <w:t>.;</w:t>
      </w:r>
    </w:p>
    <w:p w:rsidR="009A53EC" w:rsidRPr="009A53EC" w:rsidRDefault="009A53EC" w:rsidP="007528CE">
      <w:pPr>
        <w:widowControl w:val="0"/>
        <w:numPr>
          <w:ilvl w:val="0"/>
          <w:numId w:val="10"/>
        </w:numPr>
        <w:tabs>
          <w:tab w:val="left" w:pos="872"/>
        </w:tabs>
        <w:spacing w:after="0" w:line="240" w:lineRule="auto"/>
        <w:ind w:firstLine="60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 2020 года - 85 л/</w:t>
      </w:r>
      <w:proofErr w:type="spellStart"/>
      <w:r w:rsidRPr="009A53EC">
        <w:rPr>
          <w:rFonts w:ascii="Times New Roman" w:eastAsia="Times New Roman" w:hAnsi="Times New Roman" w:cs="Times New Roman"/>
          <w:sz w:val="24"/>
          <w:szCs w:val="24"/>
          <w:lang w:bidi="ru-RU"/>
        </w:rPr>
        <w:t>сут</w:t>
      </w:r>
      <w:proofErr w:type="spellEnd"/>
      <w:r w:rsidRPr="009A53EC">
        <w:rPr>
          <w:rFonts w:ascii="Times New Roman" w:eastAsia="Times New Roman" w:hAnsi="Times New Roman" w:cs="Times New Roman"/>
          <w:sz w:val="24"/>
          <w:szCs w:val="24"/>
          <w:lang w:bidi="ru-RU"/>
        </w:rPr>
        <w:t>.</w:t>
      </w:r>
    </w:p>
    <w:p w:rsidR="009A53EC" w:rsidRPr="009A53EC" w:rsidRDefault="009A53EC" w:rsidP="009A53EC">
      <w:pPr>
        <w:framePr w:w="10118" w:wrap="notBeside" w:vAnchor="text" w:hAnchor="text" w:xAlign="center" w:y="1"/>
        <w:widowControl w:val="0"/>
        <w:tabs>
          <w:tab w:val="left" w:leader="underscore" w:pos="10157"/>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2.3 - Нормируемый с 2011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 кДж/(м</w:t>
      </w:r>
      <w:r w:rsidRPr="009A53EC">
        <w:rPr>
          <w:rFonts w:ascii="Times New Roman" w:eastAsia="Times New Roman" w:hAnsi="Times New Roman" w:cs="Times New Roman"/>
          <w:sz w:val="24"/>
          <w:szCs w:val="24"/>
          <w:vertAlign w:val="superscript"/>
          <w:lang w:bidi="ru-RU"/>
        </w:rPr>
        <w:t>2</w:t>
      </w:r>
      <w:r w:rsidRPr="009A53EC">
        <w:rPr>
          <w:rFonts w:ascii="Times New Roman" w:eastAsia="Times New Roman" w:hAnsi="Times New Roman" w:cs="Times New Roman"/>
          <w:sz w:val="24"/>
          <w:szCs w:val="24"/>
          <w:lang w:bidi="ru-RU"/>
        </w:rPr>
        <w:t xml:space="preserve">. </w:t>
      </w:r>
      <w:proofErr w:type="spellStart"/>
      <w:r w:rsidRPr="009A53EC">
        <w:rPr>
          <w:rFonts w:ascii="Times New Roman" w:eastAsia="Times New Roman" w:hAnsi="Times New Roman" w:cs="Times New Roman"/>
          <w:sz w:val="24"/>
          <w:szCs w:val="24"/>
          <w:vertAlign w:val="superscript"/>
          <w:lang w:bidi="ru-RU"/>
        </w:rPr>
        <w:t>о</w:t>
      </w:r>
      <w:r w:rsidRPr="009A53EC">
        <w:rPr>
          <w:rFonts w:ascii="Times New Roman" w:eastAsia="Times New Roman" w:hAnsi="Times New Roman" w:cs="Times New Roman"/>
          <w:sz w:val="24"/>
          <w:szCs w:val="24"/>
          <w:lang w:bidi="ru-RU"/>
        </w:rPr>
        <w:t>С</w:t>
      </w:r>
      <w:proofErr w:type="gramStart"/>
      <w:r w:rsidRPr="009A53EC">
        <w:rPr>
          <w:rFonts w:ascii="Times New Roman" w:eastAsia="Times New Roman" w:hAnsi="Times New Roman" w:cs="Times New Roman"/>
          <w:sz w:val="24"/>
          <w:szCs w:val="24"/>
          <w:lang w:bidi="ru-RU"/>
        </w:rPr>
        <w:t>.с</w:t>
      </w:r>
      <w:proofErr w:type="gramEnd"/>
      <w:r w:rsidRPr="009A53EC">
        <w:rPr>
          <w:rFonts w:ascii="Times New Roman" w:eastAsia="Times New Roman" w:hAnsi="Times New Roman" w:cs="Times New Roman"/>
          <w:sz w:val="24"/>
          <w:szCs w:val="24"/>
          <w:lang w:bidi="ru-RU"/>
        </w:rPr>
        <w:t>утки</w:t>
      </w:r>
      <w:proofErr w:type="spellEnd"/>
      <w:r w:rsidRPr="009A53EC">
        <w:rPr>
          <w:rFonts w:ascii="Times New Roman" w:eastAsia="Times New Roman" w:hAnsi="Times New Roman" w:cs="Times New Roman"/>
          <w:sz w:val="24"/>
          <w:szCs w:val="24"/>
          <w:lang w:bidi="ru-RU"/>
        </w:rPr>
        <w:t>)</w:t>
      </w:r>
    </w:p>
    <w:tbl>
      <w:tblPr>
        <w:tblOverlap w:val="never"/>
        <w:tblW w:w="0" w:type="auto"/>
        <w:jc w:val="center"/>
        <w:tblLayout w:type="fixed"/>
        <w:tblCellMar>
          <w:left w:w="10" w:type="dxa"/>
          <w:right w:w="10" w:type="dxa"/>
        </w:tblCellMar>
        <w:tblLook w:val="0000"/>
      </w:tblPr>
      <w:tblGrid>
        <w:gridCol w:w="4066"/>
        <w:gridCol w:w="1522"/>
        <w:gridCol w:w="1454"/>
        <w:gridCol w:w="1459"/>
        <w:gridCol w:w="1618"/>
      </w:tblGrid>
      <w:tr w:rsidR="009A53EC" w:rsidRPr="009A53EC" w:rsidTr="009A53EC">
        <w:trPr>
          <w:trHeight w:hRule="exact" w:val="317"/>
          <w:jc w:val="center"/>
        </w:trPr>
        <w:tc>
          <w:tcPr>
            <w:tcW w:w="4066" w:type="dxa"/>
            <w:vMerge w:val="restart"/>
            <w:tcBorders>
              <w:top w:val="single" w:sz="4" w:space="0" w:color="auto"/>
              <w:left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ind w:left="3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Отапливаемая площадь домов, м</w:t>
            </w:r>
            <w:proofErr w:type="gramStart"/>
            <w:r w:rsidRPr="009A53EC">
              <w:rPr>
                <w:rFonts w:ascii="Times New Roman" w:eastAsia="Times New Roman" w:hAnsi="Times New Roman" w:cs="Times New Roman"/>
                <w:color w:val="000000"/>
                <w:sz w:val="24"/>
                <w:szCs w:val="24"/>
                <w:shd w:val="clear" w:color="auto" w:fill="FFFFFF"/>
                <w:vertAlign w:val="superscript"/>
                <w:lang w:bidi="ru-RU"/>
              </w:rPr>
              <w:t>2</w:t>
            </w:r>
            <w:proofErr w:type="gramEnd"/>
          </w:p>
        </w:tc>
        <w:tc>
          <w:tcPr>
            <w:tcW w:w="6053" w:type="dxa"/>
            <w:gridSpan w:val="4"/>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 числом этажей</w:t>
            </w:r>
          </w:p>
        </w:tc>
      </w:tr>
      <w:tr w:rsidR="009A53EC" w:rsidRPr="009A53EC" w:rsidTr="009A53EC">
        <w:trPr>
          <w:trHeight w:hRule="exact" w:val="307"/>
          <w:jc w:val="center"/>
        </w:trPr>
        <w:tc>
          <w:tcPr>
            <w:tcW w:w="4066" w:type="dxa"/>
            <w:vMerge/>
            <w:tcBorders>
              <w:left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522" w:type="dxa"/>
            <w:tcBorders>
              <w:top w:val="single" w:sz="4" w:space="0" w:color="auto"/>
              <w:left w:val="single" w:sz="4" w:space="0" w:color="auto"/>
            </w:tcBorders>
            <w:shd w:val="clear" w:color="auto" w:fill="FFFFFF"/>
            <w:vAlign w:val="bottom"/>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w:t>
            </w:r>
          </w:p>
        </w:tc>
        <w:tc>
          <w:tcPr>
            <w:tcW w:w="1454" w:type="dxa"/>
            <w:tcBorders>
              <w:top w:val="single" w:sz="4" w:space="0" w:color="auto"/>
              <w:left w:val="single" w:sz="4" w:space="0" w:color="auto"/>
            </w:tcBorders>
            <w:shd w:val="clear" w:color="auto" w:fill="FFFFFF"/>
            <w:vAlign w:val="bottom"/>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w:t>
            </w:r>
          </w:p>
        </w:tc>
        <w:tc>
          <w:tcPr>
            <w:tcW w:w="1459" w:type="dxa"/>
            <w:tcBorders>
              <w:top w:val="single" w:sz="4" w:space="0" w:color="auto"/>
              <w:left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w:t>
            </w:r>
          </w:p>
        </w:tc>
        <w:tc>
          <w:tcPr>
            <w:tcW w:w="1618"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w:t>
            </w:r>
          </w:p>
        </w:tc>
      </w:tr>
      <w:tr w:rsidR="009A53EC" w:rsidRPr="009A53EC" w:rsidTr="009A53EC">
        <w:trPr>
          <w:trHeight w:hRule="exact" w:val="298"/>
          <w:jc w:val="center"/>
        </w:trPr>
        <w:tc>
          <w:tcPr>
            <w:tcW w:w="4066" w:type="dxa"/>
            <w:tcBorders>
              <w:top w:val="single" w:sz="4" w:space="0" w:color="auto"/>
              <w:left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60 и менее</w:t>
            </w:r>
          </w:p>
        </w:tc>
        <w:tc>
          <w:tcPr>
            <w:tcW w:w="1522" w:type="dxa"/>
            <w:tcBorders>
              <w:top w:val="single" w:sz="4" w:space="0" w:color="auto"/>
              <w:left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119</w:t>
            </w:r>
          </w:p>
        </w:tc>
        <w:tc>
          <w:tcPr>
            <w:tcW w:w="1454" w:type="dxa"/>
            <w:tcBorders>
              <w:top w:val="single" w:sz="4" w:space="0" w:color="auto"/>
              <w:left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459" w:type="dxa"/>
            <w:tcBorders>
              <w:top w:val="single" w:sz="4" w:space="0" w:color="auto"/>
              <w:left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618"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283"/>
          <w:jc w:val="center"/>
        </w:trPr>
        <w:tc>
          <w:tcPr>
            <w:tcW w:w="4066" w:type="dxa"/>
            <w:tcBorders>
              <w:top w:val="single" w:sz="4" w:space="0" w:color="auto"/>
              <w:left w:val="single" w:sz="4" w:space="0" w:color="auto"/>
            </w:tcBorders>
            <w:shd w:val="clear" w:color="auto" w:fill="FFFFFF"/>
            <w:vAlign w:val="bottom"/>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100</w:t>
            </w:r>
          </w:p>
        </w:tc>
        <w:tc>
          <w:tcPr>
            <w:tcW w:w="1522" w:type="dxa"/>
            <w:tcBorders>
              <w:top w:val="single" w:sz="4" w:space="0" w:color="auto"/>
              <w:left w:val="single" w:sz="4" w:space="0" w:color="auto"/>
            </w:tcBorders>
            <w:shd w:val="clear" w:color="auto" w:fill="FFFFFF"/>
            <w:vAlign w:val="bottom"/>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106</w:t>
            </w:r>
          </w:p>
        </w:tc>
        <w:tc>
          <w:tcPr>
            <w:tcW w:w="1454" w:type="dxa"/>
            <w:tcBorders>
              <w:top w:val="single" w:sz="4" w:space="0" w:color="auto"/>
              <w:left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115</w:t>
            </w:r>
          </w:p>
        </w:tc>
        <w:tc>
          <w:tcPr>
            <w:tcW w:w="1459" w:type="dxa"/>
            <w:tcBorders>
              <w:top w:val="single" w:sz="4" w:space="0" w:color="auto"/>
              <w:left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618"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288"/>
          <w:jc w:val="center"/>
        </w:trPr>
        <w:tc>
          <w:tcPr>
            <w:tcW w:w="4066" w:type="dxa"/>
            <w:tcBorders>
              <w:top w:val="single" w:sz="4" w:space="0" w:color="auto"/>
              <w:left w:val="single" w:sz="4" w:space="0" w:color="auto"/>
            </w:tcBorders>
            <w:shd w:val="clear" w:color="auto" w:fill="FFFFFF"/>
            <w:vAlign w:val="bottom"/>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150</w:t>
            </w:r>
          </w:p>
        </w:tc>
        <w:tc>
          <w:tcPr>
            <w:tcW w:w="1522" w:type="dxa"/>
            <w:tcBorders>
              <w:top w:val="single" w:sz="4" w:space="0" w:color="auto"/>
              <w:left w:val="single" w:sz="4" w:space="0" w:color="auto"/>
            </w:tcBorders>
            <w:shd w:val="clear" w:color="auto" w:fill="FFFFFF"/>
            <w:vAlign w:val="bottom"/>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93.5</w:t>
            </w:r>
          </w:p>
        </w:tc>
        <w:tc>
          <w:tcPr>
            <w:tcW w:w="1454" w:type="dxa"/>
            <w:tcBorders>
              <w:top w:val="single" w:sz="4" w:space="0" w:color="auto"/>
              <w:left w:val="single" w:sz="4" w:space="0" w:color="auto"/>
            </w:tcBorders>
            <w:shd w:val="clear" w:color="auto" w:fill="FFFFFF"/>
            <w:vAlign w:val="bottom"/>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102</w:t>
            </w:r>
          </w:p>
        </w:tc>
        <w:tc>
          <w:tcPr>
            <w:tcW w:w="1459" w:type="dxa"/>
            <w:tcBorders>
              <w:top w:val="single" w:sz="4" w:space="0" w:color="auto"/>
              <w:left w:val="single" w:sz="4" w:space="0" w:color="auto"/>
            </w:tcBorders>
            <w:shd w:val="clear" w:color="auto" w:fill="FFFFFF"/>
            <w:vAlign w:val="bottom"/>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110.5</w:t>
            </w:r>
          </w:p>
        </w:tc>
        <w:tc>
          <w:tcPr>
            <w:tcW w:w="1618"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283"/>
          <w:jc w:val="center"/>
        </w:trPr>
        <w:tc>
          <w:tcPr>
            <w:tcW w:w="4066" w:type="dxa"/>
            <w:tcBorders>
              <w:top w:val="single" w:sz="4" w:space="0" w:color="auto"/>
              <w:left w:val="single" w:sz="4" w:space="0" w:color="auto"/>
            </w:tcBorders>
            <w:shd w:val="clear" w:color="auto" w:fill="FFFFFF"/>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250</w:t>
            </w:r>
          </w:p>
        </w:tc>
        <w:tc>
          <w:tcPr>
            <w:tcW w:w="1522" w:type="dxa"/>
            <w:tcBorders>
              <w:top w:val="single" w:sz="4" w:space="0" w:color="auto"/>
              <w:left w:val="single" w:sz="4" w:space="0" w:color="auto"/>
            </w:tcBorders>
            <w:shd w:val="clear" w:color="auto" w:fill="FFFFFF"/>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85</w:t>
            </w:r>
          </w:p>
        </w:tc>
        <w:tc>
          <w:tcPr>
            <w:tcW w:w="1454" w:type="dxa"/>
            <w:tcBorders>
              <w:top w:val="single" w:sz="4" w:space="0" w:color="auto"/>
              <w:left w:val="single" w:sz="4" w:space="0" w:color="auto"/>
            </w:tcBorders>
            <w:shd w:val="clear" w:color="auto" w:fill="FFFFFF"/>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89</w:t>
            </w:r>
          </w:p>
        </w:tc>
        <w:tc>
          <w:tcPr>
            <w:tcW w:w="1459" w:type="dxa"/>
            <w:tcBorders>
              <w:top w:val="single" w:sz="4" w:space="0" w:color="auto"/>
              <w:left w:val="single" w:sz="4" w:space="0" w:color="auto"/>
            </w:tcBorders>
            <w:shd w:val="clear" w:color="auto" w:fill="FFFFFF"/>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93.5</w:t>
            </w:r>
          </w:p>
        </w:tc>
        <w:tc>
          <w:tcPr>
            <w:tcW w:w="1618"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98</w:t>
            </w:r>
          </w:p>
        </w:tc>
      </w:tr>
      <w:tr w:rsidR="009A53EC" w:rsidRPr="009A53EC" w:rsidTr="009A53EC">
        <w:trPr>
          <w:trHeight w:hRule="exact" w:val="288"/>
          <w:jc w:val="center"/>
        </w:trPr>
        <w:tc>
          <w:tcPr>
            <w:tcW w:w="4066" w:type="dxa"/>
            <w:tcBorders>
              <w:top w:val="single" w:sz="4" w:space="0" w:color="auto"/>
              <w:left w:val="single" w:sz="4" w:space="0" w:color="auto"/>
            </w:tcBorders>
            <w:shd w:val="clear" w:color="auto" w:fill="FFFFFF"/>
            <w:vAlign w:val="bottom"/>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400</w:t>
            </w:r>
          </w:p>
        </w:tc>
        <w:tc>
          <w:tcPr>
            <w:tcW w:w="1522" w:type="dxa"/>
            <w:tcBorders>
              <w:top w:val="single" w:sz="4" w:space="0" w:color="auto"/>
              <w:left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454" w:type="dxa"/>
            <w:tcBorders>
              <w:top w:val="single" w:sz="4" w:space="0" w:color="auto"/>
              <w:left w:val="single" w:sz="4" w:space="0" w:color="auto"/>
            </w:tcBorders>
            <w:shd w:val="clear" w:color="auto" w:fill="FFFFFF"/>
            <w:vAlign w:val="bottom"/>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76.5</w:t>
            </w:r>
          </w:p>
        </w:tc>
        <w:tc>
          <w:tcPr>
            <w:tcW w:w="1459" w:type="dxa"/>
            <w:tcBorders>
              <w:top w:val="single" w:sz="4" w:space="0" w:color="auto"/>
              <w:left w:val="single" w:sz="4" w:space="0" w:color="auto"/>
            </w:tcBorders>
            <w:shd w:val="clear" w:color="auto" w:fill="FFFFFF"/>
            <w:vAlign w:val="bottom"/>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81</w:t>
            </w:r>
          </w:p>
        </w:tc>
        <w:tc>
          <w:tcPr>
            <w:tcW w:w="1618"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85</w:t>
            </w:r>
          </w:p>
        </w:tc>
      </w:tr>
      <w:tr w:rsidR="009A53EC" w:rsidRPr="009A53EC" w:rsidTr="009A53EC">
        <w:trPr>
          <w:trHeight w:hRule="exact" w:val="288"/>
          <w:jc w:val="center"/>
        </w:trPr>
        <w:tc>
          <w:tcPr>
            <w:tcW w:w="4066" w:type="dxa"/>
            <w:tcBorders>
              <w:top w:val="single" w:sz="4" w:space="0" w:color="auto"/>
              <w:left w:val="single" w:sz="4" w:space="0" w:color="auto"/>
            </w:tcBorders>
            <w:shd w:val="clear" w:color="auto" w:fill="FFFFFF"/>
            <w:vAlign w:val="bottom"/>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600</w:t>
            </w:r>
          </w:p>
        </w:tc>
        <w:tc>
          <w:tcPr>
            <w:tcW w:w="1522" w:type="dxa"/>
            <w:tcBorders>
              <w:top w:val="single" w:sz="4" w:space="0" w:color="auto"/>
              <w:left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454" w:type="dxa"/>
            <w:tcBorders>
              <w:top w:val="single" w:sz="4" w:space="0" w:color="auto"/>
              <w:left w:val="single" w:sz="4" w:space="0" w:color="auto"/>
            </w:tcBorders>
            <w:shd w:val="clear" w:color="auto" w:fill="FFFFFF"/>
            <w:vAlign w:val="bottom"/>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68</w:t>
            </w:r>
          </w:p>
        </w:tc>
        <w:tc>
          <w:tcPr>
            <w:tcW w:w="1459" w:type="dxa"/>
            <w:tcBorders>
              <w:top w:val="single" w:sz="4" w:space="0" w:color="auto"/>
              <w:left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72</w:t>
            </w:r>
          </w:p>
        </w:tc>
        <w:tc>
          <w:tcPr>
            <w:tcW w:w="1618"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76.5</w:t>
            </w:r>
          </w:p>
        </w:tc>
      </w:tr>
      <w:tr w:rsidR="009A53EC" w:rsidRPr="009A53EC" w:rsidTr="009A53EC">
        <w:trPr>
          <w:trHeight w:hRule="exact" w:val="312"/>
          <w:jc w:val="center"/>
        </w:trPr>
        <w:tc>
          <w:tcPr>
            <w:tcW w:w="4066"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1000 и более</w:t>
            </w:r>
          </w:p>
        </w:tc>
        <w:tc>
          <w:tcPr>
            <w:tcW w:w="1522"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454"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59.5</w:t>
            </w:r>
          </w:p>
        </w:tc>
        <w:tc>
          <w:tcPr>
            <w:tcW w:w="1459"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64</w:t>
            </w:r>
          </w:p>
        </w:tc>
        <w:tc>
          <w:tcPr>
            <w:tcW w:w="1618"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118"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68</w:t>
            </w:r>
          </w:p>
        </w:tc>
      </w:tr>
    </w:tbl>
    <w:p w:rsidR="009A53EC" w:rsidRPr="009A53EC" w:rsidRDefault="009A53EC" w:rsidP="009A53EC">
      <w:pPr>
        <w:framePr w:w="10118"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sectPr w:rsidR="009A53EC" w:rsidRPr="009A53EC">
          <w:pgSz w:w="11900" w:h="16840"/>
          <w:pgMar w:top="1178" w:right="539" w:bottom="794" w:left="1099" w:header="0" w:footer="3" w:gutter="0"/>
          <w:cols w:space="720"/>
          <w:noEndnote/>
          <w:docGrid w:linePitch="360"/>
        </w:sect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sectPr w:rsidR="009A53EC" w:rsidRPr="009A53EC">
          <w:pgSz w:w="11900" w:h="16840"/>
          <w:pgMar w:top="1142" w:right="0" w:bottom="988" w:left="0" w:header="0" w:footer="3" w:gutter="0"/>
          <w:cols w:space="720"/>
          <w:noEndnote/>
          <w:docGrid w:linePitch="360"/>
        </w:sectPr>
      </w:pPr>
    </w:p>
    <w:p w:rsidR="009A53EC" w:rsidRPr="009A53EC" w:rsidRDefault="009A53EC" w:rsidP="009A53EC">
      <w:pPr>
        <w:framePr w:w="10454" w:wrap="notBeside" w:vAnchor="text" w:hAnchor="text" w:xAlign="center" w:y="1"/>
        <w:widowControl w:val="0"/>
        <w:tabs>
          <w:tab w:val="left" w:leader="underscore" w:pos="10219"/>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Таблица 2.4 - Нормируемый с 2011 г. удельный расход тепловой энергии на отопление и вентиляцию жилых и общественных зданий, кДж/(м2. </w:t>
      </w:r>
      <w:proofErr w:type="spellStart"/>
      <w:r w:rsidRPr="009A53EC">
        <w:rPr>
          <w:rFonts w:ascii="Times New Roman" w:eastAsia="Times New Roman" w:hAnsi="Times New Roman" w:cs="Times New Roman"/>
          <w:sz w:val="24"/>
          <w:szCs w:val="24"/>
          <w:vertAlign w:val="superscript"/>
          <w:lang w:bidi="ru-RU"/>
        </w:rPr>
        <w:t>о</w:t>
      </w:r>
      <w:r w:rsidRPr="009A53EC">
        <w:rPr>
          <w:rFonts w:ascii="Times New Roman" w:eastAsia="Times New Roman" w:hAnsi="Times New Roman" w:cs="Times New Roman"/>
          <w:sz w:val="24"/>
          <w:szCs w:val="24"/>
          <w:lang w:bidi="ru-RU"/>
        </w:rPr>
        <w:t>С</w:t>
      </w:r>
      <w:proofErr w:type="gramStart"/>
      <w:r w:rsidRPr="009A53EC">
        <w:rPr>
          <w:rFonts w:ascii="Times New Roman" w:eastAsia="Times New Roman" w:hAnsi="Times New Roman" w:cs="Times New Roman"/>
          <w:sz w:val="24"/>
          <w:szCs w:val="24"/>
          <w:lang w:bidi="ru-RU"/>
        </w:rPr>
        <w:t>.с</w:t>
      </w:r>
      <w:proofErr w:type="gramEnd"/>
      <w:r w:rsidRPr="009A53EC">
        <w:rPr>
          <w:rFonts w:ascii="Times New Roman" w:eastAsia="Times New Roman" w:hAnsi="Times New Roman" w:cs="Times New Roman"/>
          <w:sz w:val="24"/>
          <w:szCs w:val="24"/>
          <w:lang w:bidi="ru-RU"/>
        </w:rPr>
        <w:t>утки</w:t>
      </w:r>
      <w:proofErr w:type="spellEnd"/>
      <w:r w:rsidRPr="009A53EC">
        <w:rPr>
          <w:rFonts w:ascii="Times New Roman" w:eastAsia="Times New Roman" w:hAnsi="Times New Roman" w:cs="Times New Roman"/>
          <w:sz w:val="24"/>
          <w:szCs w:val="24"/>
          <w:lang w:bidi="ru-RU"/>
        </w:rPr>
        <w:t xml:space="preserve">) или [кДж/(м3. </w:t>
      </w:r>
      <w:proofErr w:type="spellStart"/>
      <w:r w:rsidRPr="009A53EC">
        <w:rPr>
          <w:rFonts w:ascii="Times New Roman" w:eastAsia="Times New Roman" w:hAnsi="Times New Roman" w:cs="Times New Roman"/>
          <w:sz w:val="24"/>
          <w:szCs w:val="24"/>
          <w:vertAlign w:val="superscript"/>
          <w:lang w:bidi="ru-RU"/>
        </w:rPr>
        <w:t>о</w:t>
      </w:r>
      <w:r w:rsidRPr="009A53EC">
        <w:rPr>
          <w:rFonts w:ascii="Times New Roman" w:eastAsia="Times New Roman" w:hAnsi="Times New Roman" w:cs="Times New Roman"/>
          <w:sz w:val="24"/>
          <w:szCs w:val="24"/>
          <w:lang w:bidi="ru-RU"/>
        </w:rPr>
        <w:t>С.сутки</w:t>
      </w:r>
      <w:proofErr w:type="spellEnd"/>
      <w:r w:rsidRPr="009A53EC">
        <w:rPr>
          <w:rFonts w:ascii="Times New Roman" w:eastAsia="Times New Roman" w:hAnsi="Times New Roman" w:cs="Times New Roman"/>
          <w:sz w:val="24"/>
          <w:szCs w:val="24"/>
          <w:lang w:bidi="ru-RU"/>
        </w:rPr>
        <w:t>)]</w:t>
      </w:r>
    </w:p>
    <w:p w:rsidR="009A53EC" w:rsidRPr="009A53EC" w:rsidRDefault="009A53EC" w:rsidP="009A53EC">
      <w:pPr>
        <w:framePr w:w="10454" w:wrap="notBeside" w:vAnchor="text" w:hAnchor="text" w:xAlign="center" w:y="1"/>
        <w:widowControl w:val="0"/>
        <w:tabs>
          <w:tab w:val="left" w:leader="underscore" w:pos="10219"/>
        </w:tabs>
        <w:spacing w:after="0" w:line="240" w:lineRule="auto"/>
        <w:jc w:val="both"/>
        <w:rPr>
          <w:rFonts w:ascii="Times New Roman" w:eastAsia="Times New Roman" w:hAnsi="Times New Roman" w:cs="Times New Roman"/>
          <w:b/>
          <w:i/>
          <w:sz w:val="24"/>
          <w:szCs w:val="24"/>
          <w:lang w:bidi="ru-RU"/>
        </w:rPr>
      </w:pPr>
      <w:r w:rsidRPr="009A53EC">
        <w:rPr>
          <w:rFonts w:ascii="Times New Roman" w:eastAsia="Times New Roman" w:hAnsi="Times New Roman" w:cs="Times New Roman"/>
          <w:b/>
          <w:i/>
          <w:sz w:val="24"/>
          <w:szCs w:val="24"/>
          <w:lang w:bidi="ru-RU"/>
        </w:rPr>
        <w:t xml:space="preserve">Без скобок указаны величины  на единицу площади, </w:t>
      </w:r>
    </w:p>
    <w:p w:rsidR="009A53EC" w:rsidRPr="009A53EC" w:rsidRDefault="009A53EC" w:rsidP="009A53EC">
      <w:pPr>
        <w:framePr w:w="10454" w:wrap="notBeside" w:vAnchor="text" w:hAnchor="text" w:xAlign="center" w:y="1"/>
        <w:widowControl w:val="0"/>
        <w:tabs>
          <w:tab w:val="left" w:leader="underscore" w:pos="10219"/>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b/>
          <w:i/>
          <w:sz w:val="24"/>
          <w:szCs w:val="24"/>
          <w:lang w:bidi="ru-RU"/>
        </w:rPr>
        <w:t>в квадратных скобках указаны величины на единицу объема</w:t>
      </w:r>
    </w:p>
    <w:tbl>
      <w:tblPr>
        <w:tblOverlap w:val="never"/>
        <w:tblW w:w="0" w:type="auto"/>
        <w:jc w:val="center"/>
        <w:tblLayout w:type="fixed"/>
        <w:tblCellMar>
          <w:left w:w="10" w:type="dxa"/>
          <w:right w:w="10" w:type="dxa"/>
        </w:tblCellMar>
        <w:tblLook w:val="0000"/>
      </w:tblPr>
      <w:tblGrid>
        <w:gridCol w:w="734"/>
        <w:gridCol w:w="2366"/>
        <w:gridCol w:w="1848"/>
        <w:gridCol w:w="1982"/>
        <w:gridCol w:w="883"/>
        <w:gridCol w:w="883"/>
        <w:gridCol w:w="854"/>
        <w:gridCol w:w="902"/>
      </w:tblGrid>
      <w:tr w:rsidR="009A53EC" w:rsidRPr="009A53EC" w:rsidTr="009A53EC">
        <w:trPr>
          <w:trHeight w:hRule="exact" w:val="509"/>
          <w:jc w:val="center"/>
        </w:trPr>
        <w:tc>
          <w:tcPr>
            <w:tcW w:w="734" w:type="dxa"/>
            <w:vMerge w:val="restart"/>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3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p w:rsidR="009A53EC" w:rsidRPr="009A53EC" w:rsidRDefault="009A53EC" w:rsidP="009A53EC">
            <w:pPr>
              <w:framePr w:w="10454" w:wrap="notBeside" w:vAnchor="text" w:hAnchor="text" w:xAlign="center" w:y="1"/>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п.п.</w:t>
            </w:r>
          </w:p>
        </w:tc>
        <w:tc>
          <w:tcPr>
            <w:tcW w:w="2366" w:type="dxa"/>
            <w:vMerge w:val="restart"/>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Типы зданий и помещений</w:t>
            </w:r>
          </w:p>
        </w:tc>
        <w:tc>
          <w:tcPr>
            <w:tcW w:w="7352" w:type="dxa"/>
            <w:gridSpan w:val="6"/>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Этажность зданий</w:t>
            </w:r>
          </w:p>
        </w:tc>
      </w:tr>
      <w:tr w:rsidR="009A53EC" w:rsidRPr="009A53EC" w:rsidTr="009A53EC">
        <w:trPr>
          <w:trHeight w:hRule="exact" w:val="586"/>
          <w:jc w:val="center"/>
        </w:trPr>
        <w:tc>
          <w:tcPr>
            <w:tcW w:w="734" w:type="dxa"/>
            <w:vMerge/>
            <w:tcBorders>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2366" w:type="dxa"/>
            <w:vMerge/>
            <w:tcBorders>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848"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1-3</w:t>
            </w:r>
          </w:p>
        </w:tc>
        <w:tc>
          <w:tcPr>
            <w:tcW w:w="1982"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4,5</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3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6,7</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3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8,9</w:t>
            </w:r>
          </w:p>
        </w:tc>
        <w:tc>
          <w:tcPr>
            <w:tcW w:w="854"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10,11</w:t>
            </w:r>
          </w:p>
        </w:tc>
        <w:tc>
          <w:tcPr>
            <w:tcW w:w="90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 и выше</w:t>
            </w:r>
          </w:p>
        </w:tc>
      </w:tr>
      <w:tr w:rsidR="009A53EC" w:rsidRPr="009A53EC" w:rsidTr="009A53EC">
        <w:trPr>
          <w:trHeight w:hRule="exact" w:val="1949"/>
          <w:jc w:val="center"/>
        </w:trPr>
        <w:tc>
          <w:tcPr>
            <w:tcW w:w="734"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3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w:t>
            </w:r>
          </w:p>
        </w:tc>
        <w:tc>
          <w:tcPr>
            <w:tcW w:w="2366"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Жилые, гостиницы, общежития</w:t>
            </w:r>
          </w:p>
        </w:tc>
        <w:tc>
          <w:tcPr>
            <w:tcW w:w="1848"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1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 таблице 2.4</w:t>
            </w:r>
          </w:p>
        </w:tc>
        <w:tc>
          <w:tcPr>
            <w:tcW w:w="1982"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72 [26,5] для 4</w:t>
            </w:r>
            <w:r w:rsidRPr="009A53EC">
              <w:rPr>
                <w:rFonts w:ascii="Times New Roman" w:eastAsia="Times New Roman" w:hAnsi="Times New Roman" w:cs="Times New Roman"/>
                <w:color w:val="000000"/>
                <w:sz w:val="24"/>
                <w:szCs w:val="24"/>
                <w:shd w:val="clear" w:color="auto" w:fill="FFFFFF"/>
                <w:lang w:bidi="ru-RU"/>
              </w:rPr>
              <w:softHyphen/>
              <w:t>этажных одноквартирных и</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блокированных домов</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68</w:t>
            </w:r>
          </w:p>
          <w:p w:rsidR="009A53EC" w:rsidRPr="009A53EC" w:rsidRDefault="009A53EC" w:rsidP="009A53EC">
            <w:pPr>
              <w:framePr w:w="10454" w:wrap="notBeside" w:vAnchor="text" w:hAnchor="text" w:xAlign="center" w:y="1"/>
              <w:widowControl w:val="0"/>
              <w:spacing w:after="0" w:line="240" w:lineRule="auto"/>
              <w:ind w:left="1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[24,5]</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65</w:t>
            </w:r>
          </w:p>
          <w:p w:rsidR="009A53EC" w:rsidRPr="009A53EC" w:rsidRDefault="009A53EC" w:rsidP="009A53EC">
            <w:pPr>
              <w:framePr w:w="10454" w:wrap="notBeside" w:vAnchor="text" w:hAnchor="text" w:xAlign="center" w:y="1"/>
              <w:widowControl w:val="0"/>
              <w:spacing w:after="0" w:line="240" w:lineRule="auto"/>
              <w:ind w:left="1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[23,5]</w:t>
            </w:r>
          </w:p>
        </w:tc>
        <w:tc>
          <w:tcPr>
            <w:tcW w:w="854"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61</w:t>
            </w:r>
          </w:p>
          <w:p w:rsidR="009A53EC" w:rsidRPr="009A53EC" w:rsidRDefault="009A53EC" w:rsidP="009A53EC">
            <w:pPr>
              <w:framePr w:w="10454" w:wrap="notBeside" w:vAnchor="text" w:hAnchor="text" w:xAlign="center" w:y="1"/>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[22]</w:t>
            </w:r>
          </w:p>
        </w:tc>
        <w:tc>
          <w:tcPr>
            <w:tcW w:w="90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59,5</w:t>
            </w:r>
          </w:p>
          <w:p w:rsidR="009A53EC" w:rsidRPr="009A53EC" w:rsidRDefault="009A53EC" w:rsidP="009A53EC">
            <w:pPr>
              <w:framePr w:w="10454" w:wrap="notBeside" w:vAnchor="text" w:hAnchor="text" w:xAlign="center" w:y="1"/>
              <w:widowControl w:val="0"/>
              <w:spacing w:after="0" w:line="240" w:lineRule="auto"/>
              <w:ind w:left="1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[21,5]</w:t>
            </w:r>
          </w:p>
        </w:tc>
      </w:tr>
      <w:tr w:rsidR="009A53EC" w:rsidRPr="009A53EC" w:rsidTr="009A53EC">
        <w:trPr>
          <w:trHeight w:hRule="exact" w:val="1392"/>
          <w:jc w:val="center"/>
        </w:trPr>
        <w:tc>
          <w:tcPr>
            <w:tcW w:w="734"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3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w:t>
            </w:r>
          </w:p>
        </w:tc>
        <w:tc>
          <w:tcPr>
            <w:tcW w:w="2366"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Общественные,</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кроме</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color w:val="000000"/>
                <w:sz w:val="24"/>
                <w:szCs w:val="24"/>
                <w:shd w:val="clear" w:color="auto" w:fill="FFFFFF"/>
                <w:lang w:bidi="ru-RU"/>
              </w:rPr>
              <w:t>перечисленных</w:t>
            </w:r>
            <w:proofErr w:type="gramEnd"/>
            <w:r w:rsidRPr="009A53EC">
              <w:rPr>
                <w:rFonts w:ascii="Times New Roman" w:eastAsia="Times New Roman" w:hAnsi="Times New Roman" w:cs="Times New Roman"/>
                <w:color w:val="000000"/>
                <w:sz w:val="24"/>
                <w:szCs w:val="24"/>
                <w:shd w:val="clear" w:color="auto" w:fill="FFFFFF"/>
                <w:lang w:bidi="ru-RU"/>
              </w:rPr>
              <w:t xml:space="preserve"> в позиции 3,4 и 5 настоящей таблицы</w:t>
            </w:r>
          </w:p>
        </w:tc>
        <w:tc>
          <w:tcPr>
            <w:tcW w:w="1848"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[37,5], [32,5], [30,5]</w:t>
            </w:r>
          </w:p>
          <w:p w:rsidR="009A53EC" w:rsidRPr="009A53EC" w:rsidRDefault="009A53EC" w:rsidP="009A53EC">
            <w:pPr>
              <w:framePr w:w="10454" w:wrap="notBeside" w:vAnchor="text" w:hAnchor="text" w:xAlign="center" w:y="1"/>
              <w:widowControl w:val="0"/>
              <w:spacing w:after="0" w:line="240" w:lineRule="auto"/>
              <w:ind w:left="1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соответственно</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нарастанию</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этажности</w:t>
            </w:r>
          </w:p>
        </w:tc>
        <w:tc>
          <w:tcPr>
            <w:tcW w:w="1982"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[27]</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1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[26,5]</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3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[25]</w:t>
            </w:r>
          </w:p>
        </w:tc>
        <w:tc>
          <w:tcPr>
            <w:tcW w:w="854"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[24]</w:t>
            </w:r>
          </w:p>
        </w:tc>
        <w:tc>
          <w:tcPr>
            <w:tcW w:w="90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1109"/>
          <w:jc w:val="center"/>
        </w:trPr>
        <w:tc>
          <w:tcPr>
            <w:tcW w:w="734"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3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w:t>
            </w:r>
          </w:p>
        </w:tc>
        <w:tc>
          <w:tcPr>
            <w:tcW w:w="2366"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Поликлиники и лечебные учреждения, дома- интернаты</w:t>
            </w:r>
          </w:p>
        </w:tc>
        <w:tc>
          <w:tcPr>
            <w:tcW w:w="1848"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[29], [28], [27] соответственно нарастанию этажности</w:t>
            </w:r>
          </w:p>
        </w:tc>
        <w:tc>
          <w:tcPr>
            <w:tcW w:w="1982"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[26,5]</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1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[26,5]</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1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[24,5]</w:t>
            </w:r>
          </w:p>
        </w:tc>
        <w:tc>
          <w:tcPr>
            <w:tcW w:w="854"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[24]</w:t>
            </w:r>
          </w:p>
        </w:tc>
        <w:tc>
          <w:tcPr>
            <w:tcW w:w="90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562"/>
          <w:jc w:val="center"/>
        </w:trPr>
        <w:tc>
          <w:tcPr>
            <w:tcW w:w="734"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3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w:t>
            </w:r>
          </w:p>
        </w:tc>
        <w:tc>
          <w:tcPr>
            <w:tcW w:w="2366"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Дошкольные</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учреждения</w:t>
            </w:r>
          </w:p>
        </w:tc>
        <w:tc>
          <w:tcPr>
            <w:tcW w:w="1848"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[38]</w:t>
            </w:r>
          </w:p>
        </w:tc>
        <w:tc>
          <w:tcPr>
            <w:tcW w:w="1982"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854"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90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1392"/>
          <w:jc w:val="center"/>
        </w:trPr>
        <w:tc>
          <w:tcPr>
            <w:tcW w:w="734"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3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w:t>
            </w:r>
          </w:p>
        </w:tc>
        <w:tc>
          <w:tcPr>
            <w:tcW w:w="2366"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Сервисного</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обслуживания</w:t>
            </w:r>
          </w:p>
        </w:tc>
        <w:tc>
          <w:tcPr>
            <w:tcW w:w="1848" w:type="dxa"/>
            <w:tcBorders>
              <w:top w:val="single" w:sz="4" w:space="0" w:color="auto"/>
              <w:left w:val="single" w:sz="4" w:space="0" w:color="auto"/>
            </w:tcBorders>
            <w:shd w:val="clear" w:color="auto" w:fill="FFFFFF"/>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[19,5], [18,5], [18]</w:t>
            </w:r>
          </w:p>
          <w:p w:rsidR="009A53EC" w:rsidRPr="009A53EC" w:rsidRDefault="009A53EC" w:rsidP="009A53EC">
            <w:pPr>
              <w:framePr w:w="10454" w:wrap="notBeside" w:vAnchor="text" w:hAnchor="text" w:xAlign="center" w:y="1"/>
              <w:widowControl w:val="0"/>
              <w:spacing w:after="0" w:line="240" w:lineRule="auto"/>
              <w:ind w:left="1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соответственно</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нарастанию</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этажности</w:t>
            </w:r>
          </w:p>
        </w:tc>
        <w:tc>
          <w:tcPr>
            <w:tcW w:w="1982"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[17]</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3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[17]</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854"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90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1138"/>
          <w:jc w:val="center"/>
        </w:trPr>
        <w:tc>
          <w:tcPr>
            <w:tcW w:w="734"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3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w:t>
            </w:r>
          </w:p>
        </w:tc>
        <w:tc>
          <w:tcPr>
            <w:tcW w:w="2366"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Административного назначения (офисы)</w:t>
            </w:r>
          </w:p>
        </w:tc>
        <w:tc>
          <w:tcPr>
            <w:tcW w:w="1848" w:type="dxa"/>
            <w:tcBorders>
              <w:top w:val="single" w:sz="4" w:space="0" w:color="auto"/>
              <w:left w:val="single" w:sz="4" w:space="0" w:color="auto"/>
              <w:bottom w:val="single" w:sz="4" w:space="0" w:color="auto"/>
            </w:tcBorders>
            <w:shd w:val="clear" w:color="auto" w:fill="FFFFFF"/>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[30,5], [29], [28] соответственно нарастанию этажности</w:t>
            </w:r>
          </w:p>
        </w:tc>
        <w:tc>
          <w:tcPr>
            <w:tcW w:w="1982"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[23]</w:t>
            </w:r>
          </w:p>
        </w:tc>
        <w:tc>
          <w:tcPr>
            <w:tcW w:w="88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1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[20,5]</w:t>
            </w:r>
          </w:p>
        </w:tc>
        <w:tc>
          <w:tcPr>
            <w:tcW w:w="88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1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[18,5]</w:t>
            </w:r>
          </w:p>
        </w:tc>
        <w:tc>
          <w:tcPr>
            <w:tcW w:w="854"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[17]</w:t>
            </w:r>
          </w:p>
        </w:tc>
        <w:tc>
          <w:tcPr>
            <w:tcW w:w="902"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[17]</w:t>
            </w:r>
          </w:p>
        </w:tc>
      </w:tr>
    </w:tbl>
    <w:p w:rsidR="009A53EC" w:rsidRPr="009A53EC" w:rsidRDefault="009A53EC" w:rsidP="009A53EC">
      <w:pPr>
        <w:framePr w:w="10454"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Примечание к таблице 2.5. Для регионов, имеющих значение </w:t>
      </w:r>
      <w:proofErr w:type="spellStart"/>
      <w:r w:rsidRPr="009A53EC">
        <w:rPr>
          <w:rFonts w:ascii="Times New Roman" w:eastAsia="Times New Roman" w:hAnsi="Times New Roman" w:cs="Times New Roman"/>
          <w:sz w:val="24"/>
          <w:szCs w:val="24"/>
          <w:lang w:val="en-US" w:eastAsia="en-US" w:bidi="en-US"/>
        </w:rPr>
        <w:t>Dd</w:t>
      </w:r>
      <w:proofErr w:type="spellEnd"/>
      <w:r w:rsidRPr="009A53EC">
        <w:rPr>
          <w:rFonts w:ascii="Times New Roman" w:eastAsia="Times New Roman" w:hAnsi="Times New Roman" w:cs="Times New Roman"/>
          <w:sz w:val="24"/>
          <w:szCs w:val="24"/>
          <w:lang w:bidi="ru-RU"/>
        </w:rPr>
        <w:t xml:space="preserve">= 8000 </w:t>
      </w:r>
      <w:r w:rsidRPr="009A53EC">
        <w:rPr>
          <w:rFonts w:ascii="Times New Roman" w:eastAsia="Times New Roman" w:hAnsi="Times New Roman" w:cs="Times New Roman"/>
          <w:sz w:val="24"/>
          <w:szCs w:val="24"/>
          <w:lang w:eastAsia="en-US" w:bidi="en-US"/>
        </w:rPr>
        <w:t>°</w:t>
      </w:r>
      <w:proofErr w:type="gramStart"/>
      <w:r w:rsidRPr="009A53EC">
        <w:rPr>
          <w:rFonts w:ascii="Times New Roman" w:eastAsia="Times New Roman" w:hAnsi="Times New Roman" w:cs="Times New Roman"/>
          <w:sz w:val="24"/>
          <w:szCs w:val="24"/>
          <w:lang w:val="en-US" w:eastAsia="en-US" w:bidi="en-US"/>
        </w:rPr>
        <w:t>C</w:t>
      </w:r>
      <w:proofErr w:type="gramEnd"/>
      <w:r w:rsidRPr="009A53EC">
        <w:rPr>
          <w:rFonts w:ascii="Times New Roman" w:eastAsia="Times New Roman" w:hAnsi="Times New Roman" w:cs="Times New Roman"/>
          <w:sz w:val="24"/>
          <w:szCs w:val="24"/>
          <w:lang w:bidi="ru-RU"/>
        </w:rPr>
        <w:t>и более, нормируемые показатели следует снизить на 5%.</w:t>
      </w:r>
    </w:p>
    <w:p w:rsidR="009A53EC" w:rsidRPr="009A53EC" w:rsidRDefault="009A53EC" w:rsidP="009A53EC">
      <w:pPr>
        <w:framePr w:w="10454"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framePr w:w="10454" w:wrap="notBeside" w:vAnchor="text" w:hAnchor="text" w:xAlign="center" w:y="1"/>
        <w:widowControl w:val="0"/>
        <w:tabs>
          <w:tab w:val="left" w:leader="underscore" w:pos="10219"/>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lastRenderedPageBreak/>
        <w:t>Таблица 2.5 - Нормируемый с 2016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w:t>
      </w:r>
      <w:proofErr w:type="gramStart"/>
      <w:r w:rsidRPr="009A53EC">
        <w:rPr>
          <w:rFonts w:ascii="Times New Roman" w:eastAsia="Times New Roman" w:hAnsi="Times New Roman" w:cs="Times New Roman"/>
          <w:sz w:val="24"/>
          <w:szCs w:val="24"/>
          <w:lang w:bidi="ru-RU"/>
        </w:rPr>
        <w:t xml:space="preserve"> ,</w:t>
      </w:r>
      <w:proofErr w:type="gramEnd"/>
      <w:r w:rsidRPr="009A53EC">
        <w:rPr>
          <w:rFonts w:ascii="Times New Roman" w:eastAsia="Times New Roman" w:hAnsi="Times New Roman" w:cs="Times New Roman"/>
          <w:sz w:val="24"/>
          <w:szCs w:val="24"/>
          <w:lang w:bidi="ru-RU"/>
        </w:rPr>
        <w:t xml:space="preserve"> кДж/(м</w:t>
      </w:r>
      <w:r w:rsidRPr="009A53EC">
        <w:rPr>
          <w:rFonts w:ascii="Times New Roman" w:eastAsia="Times New Roman" w:hAnsi="Times New Roman" w:cs="Times New Roman"/>
          <w:sz w:val="24"/>
          <w:szCs w:val="24"/>
          <w:vertAlign w:val="superscript"/>
          <w:lang w:bidi="ru-RU"/>
        </w:rPr>
        <w:t>2</w:t>
      </w:r>
      <w:r w:rsidRPr="009A53EC">
        <w:rPr>
          <w:rFonts w:ascii="Times New Roman" w:eastAsia="Times New Roman" w:hAnsi="Times New Roman" w:cs="Times New Roman"/>
          <w:sz w:val="24"/>
          <w:szCs w:val="24"/>
          <w:lang w:bidi="ru-RU"/>
        </w:rPr>
        <w:t xml:space="preserve">' </w:t>
      </w:r>
      <w:proofErr w:type="spellStart"/>
      <w:r w:rsidRPr="009A53EC">
        <w:rPr>
          <w:rFonts w:ascii="Times New Roman" w:eastAsia="Times New Roman" w:hAnsi="Times New Roman" w:cs="Times New Roman"/>
          <w:sz w:val="24"/>
          <w:szCs w:val="24"/>
          <w:vertAlign w:val="superscript"/>
          <w:lang w:bidi="ru-RU"/>
        </w:rPr>
        <w:t>о</w:t>
      </w:r>
      <w:r w:rsidRPr="009A53EC">
        <w:rPr>
          <w:rFonts w:ascii="Times New Roman" w:eastAsia="Times New Roman" w:hAnsi="Times New Roman" w:cs="Times New Roman"/>
          <w:sz w:val="24"/>
          <w:szCs w:val="24"/>
          <w:lang w:bidi="ru-RU"/>
        </w:rPr>
        <w:t>С</w:t>
      </w:r>
      <w:proofErr w:type="spellEnd"/>
      <w:r w:rsidRPr="009A53EC">
        <w:rPr>
          <w:rFonts w:ascii="Times New Roman" w:eastAsia="Times New Roman" w:hAnsi="Times New Roman" w:cs="Times New Roman"/>
          <w:sz w:val="24"/>
          <w:szCs w:val="24"/>
          <w:lang w:bidi="ru-RU"/>
        </w:rPr>
        <w:t xml:space="preserve"> сутки)</w:t>
      </w:r>
    </w:p>
    <w:tbl>
      <w:tblPr>
        <w:tblOverlap w:val="never"/>
        <w:tblW w:w="0" w:type="auto"/>
        <w:jc w:val="center"/>
        <w:tblLayout w:type="fixed"/>
        <w:tblCellMar>
          <w:left w:w="10" w:type="dxa"/>
          <w:right w:w="10" w:type="dxa"/>
        </w:tblCellMar>
        <w:tblLook w:val="0000"/>
      </w:tblPr>
      <w:tblGrid>
        <w:gridCol w:w="2592"/>
        <w:gridCol w:w="1910"/>
        <w:gridCol w:w="1915"/>
        <w:gridCol w:w="1910"/>
        <w:gridCol w:w="2126"/>
      </w:tblGrid>
      <w:tr w:rsidR="009A53EC" w:rsidRPr="009A53EC" w:rsidTr="009A53EC">
        <w:trPr>
          <w:trHeight w:hRule="exact" w:val="322"/>
          <w:jc w:val="center"/>
        </w:trPr>
        <w:tc>
          <w:tcPr>
            <w:tcW w:w="2592" w:type="dxa"/>
            <w:vMerge w:val="restart"/>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Отапливаемая площадь домов, м</w:t>
            </w:r>
            <w:proofErr w:type="gramStart"/>
            <w:r w:rsidRPr="009A53EC">
              <w:rPr>
                <w:rFonts w:ascii="Times New Roman" w:eastAsia="Times New Roman" w:hAnsi="Times New Roman" w:cs="Times New Roman"/>
                <w:color w:val="000000"/>
                <w:sz w:val="24"/>
                <w:szCs w:val="24"/>
                <w:shd w:val="clear" w:color="auto" w:fill="FFFFFF"/>
                <w:lang w:bidi="ru-RU"/>
              </w:rPr>
              <w:t>2</w:t>
            </w:r>
            <w:proofErr w:type="gramEnd"/>
          </w:p>
        </w:tc>
        <w:tc>
          <w:tcPr>
            <w:tcW w:w="7861" w:type="dxa"/>
            <w:gridSpan w:val="4"/>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 числом этажей</w:t>
            </w:r>
          </w:p>
        </w:tc>
      </w:tr>
      <w:tr w:rsidR="009A53EC" w:rsidRPr="009A53EC" w:rsidTr="009A53EC">
        <w:trPr>
          <w:trHeight w:hRule="exact" w:val="307"/>
          <w:jc w:val="center"/>
        </w:trPr>
        <w:tc>
          <w:tcPr>
            <w:tcW w:w="2592" w:type="dxa"/>
            <w:vMerge/>
            <w:tcBorders>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w:t>
            </w:r>
          </w:p>
        </w:tc>
        <w:tc>
          <w:tcPr>
            <w:tcW w:w="1915"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w:t>
            </w:r>
          </w:p>
        </w:tc>
        <w:tc>
          <w:tcPr>
            <w:tcW w:w="1910"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w:t>
            </w:r>
          </w:p>
        </w:tc>
        <w:tc>
          <w:tcPr>
            <w:tcW w:w="2126"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w:t>
            </w:r>
          </w:p>
        </w:tc>
      </w:tr>
      <w:tr w:rsidR="009A53EC" w:rsidRPr="009A53EC" w:rsidTr="009A53EC">
        <w:trPr>
          <w:trHeight w:hRule="exact" w:val="293"/>
          <w:jc w:val="center"/>
        </w:trPr>
        <w:tc>
          <w:tcPr>
            <w:tcW w:w="2592"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60 и менее</w:t>
            </w:r>
          </w:p>
        </w:tc>
        <w:tc>
          <w:tcPr>
            <w:tcW w:w="1910"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98</w:t>
            </w:r>
          </w:p>
        </w:tc>
        <w:tc>
          <w:tcPr>
            <w:tcW w:w="1915"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910"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2126"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288"/>
          <w:jc w:val="center"/>
        </w:trPr>
        <w:tc>
          <w:tcPr>
            <w:tcW w:w="2592"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100</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87,5</w:t>
            </w:r>
          </w:p>
        </w:tc>
        <w:tc>
          <w:tcPr>
            <w:tcW w:w="1915"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94,5</w:t>
            </w:r>
          </w:p>
        </w:tc>
        <w:tc>
          <w:tcPr>
            <w:tcW w:w="1910"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2126"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288"/>
          <w:jc w:val="center"/>
        </w:trPr>
        <w:tc>
          <w:tcPr>
            <w:tcW w:w="2592"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150</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77</w:t>
            </w:r>
          </w:p>
        </w:tc>
        <w:tc>
          <w:tcPr>
            <w:tcW w:w="1915"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84</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91</w:t>
            </w:r>
          </w:p>
        </w:tc>
        <w:tc>
          <w:tcPr>
            <w:tcW w:w="2126"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283"/>
          <w:jc w:val="center"/>
        </w:trPr>
        <w:tc>
          <w:tcPr>
            <w:tcW w:w="2592"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250</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70</w:t>
            </w:r>
          </w:p>
        </w:tc>
        <w:tc>
          <w:tcPr>
            <w:tcW w:w="1915"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73,5</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77</w:t>
            </w:r>
          </w:p>
        </w:tc>
        <w:tc>
          <w:tcPr>
            <w:tcW w:w="2126"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80,5</w:t>
            </w:r>
          </w:p>
        </w:tc>
      </w:tr>
      <w:tr w:rsidR="009A53EC" w:rsidRPr="009A53EC" w:rsidTr="009A53EC">
        <w:trPr>
          <w:trHeight w:hRule="exact" w:val="288"/>
          <w:jc w:val="center"/>
        </w:trPr>
        <w:tc>
          <w:tcPr>
            <w:tcW w:w="2592"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400</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915"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63</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73,5</w:t>
            </w:r>
          </w:p>
        </w:tc>
        <w:tc>
          <w:tcPr>
            <w:tcW w:w="2126"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70</w:t>
            </w:r>
          </w:p>
        </w:tc>
      </w:tr>
      <w:tr w:rsidR="009A53EC" w:rsidRPr="009A53EC" w:rsidTr="009A53EC">
        <w:trPr>
          <w:trHeight w:hRule="exact" w:val="283"/>
          <w:jc w:val="center"/>
        </w:trPr>
        <w:tc>
          <w:tcPr>
            <w:tcW w:w="2592"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600</w:t>
            </w:r>
          </w:p>
        </w:tc>
        <w:tc>
          <w:tcPr>
            <w:tcW w:w="1910"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915"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56</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59,5</w:t>
            </w:r>
          </w:p>
        </w:tc>
        <w:tc>
          <w:tcPr>
            <w:tcW w:w="2126"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63</w:t>
            </w:r>
          </w:p>
        </w:tc>
      </w:tr>
      <w:tr w:rsidR="009A53EC" w:rsidRPr="009A53EC" w:rsidTr="009A53EC">
        <w:trPr>
          <w:trHeight w:hRule="exact" w:val="317"/>
          <w:jc w:val="center"/>
        </w:trPr>
        <w:tc>
          <w:tcPr>
            <w:tcW w:w="2592" w:type="dxa"/>
            <w:tcBorders>
              <w:top w:val="single" w:sz="4" w:space="0" w:color="auto"/>
              <w:left w:val="single" w:sz="4" w:space="0" w:color="auto"/>
              <w:bottom w:val="single" w:sz="4" w:space="0" w:color="auto"/>
            </w:tcBorders>
            <w:shd w:val="clear" w:color="auto" w:fill="FFFFFF"/>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1000 и более</w:t>
            </w:r>
          </w:p>
        </w:tc>
        <w:tc>
          <w:tcPr>
            <w:tcW w:w="1910" w:type="dxa"/>
            <w:tcBorders>
              <w:top w:val="single" w:sz="4" w:space="0" w:color="auto"/>
              <w:left w:val="single" w:sz="4" w:space="0" w:color="auto"/>
              <w:bottom w:val="single" w:sz="4" w:space="0" w:color="auto"/>
            </w:tcBorders>
            <w:shd w:val="clear" w:color="auto" w:fill="FFFFFF"/>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915" w:type="dxa"/>
            <w:tcBorders>
              <w:top w:val="single" w:sz="4" w:space="0" w:color="auto"/>
              <w:left w:val="single" w:sz="4" w:space="0" w:color="auto"/>
              <w:bottom w:val="single" w:sz="4" w:space="0" w:color="auto"/>
            </w:tcBorders>
            <w:shd w:val="clear" w:color="auto" w:fill="FFFFFF"/>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49</w:t>
            </w:r>
          </w:p>
        </w:tc>
        <w:tc>
          <w:tcPr>
            <w:tcW w:w="1910" w:type="dxa"/>
            <w:tcBorders>
              <w:top w:val="single" w:sz="4" w:space="0" w:color="auto"/>
              <w:left w:val="single" w:sz="4" w:space="0" w:color="auto"/>
              <w:bottom w:val="single" w:sz="4" w:space="0" w:color="auto"/>
            </w:tcBorders>
            <w:shd w:val="clear" w:color="auto" w:fill="FFFFFF"/>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52,5</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56</w:t>
            </w:r>
          </w:p>
        </w:tc>
      </w:tr>
    </w:tbl>
    <w:p w:rsidR="009A53EC" w:rsidRPr="009A53EC" w:rsidRDefault="009A53EC" w:rsidP="009A53EC">
      <w:pPr>
        <w:framePr w:w="10454"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framePr w:w="10666" w:wrap="notBeside" w:vAnchor="text" w:hAnchor="text" w:xAlign="center" w:y="1"/>
        <w:widowControl w:val="0"/>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Таблица 2.6 - Нормируемый с 2016 г. удельный расход тепловой энергии на отопление и вентиляцию жилых и общественных зданий, кДж/(м2. </w:t>
      </w:r>
      <w:proofErr w:type="spellStart"/>
      <w:r w:rsidRPr="009A53EC">
        <w:rPr>
          <w:rFonts w:ascii="Times New Roman" w:eastAsia="Times New Roman" w:hAnsi="Times New Roman" w:cs="Times New Roman"/>
          <w:sz w:val="24"/>
          <w:szCs w:val="24"/>
          <w:vertAlign w:val="superscript"/>
          <w:lang w:bidi="ru-RU"/>
        </w:rPr>
        <w:t>о</w:t>
      </w:r>
      <w:r w:rsidRPr="009A53EC">
        <w:rPr>
          <w:rFonts w:ascii="Times New Roman" w:eastAsia="Times New Roman" w:hAnsi="Times New Roman" w:cs="Times New Roman"/>
          <w:sz w:val="24"/>
          <w:szCs w:val="24"/>
          <w:lang w:bidi="ru-RU"/>
        </w:rPr>
        <w:t>С</w:t>
      </w:r>
      <w:proofErr w:type="gramStart"/>
      <w:r w:rsidRPr="009A53EC">
        <w:rPr>
          <w:rFonts w:ascii="Times New Roman" w:eastAsia="Times New Roman" w:hAnsi="Times New Roman" w:cs="Times New Roman"/>
          <w:sz w:val="24"/>
          <w:szCs w:val="24"/>
          <w:lang w:bidi="ru-RU"/>
        </w:rPr>
        <w:t>.с</w:t>
      </w:r>
      <w:proofErr w:type="gramEnd"/>
      <w:r w:rsidRPr="009A53EC">
        <w:rPr>
          <w:rFonts w:ascii="Times New Roman" w:eastAsia="Times New Roman" w:hAnsi="Times New Roman" w:cs="Times New Roman"/>
          <w:sz w:val="24"/>
          <w:szCs w:val="24"/>
          <w:lang w:bidi="ru-RU"/>
        </w:rPr>
        <w:t>утки</w:t>
      </w:r>
      <w:proofErr w:type="spellEnd"/>
      <w:r w:rsidRPr="009A53EC">
        <w:rPr>
          <w:rFonts w:ascii="Times New Roman" w:eastAsia="Times New Roman" w:hAnsi="Times New Roman" w:cs="Times New Roman"/>
          <w:sz w:val="24"/>
          <w:szCs w:val="24"/>
          <w:lang w:bidi="ru-RU"/>
        </w:rPr>
        <w:t xml:space="preserve">) или [кДж/(м3. </w:t>
      </w:r>
      <w:proofErr w:type="spellStart"/>
      <w:r w:rsidRPr="009A53EC">
        <w:rPr>
          <w:rFonts w:ascii="Times New Roman" w:eastAsia="Times New Roman" w:hAnsi="Times New Roman" w:cs="Times New Roman"/>
          <w:sz w:val="24"/>
          <w:szCs w:val="24"/>
          <w:vertAlign w:val="superscript"/>
          <w:lang w:bidi="ru-RU"/>
        </w:rPr>
        <w:t>о</w:t>
      </w:r>
      <w:r w:rsidRPr="009A53EC">
        <w:rPr>
          <w:rFonts w:ascii="Times New Roman" w:eastAsia="Times New Roman" w:hAnsi="Times New Roman" w:cs="Times New Roman"/>
          <w:sz w:val="24"/>
          <w:szCs w:val="24"/>
          <w:lang w:bidi="ru-RU"/>
        </w:rPr>
        <w:t>С.сутки</w:t>
      </w:r>
      <w:proofErr w:type="spellEnd"/>
      <w:r w:rsidRPr="009A53EC">
        <w:rPr>
          <w:rFonts w:ascii="Times New Roman" w:eastAsia="Times New Roman" w:hAnsi="Times New Roman" w:cs="Times New Roman"/>
          <w:sz w:val="24"/>
          <w:szCs w:val="24"/>
          <w:lang w:bidi="ru-RU"/>
        </w:rPr>
        <w:t>)]</w:t>
      </w:r>
    </w:p>
    <w:tbl>
      <w:tblPr>
        <w:tblOverlap w:val="never"/>
        <w:tblW w:w="0" w:type="auto"/>
        <w:jc w:val="center"/>
        <w:tblLayout w:type="fixed"/>
        <w:tblCellMar>
          <w:left w:w="10" w:type="dxa"/>
          <w:right w:w="10" w:type="dxa"/>
        </w:tblCellMar>
        <w:tblLook w:val="0000"/>
      </w:tblPr>
      <w:tblGrid>
        <w:gridCol w:w="715"/>
        <w:gridCol w:w="2362"/>
        <w:gridCol w:w="1853"/>
        <w:gridCol w:w="2189"/>
        <w:gridCol w:w="845"/>
        <w:gridCol w:w="845"/>
        <w:gridCol w:w="845"/>
        <w:gridCol w:w="1013"/>
      </w:tblGrid>
      <w:tr w:rsidR="009A53EC" w:rsidRPr="009A53EC" w:rsidTr="009A53EC">
        <w:trPr>
          <w:trHeight w:hRule="exact" w:val="322"/>
          <w:jc w:val="center"/>
        </w:trPr>
        <w:tc>
          <w:tcPr>
            <w:tcW w:w="715" w:type="dxa"/>
            <w:vMerge w:val="restart"/>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3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p w:rsidR="009A53EC" w:rsidRPr="009A53EC" w:rsidRDefault="009A53EC" w:rsidP="009A53EC">
            <w:pPr>
              <w:framePr w:w="10666" w:wrap="notBeside" w:vAnchor="text" w:hAnchor="text" w:xAlign="center" w:y="1"/>
              <w:widowControl w:val="0"/>
              <w:spacing w:after="0" w:line="240" w:lineRule="auto"/>
              <w:ind w:left="2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п.п.</w:t>
            </w:r>
          </w:p>
        </w:tc>
        <w:tc>
          <w:tcPr>
            <w:tcW w:w="2362" w:type="dxa"/>
            <w:vMerge w:val="restart"/>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Типы зданий и помещений</w:t>
            </w:r>
          </w:p>
        </w:tc>
        <w:tc>
          <w:tcPr>
            <w:tcW w:w="7590" w:type="dxa"/>
            <w:gridSpan w:val="6"/>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Этажность зданий</w:t>
            </w:r>
          </w:p>
        </w:tc>
      </w:tr>
      <w:tr w:rsidR="009A53EC" w:rsidRPr="009A53EC" w:rsidTr="009A53EC">
        <w:trPr>
          <w:trHeight w:hRule="exact" w:val="581"/>
          <w:jc w:val="center"/>
        </w:trPr>
        <w:tc>
          <w:tcPr>
            <w:tcW w:w="715" w:type="dxa"/>
            <w:vMerge/>
            <w:tcBorders>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2362" w:type="dxa"/>
            <w:vMerge/>
            <w:tcBorders>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853"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1-3</w:t>
            </w:r>
          </w:p>
        </w:tc>
        <w:tc>
          <w:tcPr>
            <w:tcW w:w="2189"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4,5</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2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6,7</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3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8,9</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10,11</w:t>
            </w:r>
          </w:p>
        </w:tc>
        <w:tc>
          <w:tcPr>
            <w:tcW w:w="1013"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 и выше</w:t>
            </w:r>
          </w:p>
        </w:tc>
      </w:tr>
      <w:tr w:rsidR="009A53EC" w:rsidRPr="009A53EC" w:rsidTr="009A53EC">
        <w:trPr>
          <w:trHeight w:hRule="exact" w:val="1675"/>
          <w:jc w:val="center"/>
        </w:trPr>
        <w:tc>
          <w:tcPr>
            <w:tcW w:w="71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3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w:t>
            </w:r>
          </w:p>
        </w:tc>
        <w:tc>
          <w:tcPr>
            <w:tcW w:w="2362"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Жилые, гостиницы, общежития</w:t>
            </w:r>
          </w:p>
        </w:tc>
        <w:tc>
          <w:tcPr>
            <w:tcW w:w="1853"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1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 таблице 2.6</w:t>
            </w:r>
          </w:p>
        </w:tc>
        <w:tc>
          <w:tcPr>
            <w:tcW w:w="2189" w:type="dxa"/>
            <w:tcBorders>
              <w:top w:val="single" w:sz="4" w:space="0" w:color="auto"/>
              <w:left w:val="single" w:sz="4" w:space="0" w:color="auto"/>
            </w:tcBorders>
            <w:shd w:val="clear" w:color="auto" w:fill="FFFFFF"/>
            <w:vAlign w:val="bottom"/>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59,5 [21,5] для 4</w:t>
            </w:r>
            <w:r w:rsidRPr="009A53EC">
              <w:rPr>
                <w:rFonts w:ascii="Times New Roman" w:eastAsia="Times New Roman" w:hAnsi="Times New Roman" w:cs="Times New Roman"/>
                <w:color w:val="000000"/>
                <w:sz w:val="24"/>
                <w:szCs w:val="24"/>
                <w:shd w:val="clear" w:color="auto" w:fill="FFFFFF"/>
                <w:lang w:bidi="ru-RU"/>
              </w:rPr>
              <w:softHyphen/>
              <w:t>этажных</w:t>
            </w:r>
          </w:p>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одноквартирных и блокированных домов - по таблице №5</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56</w:t>
            </w:r>
          </w:p>
          <w:p w:rsidR="009A53EC" w:rsidRPr="009A53EC" w:rsidRDefault="009A53EC" w:rsidP="009A53EC">
            <w:pPr>
              <w:framePr w:w="10666"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[20,5]</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53</w:t>
            </w:r>
          </w:p>
          <w:p w:rsidR="009A53EC" w:rsidRPr="009A53EC" w:rsidRDefault="009A53EC" w:rsidP="009A53EC">
            <w:pPr>
              <w:framePr w:w="10666"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[19,5]</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50,5</w:t>
            </w:r>
          </w:p>
          <w:p w:rsidR="009A53EC" w:rsidRPr="009A53EC" w:rsidRDefault="009A53EC" w:rsidP="009A53EC">
            <w:pPr>
              <w:framePr w:w="10666"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[18]</w:t>
            </w:r>
          </w:p>
        </w:tc>
        <w:tc>
          <w:tcPr>
            <w:tcW w:w="1013"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49</w:t>
            </w:r>
          </w:p>
          <w:p w:rsidR="009A53EC" w:rsidRPr="009A53EC" w:rsidRDefault="009A53EC" w:rsidP="009A53EC">
            <w:pPr>
              <w:framePr w:w="10666" w:wrap="notBeside" w:vAnchor="text" w:hAnchor="text" w:xAlign="center" w:y="1"/>
              <w:widowControl w:val="0"/>
              <w:spacing w:after="0" w:line="240" w:lineRule="auto"/>
              <w:ind w:left="2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[17,5]</w:t>
            </w:r>
          </w:p>
        </w:tc>
      </w:tr>
      <w:tr w:rsidR="009A53EC" w:rsidRPr="009A53EC" w:rsidTr="009A53EC">
        <w:trPr>
          <w:trHeight w:hRule="exact" w:val="1387"/>
          <w:jc w:val="center"/>
        </w:trPr>
        <w:tc>
          <w:tcPr>
            <w:tcW w:w="71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3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w:t>
            </w:r>
          </w:p>
        </w:tc>
        <w:tc>
          <w:tcPr>
            <w:tcW w:w="2362" w:type="dxa"/>
            <w:tcBorders>
              <w:top w:val="single" w:sz="4" w:space="0" w:color="auto"/>
              <w:left w:val="single" w:sz="4" w:space="0" w:color="auto"/>
            </w:tcBorders>
            <w:shd w:val="clear" w:color="auto" w:fill="FFFFFF"/>
            <w:vAlign w:val="bottom"/>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Общественные,</w:t>
            </w:r>
          </w:p>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кроме</w:t>
            </w:r>
          </w:p>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color w:val="000000"/>
                <w:sz w:val="24"/>
                <w:szCs w:val="24"/>
                <w:shd w:val="clear" w:color="auto" w:fill="FFFFFF"/>
                <w:lang w:bidi="ru-RU"/>
              </w:rPr>
              <w:t>перечисленных</w:t>
            </w:r>
            <w:proofErr w:type="gramEnd"/>
            <w:r w:rsidRPr="009A53EC">
              <w:rPr>
                <w:rFonts w:ascii="Times New Roman" w:eastAsia="Times New Roman" w:hAnsi="Times New Roman" w:cs="Times New Roman"/>
                <w:color w:val="000000"/>
                <w:sz w:val="24"/>
                <w:szCs w:val="24"/>
                <w:shd w:val="clear" w:color="auto" w:fill="FFFFFF"/>
                <w:lang w:bidi="ru-RU"/>
              </w:rPr>
              <w:t xml:space="preserve">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[29,5], [26,5], [25]</w:t>
            </w:r>
          </w:p>
          <w:p w:rsidR="009A53EC" w:rsidRPr="009A53EC" w:rsidRDefault="009A53EC" w:rsidP="009A53EC">
            <w:pPr>
              <w:framePr w:w="10666" w:wrap="notBeside" w:vAnchor="text" w:hAnchor="text" w:xAlign="center" w:y="1"/>
              <w:widowControl w:val="0"/>
              <w:spacing w:after="0" w:line="240" w:lineRule="auto"/>
              <w:ind w:left="1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соответственно</w:t>
            </w:r>
          </w:p>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нарастанию</w:t>
            </w:r>
          </w:p>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этажности</w:t>
            </w:r>
          </w:p>
        </w:tc>
        <w:tc>
          <w:tcPr>
            <w:tcW w:w="2189"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[22,5]</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[21,5]</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[20,5]</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[19,5]</w:t>
            </w:r>
          </w:p>
        </w:tc>
        <w:tc>
          <w:tcPr>
            <w:tcW w:w="1013"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1114"/>
          <w:jc w:val="center"/>
        </w:trPr>
        <w:tc>
          <w:tcPr>
            <w:tcW w:w="71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3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w:t>
            </w:r>
          </w:p>
        </w:tc>
        <w:tc>
          <w:tcPr>
            <w:tcW w:w="2362" w:type="dxa"/>
            <w:tcBorders>
              <w:top w:val="single" w:sz="4" w:space="0" w:color="auto"/>
              <w:left w:val="single" w:sz="4" w:space="0" w:color="auto"/>
            </w:tcBorders>
            <w:shd w:val="clear" w:color="auto" w:fill="FFFFFF"/>
            <w:vAlign w:val="bottom"/>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Поликлиники и лечебные</w:t>
            </w:r>
          </w:p>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учреждения, дома- интернаты</w:t>
            </w:r>
          </w:p>
        </w:tc>
        <w:tc>
          <w:tcPr>
            <w:tcW w:w="1853" w:type="dxa"/>
            <w:tcBorders>
              <w:top w:val="single" w:sz="4" w:space="0" w:color="auto"/>
              <w:left w:val="single" w:sz="4" w:space="0" w:color="auto"/>
            </w:tcBorders>
            <w:shd w:val="clear" w:color="auto" w:fill="FFFFFF"/>
            <w:vAlign w:val="bottom"/>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[24], [23], [22,5] соответственно нарастанию этажности</w:t>
            </w:r>
          </w:p>
        </w:tc>
        <w:tc>
          <w:tcPr>
            <w:tcW w:w="2189"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[21,5]</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2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[21]</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[20,5]</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[19,5]</w:t>
            </w:r>
          </w:p>
        </w:tc>
        <w:tc>
          <w:tcPr>
            <w:tcW w:w="1013"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562"/>
          <w:jc w:val="center"/>
        </w:trPr>
        <w:tc>
          <w:tcPr>
            <w:tcW w:w="71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3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w:t>
            </w:r>
          </w:p>
        </w:tc>
        <w:tc>
          <w:tcPr>
            <w:tcW w:w="2362" w:type="dxa"/>
            <w:tcBorders>
              <w:top w:val="single" w:sz="4" w:space="0" w:color="auto"/>
              <w:left w:val="single" w:sz="4" w:space="0" w:color="auto"/>
            </w:tcBorders>
            <w:shd w:val="clear" w:color="auto" w:fill="FFFFFF"/>
            <w:vAlign w:val="bottom"/>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Дошкольные</w:t>
            </w:r>
          </w:p>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учреждения</w:t>
            </w:r>
          </w:p>
        </w:tc>
        <w:tc>
          <w:tcPr>
            <w:tcW w:w="1853"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[31,5]</w:t>
            </w:r>
          </w:p>
        </w:tc>
        <w:tc>
          <w:tcPr>
            <w:tcW w:w="2189"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13"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1387"/>
          <w:jc w:val="center"/>
        </w:trPr>
        <w:tc>
          <w:tcPr>
            <w:tcW w:w="71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3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w:t>
            </w:r>
          </w:p>
        </w:tc>
        <w:tc>
          <w:tcPr>
            <w:tcW w:w="2362"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Сервисного</w:t>
            </w:r>
          </w:p>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обслуживания</w:t>
            </w:r>
          </w:p>
        </w:tc>
        <w:tc>
          <w:tcPr>
            <w:tcW w:w="1853" w:type="dxa"/>
            <w:tcBorders>
              <w:top w:val="single" w:sz="4" w:space="0" w:color="auto"/>
              <w:left w:val="single" w:sz="4" w:space="0" w:color="auto"/>
            </w:tcBorders>
            <w:shd w:val="clear" w:color="auto" w:fill="FFFFFF"/>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[16], [15,5], [14,5]</w:t>
            </w:r>
          </w:p>
          <w:p w:rsidR="009A53EC" w:rsidRPr="009A53EC" w:rsidRDefault="009A53EC" w:rsidP="009A53EC">
            <w:pPr>
              <w:framePr w:w="10666" w:wrap="notBeside" w:vAnchor="text" w:hAnchor="text" w:xAlign="center" w:y="1"/>
              <w:widowControl w:val="0"/>
              <w:spacing w:after="0" w:line="240" w:lineRule="auto"/>
              <w:ind w:left="1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соответственно</w:t>
            </w:r>
          </w:p>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нарастанию</w:t>
            </w:r>
          </w:p>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этажности</w:t>
            </w:r>
          </w:p>
        </w:tc>
        <w:tc>
          <w:tcPr>
            <w:tcW w:w="2189"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[14]</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2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[14]</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13"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1142"/>
          <w:jc w:val="center"/>
        </w:trPr>
        <w:tc>
          <w:tcPr>
            <w:tcW w:w="715"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3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w:t>
            </w:r>
          </w:p>
        </w:tc>
        <w:tc>
          <w:tcPr>
            <w:tcW w:w="2362"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[19], [24], [23] соответственно нарастанию этажности</w:t>
            </w:r>
          </w:p>
        </w:tc>
        <w:tc>
          <w:tcPr>
            <w:tcW w:w="2189"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[19]</w:t>
            </w:r>
          </w:p>
        </w:tc>
        <w:tc>
          <w:tcPr>
            <w:tcW w:w="845"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2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[17]</w:t>
            </w:r>
          </w:p>
        </w:tc>
        <w:tc>
          <w:tcPr>
            <w:tcW w:w="845"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[15,5]</w:t>
            </w:r>
          </w:p>
        </w:tc>
        <w:tc>
          <w:tcPr>
            <w:tcW w:w="845"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[14]</w:t>
            </w:r>
          </w:p>
        </w:tc>
        <w:tc>
          <w:tcPr>
            <w:tcW w:w="1013"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0666" w:wrap="notBeside" w:vAnchor="text" w:hAnchor="text" w:xAlign="center" w:y="1"/>
              <w:widowControl w:val="0"/>
              <w:spacing w:after="0" w:line="240" w:lineRule="auto"/>
              <w:ind w:left="3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[14]</w:t>
            </w:r>
          </w:p>
        </w:tc>
      </w:tr>
    </w:tbl>
    <w:p w:rsidR="009A53EC" w:rsidRPr="009A53EC" w:rsidRDefault="009A53EC" w:rsidP="009A53EC">
      <w:pPr>
        <w:framePr w:w="10666"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Примечание к таблице 2.7. Для регионов, имеющих значение </w:t>
      </w:r>
      <w:proofErr w:type="spellStart"/>
      <w:r w:rsidRPr="009A53EC">
        <w:rPr>
          <w:rFonts w:ascii="Times New Roman" w:eastAsia="Times New Roman" w:hAnsi="Times New Roman" w:cs="Times New Roman"/>
          <w:sz w:val="24"/>
          <w:szCs w:val="24"/>
          <w:lang w:val="en-US" w:eastAsia="en-US" w:bidi="en-US"/>
        </w:rPr>
        <w:t>D</w:t>
      </w:r>
      <w:r w:rsidRPr="009A53EC">
        <w:rPr>
          <w:rFonts w:ascii="Times New Roman" w:eastAsia="Times New Roman" w:hAnsi="Times New Roman" w:cs="Times New Roman"/>
          <w:sz w:val="24"/>
          <w:szCs w:val="24"/>
          <w:vertAlign w:val="subscript"/>
          <w:lang w:val="en-US" w:eastAsia="en-US" w:bidi="en-US"/>
        </w:rPr>
        <w:t>d</w:t>
      </w:r>
      <w:proofErr w:type="spellEnd"/>
      <w:r w:rsidRPr="009A53EC">
        <w:rPr>
          <w:rFonts w:ascii="Times New Roman" w:eastAsia="Times New Roman" w:hAnsi="Times New Roman" w:cs="Times New Roman"/>
          <w:sz w:val="24"/>
          <w:szCs w:val="24"/>
          <w:lang w:bidi="ru-RU"/>
        </w:rPr>
        <w:t xml:space="preserve">= 8000 </w:t>
      </w:r>
      <w:proofErr w:type="spellStart"/>
      <w:r w:rsidRPr="009A53EC">
        <w:rPr>
          <w:rFonts w:ascii="Times New Roman" w:eastAsia="Times New Roman" w:hAnsi="Times New Roman" w:cs="Times New Roman"/>
          <w:sz w:val="24"/>
          <w:szCs w:val="24"/>
          <w:vertAlign w:val="superscript"/>
          <w:lang w:bidi="ru-RU"/>
        </w:rPr>
        <w:t>о</w:t>
      </w:r>
      <w:r w:rsidRPr="009A53EC">
        <w:rPr>
          <w:rFonts w:ascii="Times New Roman" w:eastAsia="Times New Roman" w:hAnsi="Times New Roman" w:cs="Times New Roman"/>
          <w:sz w:val="24"/>
          <w:szCs w:val="24"/>
          <w:lang w:bidi="ru-RU"/>
        </w:rPr>
        <w:t>С</w:t>
      </w:r>
      <w:proofErr w:type="spellEnd"/>
      <w:r w:rsidRPr="009A53EC">
        <w:rPr>
          <w:rFonts w:ascii="Times New Roman" w:eastAsia="Times New Roman" w:hAnsi="Times New Roman" w:cs="Times New Roman"/>
          <w:sz w:val="24"/>
          <w:szCs w:val="24"/>
          <w:lang w:bidi="ru-RU"/>
        </w:rPr>
        <w:t xml:space="preserve"> и более, нормируемые показатели следует снизить на 5%.</w:t>
      </w:r>
    </w:p>
    <w:p w:rsidR="009A53EC" w:rsidRPr="009A53EC" w:rsidRDefault="009A53EC" w:rsidP="009A53EC">
      <w:pPr>
        <w:framePr w:w="10666"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framePr w:w="10454" w:wrap="notBeside" w:vAnchor="text" w:hAnchor="text" w:xAlign="center" w:y="1"/>
        <w:widowControl w:val="0"/>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lastRenderedPageBreak/>
        <w:t>Таблица 2.7 - Нормируемый с 2020 года удельный расход тепловой энергии на отопление и вентиляцию малоэтажных жилых домов: одноквартирных отдельно стоящих и блокированных, многоквартирных и массового индустриального изготовления,</w:t>
      </w:r>
      <w:proofErr w:type="gramStart"/>
      <w:r w:rsidRPr="009A53EC">
        <w:rPr>
          <w:rFonts w:ascii="Times New Roman" w:eastAsia="Times New Roman" w:hAnsi="Times New Roman" w:cs="Times New Roman"/>
          <w:sz w:val="24"/>
          <w:szCs w:val="24"/>
          <w:lang w:bidi="ru-RU"/>
        </w:rPr>
        <w:t xml:space="preserve"> ,</w:t>
      </w:r>
      <w:proofErr w:type="gramEnd"/>
      <w:r w:rsidRPr="009A53EC">
        <w:rPr>
          <w:rFonts w:ascii="Times New Roman" w:eastAsia="Times New Roman" w:hAnsi="Times New Roman" w:cs="Times New Roman"/>
          <w:sz w:val="24"/>
          <w:szCs w:val="24"/>
          <w:lang w:bidi="ru-RU"/>
        </w:rPr>
        <w:t xml:space="preserve"> кДж/(м2. </w:t>
      </w:r>
      <w:proofErr w:type="spellStart"/>
      <w:r w:rsidRPr="009A53EC">
        <w:rPr>
          <w:rFonts w:ascii="Times New Roman" w:eastAsia="Times New Roman" w:hAnsi="Times New Roman" w:cs="Times New Roman"/>
          <w:sz w:val="24"/>
          <w:szCs w:val="24"/>
          <w:vertAlign w:val="superscript"/>
          <w:lang w:bidi="ru-RU"/>
        </w:rPr>
        <w:t>о</w:t>
      </w:r>
      <w:r w:rsidRPr="009A53EC">
        <w:rPr>
          <w:rFonts w:ascii="Times New Roman" w:eastAsia="Times New Roman" w:hAnsi="Times New Roman" w:cs="Times New Roman"/>
          <w:sz w:val="24"/>
          <w:szCs w:val="24"/>
          <w:lang w:bidi="ru-RU"/>
        </w:rPr>
        <w:t>С.сутки</w:t>
      </w:r>
      <w:proofErr w:type="spellEnd"/>
      <w:r w:rsidRPr="009A53EC">
        <w:rPr>
          <w:rFonts w:ascii="Times New Roman" w:eastAsia="Times New Roman" w:hAnsi="Times New Roman" w:cs="Times New Roman"/>
          <w:sz w:val="24"/>
          <w:szCs w:val="24"/>
          <w:lang w:bidi="ru-RU"/>
        </w:rPr>
        <w:t>)</w:t>
      </w:r>
    </w:p>
    <w:tbl>
      <w:tblPr>
        <w:tblOverlap w:val="never"/>
        <w:tblW w:w="0" w:type="auto"/>
        <w:jc w:val="center"/>
        <w:tblLayout w:type="fixed"/>
        <w:tblCellMar>
          <w:left w:w="10" w:type="dxa"/>
          <w:right w:w="10" w:type="dxa"/>
        </w:tblCellMar>
        <w:tblLook w:val="0000"/>
      </w:tblPr>
      <w:tblGrid>
        <w:gridCol w:w="2602"/>
        <w:gridCol w:w="1910"/>
        <w:gridCol w:w="1910"/>
        <w:gridCol w:w="1910"/>
        <w:gridCol w:w="2122"/>
      </w:tblGrid>
      <w:tr w:rsidR="009A53EC" w:rsidRPr="009A53EC" w:rsidTr="009A53EC">
        <w:trPr>
          <w:trHeight w:hRule="exact" w:val="317"/>
          <w:jc w:val="center"/>
        </w:trPr>
        <w:tc>
          <w:tcPr>
            <w:tcW w:w="2602" w:type="dxa"/>
            <w:vMerge w:val="restart"/>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Отапливаемая площадь домов, м</w:t>
            </w:r>
            <w:proofErr w:type="gramStart"/>
            <w:r w:rsidRPr="009A53EC">
              <w:rPr>
                <w:rFonts w:ascii="Times New Roman" w:eastAsia="Times New Roman" w:hAnsi="Times New Roman" w:cs="Times New Roman"/>
                <w:color w:val="000000"/>
                <w:sz w:val="24"/>
                <w:szCs w:val="24"/>
                <w:shd w:val="clear" w:color="auto" w:fill="FFFFFF"/>
                <w:lang w:bidi="ru-RU"/>
              </w:rPr>
              <w:t>2</w:t>
            </w:r>
            <w:proofErr w:type="gramEnd"/>
          </w:p>
        </w:tc>
        <w:tc>
          <w:tcPr>
            <w:tcW w:w="7852" w:type="dxa"/>
            <w:gridSpan w:val="4"/>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 числом этажей</w:t>
            </w:r>
          </w:p>
        </w:tc>
      </w:tr>
      <w:tr w:rsidR="009A53EC" w:rsidRPr="009A53EC" w:rsidTr="009A53EC">
        <w:trPr>
          <w:trHeight w:hRule="exact" w:val="307"/>
          <w:jc w:val="center"/>
        </w:trPr>
        <w:tc>
          <w:tcPr>
            <w:tcW w:w="2602" w:type="dxa"/>
            <w:vMerge/>
            <w:tcBorders>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w:t>
            </w:r>
          </w:p>
        </w:tc>
        <w:tc>
          <w:tcPr>
            <w:tcW w:w="1910"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w:t>
            </w:r>
          </w:p>
        </w:tc>
        <w:tc>
          <w:tcPr>
            <w:tcW w:w="212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w:t>
            </w:r>
          </w:p>
        </w:tc>
      </w:tr>
      <w:tr w:rsidR="009A53EC" w:rsidRPr="009A53EC" w:rsidTr="009A53EC">
        <w:trPr>
          <w:trHeight w:hRule="exact" w:val="298"/>
          <w:jc w:val="center"/>
        </w:trPr>
        <w:tc>
          <w:tcPr>
            <w:tcW w:w="2602"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60 и менее</w:t>
            </w:r>
          </w:p>
        </w:tc>
        <w:tc>
          <w:tcPr>
            <w:tcW w:w="1910"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84</w:t>
            </w:r>
          </w:p>
        </w:tc>
        <w:tc>
          <w:tcPr>
            <w:tcW w:w="1910"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910"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212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283"/>
          <w:jc w:val="center"/>
        </w:trPr>
        <w:tc>
          <w:tcPr>
            <w:tcW w:w="2602"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100</w:t>
            </w:r>
          </w:p>
        </w:tc>
        <w:tc>
          <w:tcPr>
            <w:tcW w:w="1910"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75</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81</w:t>
            </w:r>
          </w:p>
        </w:tc>
        <w:tc>
          <w:tcPr>
            <w:tcW w:w="1910"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212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288"/>
          <w:jc w:val="center"/>
        </w:trPr>
        <w:tc>
          <w:tcPr>
            <w:tcW w:w="2602"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150</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66</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72</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78</w:t>
            </w:r>
          </w:p>
        </w:tc>
        <w:tc>
          <w:tcPr>
            <w:tcW w:w="212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288"/>
          <w:jc w:val="center"/>
        </w:trPr>
        <w:tc>
          <w:tcPr>
            <w:tcW w:w="2602"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250</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60</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63</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66</w:t>
            </w:r>
          </w:p>
        </w:tc>
        <w:tc>
          <w:tcPr>
            <w:tcW w:w="2122"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69</w:t>
            </w:r>
          </w:p>
        </w:tc>
      </w:tr>
      <w:tr w:rsidR="009A53EC" w:rsidRPr="009A53EC" w:rsidTr="009A53EC">
        <w:trPr>
          <w:trHeight w:hRule="exact" w:val="283"/>
          <w:jc w:val="center"/>
        </w:trPr>
        <w:tc>
          <w:tcPr>
            <w:tcW w:w="2602"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400</w:t>
            </w:r>
          </w:p>
        </w:tc>
        <w:tc>
          <w:tcPr>
            <w:tcW w:w="1910"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54</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57</w:t>
            </w:r>
          </w:p>
        </w:tc>
        <w:tc>
          <w:tcPr>
            <w:tcW w:w="2122"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60</w:t>
            </w:r>
          </w:p>
        </w:tc>
      </w:tr>
      <w:tr w:rsidR="009A53EC" w:rsidRPr="009A53EC" w:rsidTr="009A53EC">
        <w:trPr>
          <w:trHeight w:hRule="exact" w:val="288"/>
          <w:jc w:val="center"/>
        </w:trPr>
        <w:tc>
          <w:tcPr>
            <w:tcW w:w="2602"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600</w:t>
            </w:r>
          </w:p>
        </w:tc>
        <w:tc>
          <w:tcPr>
            <w:tcW w:w="1910"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48</w:t>
            </w:r>
          </w:p>
        </w:tc>
        <w:tc>
          <w:tcPr>
            <w:tcW w:w="191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51</w:t>
            </w:r>
          </w:p>
        </w:tc>
        <w:tc>
          <w:tcPr>
            <w:tcW w:w="2122"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54</w:t>
            </w:r>
          </w:p>
        </w:tc>
      </w:tr>
      <w:tr w:rsidR="009A53EC" w:rsidRPr="009A53EC" w:rsidTr="009A53EC">
        <w:trPr>
          <w:trHeight w:hRule="exact" w:val="312"/>
          <w:jc w:val="center"/>
        </w:trPr>
        <w:tc>
          <w:tcPr>
            <w:tcW w:w="2602" w:type="dxa"/>
            <w:tcBorders>
              <w:top w:val="single" w:sz="4" w:space="0" w:color="auto"/>
              <w:left w:val="single" w:sz="4" w:space="0" w:color="auto"/>
              <w:bottom w:val="single" w:sz="4" w:space="0" w:color="auto"/>
            </w:tcBorders>
            <w:shd w:val="clear" w:color="auto" w:fill="FFFFFF"/>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1000 и более</w:t>
            </w:r>
          </w:p>
        </w:tc>
        <w:tc>
          <w:tcPr>
            <w:tcW w:w="1910" w:type="dxa"/>
            <w:tcBorders>
              <w:top w:val="single" w:sz="4" w:space="0" w:color="auto"/>
              <w:left w:val="single" w:sz="4" w:space="0" w:color="auto"/>
              <w:bottom w:val="single" w:sz="4" w:space="0" w:color="auto"/>
            </w:tcBorders>
            <w:shd w:val="clear" w:color="auto" w:fill="FFFFFF"/>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910" w:type="dxa"/>
            <w:tcBorders>
              <w:top w:val="single" w:sz="4" w:space="0" w:color="auto"/>
              <w:left w:val="single" w:sz="4" w:space="0" w:color="auto"/>
              <w:bottom w:val="single" w:sz="4" w:space="0" w:color="auto"/>
            </w:tcBorders>
            <w:shd w:val="clear" w:color="auto" w:fill="FFFFFF"/>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42</w:t>
            </w:r>
          </w:p>
        </w:tc>
        <w:tc>
          <w:tcPr>
            <w:tcW w:w="1910" w:type="dxa"/>
            <w:tcBorders>
              <w:top w:val="single" w:sz="4" w:space="0" w:color="auto"/>
              <w:left w:val="single" w:sz="4" w:space="0" w:color="auto"/>
              <w:bottom w:val="single" w:sz="4" w:space="0" w:color="auto"/>
            </w:tcBorders>
            <w:shd w:val="clear" w:color="auto" w:fill="FFFFFF"/>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45</w:t>
            </w:r>
          </w:p>
        </w:tc>
        <w:tc>
          <w:tcPr>
            <w:tcW w:w="2122" w:type="dxa"/>
            <w:tcBorders>
              <w:top w:val="single" w:sz="4" w:space="0" w:color="auto"/>
              <w:left w:val="single" w:sz="4" w:space="0" w:color="auto"/>
              <w:bottom w:val="single" w:sz="4" w:space="0" w:color="auto"/>
              <w:right w:val="single" w:sz="4" w:space="0" w:color="auto"/>
            </w:tcBorders>
            <w:shd w:val="clear" w:color="auto" w:fill="FFFFFF"/>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48</w:t>
            </w:r>
          </w:p>
        </w:tc>
      </w:tr>
    </w:tbl>
    <w:p w:rsidR="009A53EC" w:rsidRPr="009A53EC" w:rsidRDefault="009A53EC" w:rsidP="009A53EC">
      <w:pPr>
        <w:framePr w:w="10454"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 [кДж/(м3. </w:t>
      </w:r>
      <w:proofErr w:type="spellStart"/>
      <w:r w:rsidRPr="009A53EC">
        <w:rPr>
          <w:rFonts w:ascii="Times New Roman" w:eastAsia="Times New Roman" w:hAnsi="Times New Roman" w:cs="Times New Roman"/>
          <w:sz w:val="24"/>
          <w:szCs w:val="24"/>
          <w:vertAlign w:val="superscript"/>
          <w:lang w:bidi="ru-RU"/>
        </w:rPr>
        <w:t>о</w:t>
      </w:r>
      <w:r w:rsidRPr="009A53EC">
        <w:rPr>
          <w:rFonts w:ascii="Times New Roman" w:eastAsia="Times New Roman" w:hAnsi="Times New Roman" w:cs="Times New Roman"/>
          <w:sz w:val="24"/>
          <w:szCs w:val="24"/>
          <w:lang w:bidi="ru-RU"/>
        </w:rPr>
        <w:t>С</w:t>
      </w:r>
      <w:proofErr w:type="gramStart"/>
      <w:r w:rsidRPr="009A53EC">
        <w:rPr>
          <w:rFonts w:ascii="Times New Roman" w:eastAsia="Times New Roman" w:hAnsi="Times New Roman" w:cs="Times New Roman"/>
          <w:sz w:val="24"/>
          <w:szCs w:val="24"/>
          <w:lang w:bidi="ru-RU"/>
        </w:rPr>
        <w:t>.с</w:t>
      </w:r>
      <w:proofErr w:type="gramEnd"/>
      <w:r w:rsidRPr="009A53EC">
        <w:rPr>
          <w:rFonts w:ascii="Times New Roman" w:eastAsia="Times New Roman" w:hAnsi="Times New Roman" w:cs="Times New Roman"/>
          <w:sz w:val="24"/>
          <w:szCs w:val="24"/>
          <w:lang w:bidi="ru-RU"/>
        </w:rPr>
        <w:t>утки</w:t>
      </w:r>
      <w:proofErr w:type="spellEnd"/>
      <w:r w:rsidRPr="009A53EC">
        <w:rPr>
          <w:rFonts w:ascii="Times New Roman" w:eastAsia="Times New Roman" w:hAnsi="Times New Roman" w:cs="Times New Roman"/>
          <w:sz w:val="24"/>
          <w:szCs w:val="24"/>
          <w:lang w:bidi="ru-RU"/>
        </w:rPr>
        <w:t>)]</w:t>
      </w:r>
    </w:p>
    <w:tbl>
      <w:tblPr>
        <w:tblOverlap w:val="never"/>
        <w:tblW w:w="0" w:type="auto"/>
        <w:tblLayout w:type="fixed"/>
        <w:tblCellMar>
          <w:left w:w="10" w:type="dxa"/>
          <w:right w:w="10" w:type="dxa"/>
        </w:tblCellMar>
        <w:tblLook w:val="0000"/>
      </w:tblPr>
      <w:tblGrid>
        <w:gridCol w:w="624"/>
        <w:gridCol w:w="2366"/>
        <w:gridCol w:w="1853"/>
        <w:gridCol w:w="1939"/>
        <w:gridCol w:w="878"/>
        <w:gridCol w:w="878"/>
        <w:gridCol w:w="874"/>
        <w:gridCol w:w="888"/>
      </w:tblGrid>
      <w:tr w:rsidR="009A53EC" w:rsidRPr="009A53EC" w:rsidTr="009A53EC">
        <w:trPr>
          <w:trHeight w:hRule="exact" w:val="298"/>
        </w:trPr>
        <w:tc>
          <w:tcPr>
            <w:tcW w:w="624" w:type="dxa"/>
            <w:vMerge w:val="restart"/>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p w:rsidR="009A53EC" w:rsidRPr="009A53EC" w:rsidRDefault="009A53EC" w:rsidP="009A53EC">
            <w:pPr>
              <w:framePr w:w="10301" w:h="7258" w:hSpace="182" w:wrap="notBeside" w:vAnchor="text" w:hAnchor="text" w:x="202" w:y="1076"/>
              <w:widowControl w:val="0"/>
              <w:spacing w:after="0" w:line="240" w:lineRule="auto"/>
              <w:ind w:left="1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п.п.</w:t>
            </w:r>
          </w:p>
        </w:tc>
        <w:tc>
          <w:tcPr>
            <w:tcW w:w="2366" w:type="dxa"/>
            <w:vMerge w:val="restart"/>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Типы зданий и помещений</w:t>
            </w:r>
          </w:p>
        </w:tc>
        <w:tc>
          <w:tcPr>
            <w:tcW w:w="7310" w:type="dxa"/>
            <w:gridSpan w:val="6"/>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Этажность зданий</w:t>
            </w:r>
          </w:p>
        </w:tc>
      </w:tr>
      <w:tr w:rsidR="009A53EC" w:rsidRPr="009A53EC" w:rsidTr="009A53EC">
        <w:trPr>
          <w:trHeight w:hRule="exact" w:val="538"/>
        </w:trPr>
        <w:tc>
          <w:tcPr>
            <w:tcW w:w="624" w:type="dxa"/>
            <w:vMerge/>
            <w:tcBorders>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rPr>
                <w:rFonts w:ascii="Courier New" w:eastAsia="Courier New" w:hAnsi="Courier New" w:cs="Courier New"/>
                <w:color w:val="000000"/>
                <w:sz w:val="24"/>
                <w:szCs w:val="24"/>
                <w:lang w:bidi="ru-RU"/>
              </w:rPr>
            </w:pPr>
          </w:p>
        </w:tc>
        <w:tc>
          <w:tcPr>
            <w:tcW w:w="2366" w:type="dxa"/>
            <w:vMerge/>
            <w:tcBorders>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rPr>
                <w:rFonts w:ascii="Courier New" w:eastAsia="Courier New" w:hAnsi="Courier New" w:cs="Courier New"/>
                <w:color w:val="000000"/>
                <w:sz w:val="24"/>
                <w:szCs w:val="24"/>
                <w:lang w:bidi="ru-RU"/>
              </w:rPr>
            </w:pPr>
          </w:p>
        </w:tc>
        <w:tc>
          <w:tcPr>
            <w:tcW w:w="1853"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1-3</w:t>
            </w:r>
          </w:p>
        </w:tc>
        <w:tc>
          <w:tcPr>
            <w:tcW w:w="1939"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4,5</w:t>
            </w:r>
          </w:p>
        </w:tc>
        <w:tc>
          <w:tcPr>
            <w:tcW w:w="878"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3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6,7</w:t>
            </w:r>
          </w:p>
        </w:tc>
        <w:tc>
          <w:tcPr>
            <w:tcW w:w="878"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8,9</w:t>
            </w:r>
          </w:p>
        </w:tc>
        <w:tc>
          <w:tcPr>
            <w:tcW w:w="874"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10,11</w:t>
            </w:r>
          </w:p>
        </w:tc>
        <w:tc>
          <w:tcPr>
            <w:tcW w:w="888"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 и выше</w:t>
            </w:r>
          </w:p>
        </w:tc>
      </w:tr>
      <w:tr w:rsidR="009A53EC" w:rsidRPr="009A53EC" w:rsidTr="009A53EC">
        <w:trPr>
          <w:trHeight w:hRule="exact" w:val="1536"/>
        </w:trPr>
        <w:tc>
          <w:tcPr>
            <w:tcW w:w="624"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val="en-US" w:eastAsia="en-US" w:bidi="en-US"/>
              </w:rPr>
              <w:t>i</w:t>
            </w:r>
          </w:p>
        </w:tc>
        <w:tc>
          <w:tcPr>
            <w:tcW w:w="2366"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Жилые, гостиницы, общежития</w:t>
            </w:r>
          </w:p>
        </w:tc>
        <w:tc>
          <w:tcPr>
            <w:tcW w:w="1853"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 таблице 2.8</w:t>
            </w:r>
          </w:p>
        </w:tc>
        <w:tc>
          <w:tcPr>
            <w:tcW w:w="1939" w:type="dxa"/>
            <w:tcBorders>
              <w:top w:val="single" w:sz="4" w:space="0" w:color="auto"/>
              <w:left w:val="single" w:sz="4" w:space="0" w:color="auto"/>
            </w:tcBorders>
            <w:shd w:val="clear" w:color="auto" w:fill="FFFFFF"/>
            <w:vAlign w:val="bottom"/>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51 [18,5] для 4</w:t>
            </w:r>
            <w:r w:rsidRPr="009A53EC">
              <w:rPr>
                <w:rFonts w:ascii="Times New Roman" w:eastAsia="Times New Roman" w:hAnsi="Times New Roman" w:cs="Times New Roman"/>
                <w:color w:val="000000"/>
                <w:sz w:val="24"/>
                <w:szCs w:val="24"/>
                <w:shd w:val="clear" w:color="auto" w:fill="FFFFFF"/>
                <w:lang w:bidi="ru-RU"/>
              </w:rPr>
              <w:softHyphen/>
              <w:t>этажных одноквартирных и блокированных домов - по таблице №7</w:t>
            </w:r>
          </w:p>
        </w:tc>
        <w:tc>
          <w:tcPr>
            <w:tcW w:w="878"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48</w:t>
            </w:r>
          </w:p>
          <w:p w:rsidR="009A53EC" w:rsidRPr="009A53EC" w:rsidRDefault="009A53EC" w:rsidP="009A53EC">
            <w:pPr>
              <w:framePr w:w="10301" w:h="7258" w:hSpace="182" w:wrap="notBeside" w:vAnchor="text" w:hAnchor="text" w:x="202" w:y="1076"/>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[17,5]</w:t>
            </w:r>
          </w:p>
        </w:tc>
        <w:tc>
          <w:tcPr>
            <w:tcW w:w="878"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45,5</w:t>
            </w:r>
          </w:p>
          <w:p w:rsidR="009A53EC" w:rsidRPr="009A53EC" w:rsidRDefault="009A53EC" w:rsidP="009A53EC">
            <w:pPr>
              <w:framePr w:w="10301" w:h="7258" w:hSpace="182" w:wrap="notBeside" w:vAnchor="text" w:hAnchor="text" w:x="202" w:y="1076"/>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[16,5]</w:t>
            </w:r>
          </w:p>
        </w:tc>
        <w:tc>
          <w:tcPr>
            <w:tcW w:w="874"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43</w:t>
            </w:r>
          </w:p>
          <w:p w:rsidR="009A53EC" w:rsidRPr="009A53EC" w:rsidRDefault="009A53EC" w:rsidP="009A53EC">
            <w:pPr>
              <w:framePr w:w="10301" w:h="7258" w:hSpace="182" w:wrap="notBeside" w:vAnchor="text" w:hAnchor="text" w:x="202" w:y="1076"/>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[15,5]</w:t>
            </w:r>
          </w:p>
        </w:tc>
        <w:tc>
          <w:tcPr>
            <w:tcW w:w="888"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42 [15]</w:t>
            </w:r>
          </w:p>
        </w:tc>
      </w:tr>
      <w:tr w:rsidR="009A53EC" w:rsidRPr="009A53EC" w:rsidTr="009A53EC">
        <w:trPr>
          <w:trHeight w:hRule="exact" w:val="1022"/>
        </w:trPr>
        <w:tc>
          <w:tcPr>
            <w:tcW w:w="624"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w:t>
            </w:r>
          </w:p>
        </w:tc>
        <w:tc>
          <w:tcPr>
            <w:tcW w:w="2366" w:type="dxa"/>
            <w:tcBorders>
              <w:top w:val="single" w:sz="4" w:space="0" w:color="auto"/>
              <w:left w:val="single" w:sz="4" w:space="0" w:color="auto"/>
            </w:tcBorders>
            <w:shd w:val="clear" w:color="auto" w:fill="FFFFFF"/>
            <w:vAlign w:val="bottom"/>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Общественные, кроме </w:t>
            </w:r>
            <w:proofErr w:type="gramStart"/>
            <w:r w:rsidRPr="009A53EC">
              <w:rPr>
                <w:rFonts w:ascii="Times New Roman" w:eastAsia="Times New Roman" w:hAnsi="Times New Roman" w:cs="Times New Roman"/>
                <w:color w:val="000000"/>
                <w:sz w:val="24"/>
                <w:szCs w:val="24"/>
                <w:shd w:val="clear" w:color="auto" w:fill="FFFFFF"/>
                <w:lang w:bidi="ru-RU"/>
              </w:rPr>
              <w:t>перечисленных</w:t>
            </w:r>
            <w:proofErr w:type="gramEnd"/>
            <w:r w:rsidRPr="009A53EC">
              <w:rPr>
                <w:rFonts w:ascii="Times New Roman" w:eastAsia="Times New Roman" w:hAnsi="Times New Roman" w:cs="Times New Roman"/>
                <w:color w:val="000000"/>
                <w:sz w:val="24"/>
                <w:szCs w:val="24"/>
                <w:shd w:val="clear" w:color="auto" w:fill="FFFFFF"/>
                <w:lang w:bidi="ru-RU"/>
              </w:rPr>
              <w:t xml:space="preserve"> в позиции 3,4 и 5 настоящей таблицы</w:t>
            </w:r>
          </w:p>
        </w:tc>
        <w:tc>
          <w:tcPr>
            <w:tcW w:w="1853" w:type="dxa"/>
            <w:tcBorders>
              <w:top w:val="single" w:sz="4" w:space="0" w:color="auto"/>
              <w:left w:val="single" w:sz="4" w:space="0" w:color="auto"/>
            </w:tcBorders>
            <w:shd w:val="clear" w:color="auto" w:fill="FFFFFF"/>
            <w:vAlign w:val="bottom"/>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[25], [23], [21,5]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[19]</w:t>
            </w:r>
          </w:p>
        </w:tc>
        <w:tc>
          <w:tcPr>
            <w:tcW w:w="878"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[18,5]</w:t>
            </w:r>
          </w:p>
        </w:tc>
        <w:tc>
          <w:tcPr>
            <w:tcW w:w="878"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[17,5]</w:t>
            </w:r>
          </w:p>
        </w:tc>
        <w:tc>
          <w:tcPr>
            <w:tcW w:w="874"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[17]</w:t>
            </w:r>
          </w:p>
        </w:tc>
        <w:tc>
          <w:tcPr>
            <w:tcW w:w="888"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1022"/>
        </w:trPr>
        <w:tc>
          <w:tcPr>
            <w:tcW w:w="624"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w:t>
            </w:r>
          </w:p>
        </w:tc>
        <w:tc>
          <w:tcPr>
            <w:tcW w:w="2366"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Поликлиники и лечебные учреждения, дома-интернаты</w:t>
            </w:r>
          </w:p>
        </w:tc>
        <w:tc>
          <w:tcPr>
            <w:tcW w:w="1853" w:type="dxa"/>
            <w:tcBorders>
              <w:top w:val="single" w:sz="4" w:space="0" w:color="auto"/>
              <w:left w:val="single" w:sz="4" w:space="0" w:color="auto"/>
            </w:tcBorders>
            <w:shd w:val="clear" w:color="auto" w:fill="FFFFFF"/>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[20,5], [20], [19]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[18,5]</w:t>
            </w:r>
          </w:p>
        </w:tc>
        <w:tc>
          <w:tcPr>
            <w:tcW w:w="878"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3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[18]</w:t>
            </w:r>
          </w:p>
        </w:tc>
        <w:tc>
          <w:tcPr>
            <w:tcW w:w="878"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[17,5]</w:t>
            </w:r>
          </w:p>
        </w:tc>
        <w:tc>
          <w:tcPr>
            <w:tcW w:w="874"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[17]</w:t>
            </w:r>
          </w:p>
        </w:tc>
        <w:tc>
          <w:tcPr>
            <w:tcW w:w="888"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514"/>
        </w:trPr>
        <w:tc>
          <w:tcPr>
            <w:tcW w:w="624"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w:t>
            </w:r>
          </w:p>
        </w:tc>
        <w:tc>
          <w:tcPr>
            <w:tcW w:w="2366" w:type="dxa"/>
            <w:tcBorders>
              <w:top w:val="single" w:sz="4" w:space="0" w:color="auto"/>
              <w:left w:val="single" w:sz="4" w:space="0" w:color="auto"/>
            </w:tcBorders>
            <w:shd w:val="clear" w:color="auto" w:fill="FFFFFF"/>
            <w:vAlign w:val="bottom"/>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Дошкольные</w:t>
            </w:r>
          </w:p>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учреждения</w:t>
            </w:r>
          </w:p>
        </w:tc>
        <w:tc>
          <w:tcPr>
            <w:tcW w:w="1853"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[27]</w:t>
            </w:r>
          </w:p>
        </w:tc>
        <w:tc>
          <w:tcPr>
            <w:tcW w:w="1939"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878"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878"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874"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888"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1022"/>
        </w:trPr>
        <w:tc>
          <w:tcPr>
            <w:tcW w:w="624"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w:t>
            </w:r>
          </w:p>
        </w:tc>
        <w:tc>
          <w:tcPr>
            <w:tcW w:w="2366"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Сервисного</w:t>
            </w:r>
          </w:p>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обслуживания</w:t>
            </w:r>
          </w:p>
        </w:tc>
        <w:tc>
          <w:tcPr>
            <w:tcW w:w="1853" w:type="dxa"/>
            <w:tcBorders>
              <w:top w:val="single" w:sz="4" w:space="0" w:color="auto"/>
              <w:left w:val="single" w:sz="4" w:space="0" w:color="auto"/>
            </w:tcBorders>
            <w:shd w:val="clear" w:color="auto" w:fill="FFFFFF"/>
            <w:vAlign w:val="bottom"/>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[14], [13], [12,5] соответственно нарастанию этажности</w:t>
            </w:r>
          </w:p>
        </w:tc>
        <w:tc>
          <w:tcPr>
            <w:tcW w:w="1939"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w:t>
            </w:r>
          </w:p>
        </w:tc>
        <w:tc>
          <w:tcPr>
            <w:tcW w:w="878"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3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w:t>
            </w:r>
          </w:p>
        </w:tc>
        <w:tc>
          <w:tcPr>
            <w:tcW w:w="878"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874" w:type="dxa"/>
            <w:tcBorders>
              <w:top w:val="single" w:sz="4" w:space="0" w:color="auto"/>
              <w:lef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888"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1306"/>
        </w:trPr>
        <w:tc>
          <w:tcPr>
            <w:tcW w:w="624"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w:t>
            </w:r>
          </w:p>
        </w:tc>
        <w:tc>
          <w:tcPr>
            <w:tcW w:w="2366"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Административного назначения (офисы)</w:t>
            </w:r>
          </w:p>
        </w:tc>
        <w:tc>
          <w:tcPr>
            <w:tcW w:w="1853" w:type="dxa"/>
            <w:tcBorders>
              <w:top w:val="single" w:sz="4" w:space="0" w:color="auto"/>
              <w:left w:val="single" w:sz="4" w:space="0" w:color="auto"/>
              <w:bottom w:val="single" w:sz="4" w:space="0" w:color="auto"/>
            </w:tcBorders>
            <w:shd w:val="clear" w:color="auto" w:fill="FFFFFF"/>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[21,5], [20,5], [20]</w:t>
            </w:r>
          </w:p>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соответственно</w:t>
            </w:r>
          </w:p>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нарастанию</w:t>
            </w:r>
          </w:p>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этажности</w:t>
            </w:r>
          </w:p>
        </w:tc>
        <w:tc>
          <w:tcPr>
            <w:tcW w:w="1939"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[16]</w:t>
            </w:r>
          </w:p>
        </w:tc>
        <w:tc>
          <w:tcPr>
            <w:tcW w:w="878"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[14,5]</w:t>
            </w:r>
          </w:p>
        </w:tc>
        <w:tc>
          <w:tcPr>
            <w:tcW w:w="878"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[13]</w:t>
            </w:r>
          </w:p>
        </w:tc>
        <w:tc>
          <w:tcPr>
            <w:tcW w:w="874"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0301" w:h="7258" w:hSpace="182" w:wrap="notBeside" w:vAnchor="text" w:hAnchor="text" w:x="202" w:y="1076"/>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w:t>
            </w:r>
          </w:p>
        </w:tc>
      </w:tr>
    </w:tbl>
    <w:p w:rsidR="009A53EC" w:rsidRPr="009A53EC" w:rsidRDefault="009A53EC" w:rsidP="009A53EC">
      <w:pPr>
        <w:framePr w:w="9672" w:h="367" w:hSpace="182" w:wrap="notBeside" w:vAnchor="text" w:hAnchor="text" w:x="797" w:y="-55"/>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Таблица 2.8 - Нормируемый с 2020 г. удельный расход тепловой энергии </w:t>
      </w:r>
      <w:proofErr w:type="gramStart"/>
      <w:r w:rsidRPr="009A53EC">
        <w:rPr>
          <w:rFonts w:ascii="Times New Roman" w:eastAsia="Times New Roman" w:hAnsi="Times New Roman" w:cs="Times New Roman"/>
          <w:sz w:val="24"/>
          <w:szCs w:val="24"/>
          <w:lang w:bidi="ru-RU"/>
        </w:rPr>
        <w:t>на</w:t>
      </w:r>
      <w:proofErr w:type="gramEnd"/>
    </w:p>
    <w:p w:rsidR="009A53EC" w:rsidRPr="009A53EC" w:rsidRDefault="009A53EC" w:rsidP="009A53EC">
      <w:pPr>
        <w:framePr w:w="7958" w:h="605" w:hSpace="182" w:wrap="notBeside" w:vAnchor="text" w:hAnchor="text" w:x="183" w:y="8292"/>
        <w:widowControl w:val="0"/>
        <w:spacing w:after="0" w:line="240" w:lineRule="auto"/>
        <w:ind w:firstLine="64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Примечание к таблице 2.9. Для регионов, имеющих значение </w:t>
      </w:r>
      <w:proofErr w:type="spellStart"/>
      <w:proofErr w:type="gramStart"/>
      <w:r w:rsidRPr="009A53EC">
        <w:rPr>
          <w:rFonts w:ascii="Times New Roman" w:eastAsia="Times New Roman" w:hAnsi="Times New Roman" w:cs="Times New Roman"/>
          <w:sz w:val="24"/>
          <w:szCs w:val="24"/>
          <w:lang w:val="en-US" w:eastAsia="en-US" w:bidi="en-US"/>
        </w:rPr>
        <w:t>Dd</w:t>
      </w:r>
      <w:proofErr w:type="spellEnd"/>
      <w:proofErr w:type="gramEnd"/>
      <w:r w:rsidRPr="009A53EC">
        <w:rPr>
          <w:rFonts w:ascii="Times New Roman" w:eastAsia="Times New Roman" w:hAnsi="Times New Roman" w:cs="Times New Roman"/>
          <w:sz w:val="24"/>
          <w:szCs w:val="24"/>
          <w:lang w:bidi="ru-RU"/>
        </w:rPr>
        <w:t>нормируемые показатели следует снизить на 5%</w:t>
      </w:r>
    </w:p>
    <w:p w:rsidR="009A53EC" w:rsidRPr="009A53EC" w:rsidRDefault="009A53EC" w:rsidP="009A53EC">
      <w:pPr>
        <w:framePr w:w="1949" w:h="302" w:hSpace="182" w:wrap="notBeside" w:vAnchor="text" w:hAnchor="page" w:x="7906" w:y="8304"/>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8000 </w:t>
      </w:r>
      <w:r w:rsidRPr="009A53EC">
        <w:rPr>
          <w:rFonts w:ascii="Times New Roman" w:eastAsia="Times New Roman" w:hAnsi="Times New Roman" w:cs="Times New Roman"/>
          <w:sz w:val="24"/>
          <w:szCs w:val="24"/>
          <w:lang w:val="en-US" w:eastAsia="en-US" w:bidi="en-US"/>
        </w:rPr>
        <w:t xml:space="preserve">°C </w:t>
      </w:r>
      <w:r w:rsidRPr="009A53EC">
        <w:rPr>
          <w:rFonts w:ascii="Times New Roman" w:eastAsia="Times New Roman" w:hAnsi="Times New Roman" w:cs="Times New Roman"/>
          <w:sz w:val="24"/>
          <w:szCs w:val="24"/>
          <w:lang w:bidi="ru-RU"/>
        </w:rPr>
        <w:t>и более,</w:t>
      </w: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7528CE">
      <w:pPr>
        <w:widowControl w:val="0"/>
        <w:numPr>
          <w:ilvl w:val="1"/>
          <w:numId w:val="9"/>
        </w:numPr>
        <w:tabs>
          <w:tab w:val="left" w:pos="1224"/>
        </w:tabs>
        <w:spacing w:after="0" w:line="240" w:lineRule="auto"/>
        <w:ind w:firstLine="640"/>
        <w:jc w:val="both"/>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p w:rsidR="009A53EC" w:rsidRPr="009A53EC" w:rsidRDefault="009A53EC" w:rsidP="009A53EC">
      <w:pPr>
        <w:widowControl w:val="0"/>
        <w:spacing w:after="0" w:line="240" w:lineRule="auto"/>
        <w:ind w:firstLine="78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Расчет перспективной тепловой нагрузки на отопление</w:t>
      </w:r>
    </w:p>
    <w:p w:rsidR="009A53EC" w:rsidRPr="009A53EC" w:rsidRDefault="009A53EC" w:rsidP="009A53EC">
      <w:pPr>
        <w:widowControl w:val="0"/>
        <w:spacing w:after="0" w:line="240" w:lineRule="auto"/>
        <w:ind w:firstLine="78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lastRenderedPageBreak/>
        <w:t>Расчёт перспективного потребления тепловой энергии основан на СП 50.13330.2012 и методических рекомендациях для разработки схем теплоснабжения.</w:t>
      </w:r>
    </w:p>
    <w:p w:rsidR="009A53EC" w:rsidRPr="009A53EC" w:rsidRDefault="009A53EC" w:rsidP="009A53EC">
      <w:pPr>
        <w:framePr w:w="10176"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2.9 - Поправочный коэффициент</w:t>
      </w:r>
      <w:r w:rsidRPr="009A53EC">
        <w:rPr>
          <w:rFonts w:ascii="Times New Roman" w:eastAsia="Times New Roman" w:hAnsi="Times New Roman" w:cs="Times New Roman"/>
          <w:i/>
          <w:iCs/>
          <w:color w:val="000000"/>
          <w:sz w:val="24"/>
          <w:szCs w:val="24"/>
          <w:u w:val="single"/>
          <w:shd w:val="clear" w:color="auto" w:fill="FFFFFF"/>
          <w:lang w:bidi="ru-RU"/>
        </w:rPr>
        <w:t>а</w:t>
      </w:r>
      <w:r w:rsidRPr="009A53EC">
        <w:rPr>
          <w:rFonts w:ascii="Times New Roman" w:eastAsia="Times New Roman" w:hAnsi="Times New Roman" w:cs="Times New Roman"/>
          <w:sz w:val="24"/>
          <w:szCs w:val="24"/>
          <w:lang w:bidi="ru-RU"/>
        </w:rPr>
        <w:t xml:space="preserve"> к величине </w:t>
      </w:r>
      <w:r w:rsidRPr="009A53EC">
        <w:rPr>
          <w:rFonts w:ascii="Times New Roman" w:eastAsia="Times New Roman" w:hAnsi="Times New Roman" w:cs="Times New Roman"/>
          <w:i/>
          <w:iCs/>
          <w:color w:val="000000"/>
          <w:sz w:val="24"/>
          <w:szCs w:val="24"/>
          <w:u w:val="single"/>
          <w:shd w:val="clear" w:color="auto" w:fill="FFFFFF"/>
          <w:lang w:bidi="ru-RU"/>
        </w:rPr>
        <w:t>д</w:t>
      </w:r>
      <w:r w:rsidRPr="009A53EC">
        <w:rPr>
          <w:rFonts w:ascii="Times New Roman" w:eastAsia="Times New Roman" w:hAnsi="Times New Roman" w:cs="Times New Roman"/>
          <w:i/>
          <w:iCs/>
          <w:color w:val="000000"/>
          <w:sz w:val="24"/>
          <w:szCs w:val="24"/>
          <w:u w:val="single"/>
          <w:shd w:val="clear" w:color="auto" w:fill="FFFFFF"/>
          <w:vertAlign w:val="subscript"/>
          <w:lang w:bidi="ru-RU"/>
        </w:rPr>
        <w:t>от</w:t>
      </w:r>
    </w:p>
    <w:tbl>
      <w:tblPr>
        <w:tblOverlap w:val="never"/>
        <w:tblW w:w="0" w:type="auto"/>
        <w:jc w:val="center"/>
        <w:tblLayout w:type="fixed"/>
        <w:tblCellMar>
          <w:left w:w="10" w:type="dxa"/>
          <w:right w:w="10" w:type="dxa"/>
        </w:tblCellMar>
        <w:tblLook w:val="0000"/>
      </w:tblPr>
      <w:tblGrid>
        <w:gridCol w:w="2554"/>
        <w:gridCol w:w="2534"/>
        <w:gridCol w:w="2534"/>
        <w:gridCol w:w="2554"/>
      </w:tblGrid>
      <w:tr w:rsidR="009A53EC" w:rsidRPr="009A53EC" w:rsidTr="009A53EC">
        <w:trPr>
          <w:trHeight w:hRule="exact" w:val="1152"/>
          <w:jc w:val="center"/>
        </w:trPr>
        <w:tc>
          <w:tcPr>
            <w:tcW w:w="2554" w:type="dxa"/>
            <w:tcBorders>
              <w:top w:val="single" w:sz="4" w:space="0" w:color="auto"/>
              <w:lef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Расчетная температура наружного воздуха </w:t>
            </w:r>
            <w:r w:rsidRPr="009A53EC">
              <w:rPr>
                <w:rFonts w:ascii="Times New Roman" w:eastAsia="Times New Roman" w:hAnsi="Times New Roman" w:cs="Times New Roman"/>
                <w:b/>
                <w:bCs/>
                <w:i/>
                <w:iCs/>
                <w:color w:val="000000"/>
                <w:sz w:val="24"/>
                <w:szCs w:val="24"/>
                <w:shd w:val="clear" w:color="auto" w:fill="FFFFFF"/>
                <w:lang w:val="en-US" w:eastAsia="en-US" w:bidi="en-US"/>
              </w:rPr>
              <w:t>t</w:t>
            </w:r>
            <w:proofErr w:type="gramStart"/>
            <w:r w:rsidRPr="009A53EC">
              <w:rPr>
                <w:rFonts w:ascii="Times New Roman" w:eastAsia="Times New Roman" w:hAnsi="Times New Roman" w:cs="Times New Roman"/>
                <w:color w:val="000000"/>
                <w:sz w:val="24"/>
                <w:szCs w:val="24"/>
                <w:shd w:val="clear" w:color="auto" w:fill="FFFFFF"/>
                <w:lang w:bidi="ru-RU"/>
              </w:rPr>
              <w:t>°С</w:t>
            </w:r>
            <w:proofErr w:type="gramEnd"/>
          </w:p>
          <w:p w:rsidR="009A53EC" w:rsidRPr="009A53EC" w:rsidRDefault="009A53EC" w:rsidP="009A53EC">
            <w:pPr>
              <w:framePr w:w="10176" w:wrap="notBeside" w:vAnchor="text" w:hAnchor="text" w:xAlign="center" w:y="1"/>
              <w:widowControl w:val="0"/>
              <w:spacing w:after="0" w:line="240" w:lineRule="auto"/>
              <w:ind w:left="10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от</w:t>
            </w:r>
          </w:p>
        </w:tc>
        <w:tc>
          <w:tcPr>
            <w:tcW w:w="2534" w:type="dxa"/>
            <w:tcBorders>
              <w:top w:val="single" w:sz="4" w:space="0" w:color="auto"/>
              <w:left w:val="single" w:sz="4" w:space="0" w:color="auto"/>
            </w:tcBorders>
            <w:shd w:val="clear" w:color="auto" w:fill="FFFFFF"/>
            <w:vAlign w:val="center"/>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b/>
                <w:bCs/>
                <w:i/>
                <w:iCs/>
                <w:color w:val="000000"/>
                <w:sz w:val="24"/>
                <w:szCs w:val="24"/>
                <w:shd w:val="clear" w:color="auto" w:fill="FFFFFF"/>
                <w:lang w:val="en-US" w:eastAsia="en-US" w:bidi="en-US"/>
              </w:rPr>
              <w:t>а</w:t>
            </w:r>
          </w:p>
        </w:tc>
        <w:tc>
          <w:tcPr>
            <w:tcW w:w="2534" w:type="dxa"/>
            <w:tcBorders>
              <w:top w:val="single" w:sz="4" w:space="0" w:color="auto"/>
              <w:lef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Расчетная температура наружного воздуха </w:t>
            </w:r>
            <w:r w:rsidRPr="009A53EC">
              <w:rPr>
                <w:rFonts w:ascii="Times New Roman" w:eastAsia="Times New Roman" w:hAnsi="Times New Roman" w:cs="Times New Roman"/>
                <w:color w:val="000000"/>
                <w:sz w:val="24"/>
                <w:szCs w:val="24"/>
                <w:shd w:val="clear" w:color="auto" w:fill="FFFFFF"/>
                <w:lang w:val="en-US" w:eastAsia="en-US" w:bidi="en-US"/>
              </w:rPr>
              <w:t>t</w:t>
            </w:r>
            <w:proofErr w:type="gramStart"/>
            <w:r w:rsidRPr="009A53EC">
              <w:rPr>
                <w:rFonts w:ascii="Times New Roman" w:eastAsia="Times New Roman" w:hAnsi="Times New Roman" w:cs="Times New Roman"/>
                <w:color w:val="000000"/>
                <w:sz w:val="24"/>
                <w:szCs w:val="24"/>
                <w:shd w:val="clear" w:color="auto" w:fill="FFFFFF"/>
                <w:lang w:bidi="ru-RU"/>
              </w:rPr>
              <w:t>°С</w:t>
            </w:r>
            <w:proofErr w:type="gramEnd"/>
          </w:p>
          <w:p w:rsidR="009A53EC" w:rsidRPr="009A53EC" w:rsidRDefault="009A53EC" w:rsidP="009A53EC">
            <w:pPr>
              <w:framePr w:w="10176" w:wrap="notBeside" w:vAnchor="text" w:hAnchor="text" w:xAlign="center" w:y="1"/>
              <w:widowControl w:val="0"/>
              <w:spacing w:after="0" w:line="240" w:lineRule="auto"/>
              <w:ind w:left="10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от</w:t>
            </w:r>
          </w:p>
        </w:tc>
        <w:tc>
          <w:tcPr>
            <w:tcW w:w="2554"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b/>
                <w:bCs/>
                <w:i/>
                <w:iCs/>
                <w:color w:val="000000"/>
                <w:sz w:val="24"/>
                <w:szCs w:val="24"/>
                <w:shd w:val="clear" w:color="auto" w:fill="FFFFFF"/>
                <w:lang w:val="en-US" w:eastAsia="en-US" w:bidi="en-US"/>
              </w:rPr>
              <w:t>а</w:t>
            </w:r>
          </w:p>
        </w:tc>
      </w:tr>
      <w:tr w:rsidR="009A53EC" w:rsidRPr="009A53EC" w:rsidTr="009A53EC">
        <w:trPr>
          <w:trHeight w:hRule="exact" w:val="298"/>
          <w:jc w:val="center"/>
        </w:trPr>
        <w:tc>
          <w:tcPr>
            <w:tcW w:w="2554" w:type="dxa"/>
            <w:tcBorders>
              <w:top w:val="single" w:sz="4" w:space="0" w:color="auto"/>
              <w:lef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w:t>
            </w:r>
          </w:p>
        </w:tc>
        <w:tc>
          <w:tcPr>
            <w:tcW w:w="2534" w:type="dxa"/>
            <w:tcBorders>
              <w:top w:val="single" w:sz="4" w:space="0" w:color="auto"/>
              <w:lef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w:t>
            </w:r>
          </w:p>
        </w:tc>
        <w:tc>
          <w:tcPr>
            <w:tcW w:w="2534" w:type="dxa"/>
            <w:tcBorders>
              <w:top w:val="single" w:sz="4" w:space="0" w:color="auto"/>
              <w:left w:val="single" w:sz="4" w:space="0" w:color="auto"/>
            </w:tcBorders>
            <w:shd w:val="clear" w:color="auto" w:fill="FFFFFF"/>
            <w:vAlign w:val="center"/>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-30</w:t>
            </w:r>
          </w:p>
        </w:tc>
        <w:tc>
          <w:tcPr>
            <w:tcW w:w="255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1,00</w:t>
            </w:r>
          </w:p>
        </w:tc>
      </w:tr>
      <w:tr w:rsidR="009A53EC" w:rsidRPr="009A53EC" w:rsidTr="009A53EC">
        <w:trPr>
          <w:trHeight w:hRule="exact" w:val="288"/>
          <w:jc w:val="center"/>
        </w:trPr>
        <w:tc>
          <w:tcPr>
            <w:tcW w:w="2554" w:type="dxa"/>
            <w:tcBorders>
              <w:top w:val="single" w:sz="4" w:space="0" w:color="auto"/>
              <w:lef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w:t>
            </w:r>
          </w:p>
        </w:tc>
        <w:tc>
          <w:tcPr>
            <w:tcW w:w="2534" w:type="dxa"/>
            <w:tcBorders>
              <w:top w:val="single" w:sz="4" w:space="0" w:color="auto"/>
              <w:lef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1,67</w:t>
            </w:r>
          </w:p>
        </w:tc>
        <w:tc>
          <w:tcPr>
            <w:tcW w:w="2534" w:type="dxa"/>
            <w:tcBorders>
              <w:top w:val="single" w:sz="4" w:space="0" w:color="auto"/>
              <w:lef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-35</w:t>
            </w:r>
          </w:p>
        </w:tc>
        <w:tc>
          <w:tcPr>
            <w:tcW w:w="255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0,95</w:t>
            </w:r>
          </w:p>
        </w:tc>
      </w:tr>
      <w:tr w:rsidR="009A53EC" w:rsidRPr="009A53EC" w:rsidTr="009A53EC">
        <w:trPr>
          <w:trHeight w:hRule="exact" w:val="283"/>
          <w:jc w:val="center"/>
        </w:trPr>
        <w:tc>
          <w:tcPr>
            <w:tcW w:w="2554" w:type="dxa"/>
            <w:tcBorders>
              <w:top w:val="single" w:sz="4" w:space="0" w:color="auto"/>
              <w:lef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w:t>
            </w:r>
          </w:p>
        </w:tc>
        <w:tc>
          <w:tcPr>
            <w:tcW w:w="2534" w:type="dxa"/>
            <w:tcBorders>
              <w:top w:val="single" w:sz="4" w:space="0" w:color="auto"/>
              <w:lef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1,45</w:t>
            </w:r>
          </w:p>
        </w:tc>
        <w:tc>
          <w:tcPr>
            <w:tcW w:w="2534" w:type="dxa"/>
            <w:tcBorders>
              <w:top w:val="single" w:sz="4" w:space="0" w:color="auto"/>
              <w:lef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-40</w:t>
            </w:r>
          </w:p>
        </w:tc>
        <w:tc>
          <w:tcPr>
            <w:tcW w:w="255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0,90</w:t>
            </w:r>
          </w:p>
        </w:tc>
      </w:tr>
      <w:tr w:rsidR="009A53EC" w:rsidRPr="009A53EC" w:rsidTr="009A53EC">
        <w:trPr>
          <w:trHeight w:hRule="exact" w:val="288"/>
          <w:jc w:val="center"/>
        </w:trPr>
        <w:tc>
          <w:tcPr>
            <w:tcW w:w="2554" w:type="dxa"/>
            <w:tcBorders>
              <w:top w:val="single" w:sz="4" w:space="0" w:color="auto"/>
              <w:lef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-15</w:t>
            </w:r>
          </w:p>
        </w:tc>
        <w:tc>
          <w:tcPr>
            <w:tcW w:w="2534" w:type="dxa"/>
            <w:tcBorders>
              <w:top w:val="single" w:sz="4" w:space="0" w:color="auto"/>
              <w:lef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1,29</w:t>
            </w:r>
          </w:p>
        </w:tc>
        <w:tc>
          <w:tcPr>
            <w:tcW w:w="2534" w:type="dxa"/>
            <w:tcBorders>
              <w:top w:val="single" w:sz="4" w:space="0" w:color="auto"/>
              <w:lef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-45</w:t>
            </w:r>
          </w:p>
        </w:tc>
        <w:tc>
          <w:tcPr>
            <w:tcW w:w="255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0,85</w:t>
            </w:r>
          </w:p>
        </w:tc>
      </w:tr>
      <w:tr w:rsidR="009A53EC" w:rsidRPr="009A53EC" w:rsidTr="009A53EC">
        <w:trPr>
          <w:trHeight w:hRule="exact" w:val="283"/>
          <w:jc w:val="center"/>
        </w:trPr>
        <w:tc>
          <w:tcPr>
            <w:tcW w:w="2554" w:type="dxa"/>
            <w:tcBorders>
              <w:top w:val="single" w:sz="4" w:space="0" w:color="auto"/>
              <w:left w:val="single" w:sz="4" w:space="0" w:color="auto"/>
            </w:tcBorders>
            <w:shd w:val="clear" w:color="auto" w:fill="FFFFFF"/>
            <w:vAlign w:val="center"/>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w:t>
            </w:r>
          </w:p>
        </w:tc>
        <w:tc>
          <w:tcPr>
            <w:tcW w:w="2534" w:type="dxa"/>
            <w:tcBorders>
              <w:top w:val="single" w:sz="4" w:space="0" w:color="auto"/>
              <w:lef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1,17</w:t>
            </w:r>
          </w:p>
        </w:tc>
        <w:tc>
          <w:tcPr>
            <w:tcW w:w="2534" w:type="dxa"/>
            <w:tcBorders>
              <w:top w:val="single" w:sz="4" w:space="0" w:color="auto"/>
              <w:lef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-50</w:t>
            </w:r>
          </w:p>
        </w:tc>
        <w:tc>
          <w:tcPr>
            <w:tcW w:w="255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0,82</w:t>
            </w:r>
          </w:p>
        </w:tc>
      </w:tr>
      <w:tr w:rsidR="009A53EC" w:rsidRPr="009A53EC" w:rsidTr="009A53EC">
        <w:trPr>
          <w:trHeight w:hRule="exact" w:val="317"/>
          <w:jc w:val="center"/>
        </w:trPr>
        <w:tc>
          <w:tcPr>
            <w:tcW w:w="2554"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-25</w:t>
            </w:r>
          </w:p>
        </w:tc>
        <w:tc>
          <w:tcPr>
            <w:tcW w:w="2534"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1,08</w:t>
            </w:r>
          </w:p>
        </w:tc>
        <w:tc>
          <w:tcPr>
            <w:tcW w:w="2534"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-55</w:t>
            </w:r>
          </w:p>
        </w:tc>
        <w:tc>
          <w:tcPr>
            <w:tcW w:w="2554"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17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0,80</w:t>
            </w:r>
          </w:p>
        </w:tc>
      </w:tr>
    </w:tbl>
    <w:p w:rsidR="009A53EC" w:rsidRPr="009A53EC" w:rsidRDefault="009A53EC" w:rsidP="009A53EC">
      <w:pPr>
        <w:framePr w:w="10176"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framePr w:w="996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Таблица 2.10 - Нормируемый удельный расход тепловой энергии на отопление </w:t>
      </w:r>
      <w:r w:rsidRPr="009A53EC">
        <w:rPr>
          <w:rFonts w:ascii="Times New Roman" w:eastAsia="Times New Roman" w:hAnsi="Times New Roman" w:cs="Times New Roman"/>
          <w:i/>
          <w:iCs/>
          <w:color w:val="000000"/>
          <w:sz w:val="24"/>
          <w:szCs w:val="24"/>
          <w:u w:val="single"/>
          <w:shd w:val="clear" w:color="auto" w:fill="FFFFFF"/>
          <w:lang w:bidi="ru-RU"/>
        </w:rPr>
        <w:t>д</w:t>
      </w:r>
      <w:r w:rsidRPr="009A53EC">
        <w:rPr>
          <w:rFonts w:ascii="Times New Roman" w:eastAsia="Times New Roman" w:hAnsi="Times New Roman" w:cs="Times New Roman"/>
          <w:i/>
          <w:iCs/>
          <w:color w:val="000000"/>
          <w:sz w:val="24"/>
          <w:szCs w:val="24"/>
          <w:u w:val="single"/>
          <w:shd w:val="clear" w:color="auto" w:fill="FFFFFF"/>
          <w:vertAlign w:val="subscript"/>
          <w:lang w:bidi="ru-RU"/>
        </w:rPr>
        <w:t>от</w:t>
      </w:r>
      <w:r w:rsidRPr="009A53EC">
        <w:rPr>
          <w:rFonts w:ascii="Times New Roman" w:eastAsia="Times New Roman" w:hAnsi="Times New Roman" w:cs="Times New Roman"/>
          <w:sz w:val="24"/>
          <w:szCs w:val="24"/>
          <w:lang w:bidi="ru-RU"/>
        </w:rPr>
        <w:t xml:space="preserve"> жилых домов, кДж/(м</w:t>
      </w:r>
      <w:proofErr w:type="gramStart"/>
      <w:r w:rsidRPr="009A53EC">
        <w:rPr>
          <w:rFonts w:ascii="Times New Roman" w:eastAsia="Times New Roman" w:hAnsi="Times New Roman" w:cs="Times New Roman"/>
          <w:sz w:val="24"/>
          <w:szCs w:val="24"/>
          <w:vertAlign w:val="superscript"/>
          <w:lang w:bidi="ru-RU"/>
        </w:rPr>
        <w:t>2</w:t>
      </w:r>
      <w:proofErr w:type="gramEnd"/>
      <w:r w:rsidRPr="009A53EC">
        <w:rPr>
          <w:rFonts w:ascii="Times New Roman" w:eastAsia="Times New Roman" w:hAnsi="Times New Roman" w:cs="Times New Roman"/>
          <w:sz w:val="24"/>
          <w:szCs w:val="24"/>
          <w:lang w:bidi="ru-RU"/>
        </w:rPr>
        <w:t xml:space="preserve"> </w:t>
      </w:r>
      <w:proofErr w:type="spellStart"/>
      <w:r w:rsidRPr="009A53EC">
        <w:rPr>
          <w:rFonts w:ascii="Times New Roman" w:eastAsia="Times New Roman" w:hAnsi="Times New Roman" w:cs="Times New Roman"/>
          <w:sz w:val="24"/>
          <w:szCs w:val="24"/>
          <w:lang w:bidi="ru-RU"/>
        </w:rPr>
        <w:t>°Ссут</w:t>
      </w:r>
      <w:proofErr w:type="spellEnd"/>
      <w:r w:rsidRPr="009A53EC">
        <w:rPr>
          <w:rFonts w:ascii="Times New Roman" w:eastAsia="Times New Roman" w:hAnsi="Times New Roman" w:cs="Times New Roman"/>
          <w:sz w:val="24"/>
          <w:szCs w:val="24"/>
          <w:lang w:bidi="ru-RU"/>
        </w:rPr>
        <w:t>)</w:t>
      </w:r>
    </w:p>
    <w:tbl>
      <w:tblPr>
        <w:tblOverlap w:val="never"/>
        <w:tblW w:w="0" w:type="auto"/>
        <w:jc w:val="center"/>
        <w:tblLayout w:type="fixed"/>
        <w:tblCellMar>
          <w:left w:w="10" w:type="dxa"/>
          <w:right w:w="10" w:type="dxa"/>
        </w:tblCellMar>
        <w:tblLook w:val="0000"/>
      </w:tblPr>
      <w:tblGrid>
        <w:gridCol w:w="4325"/>
        <w:gridCol w:w="1123"/>
        <w:gridCol w:w="1123"/>
        <w:gridCol w:w="1157"/>
        <w:gridCol w:w="2232"/>
      </w:tblGrid>
      <w:tr w:rsidR="009A53EC" w:rsidRPr="009A53EC" w:rsidTr="009A53EC">
        <w:trPr>
          <w:trHeight w:hRule="exact" w:val="360"/>
          <w:jc w:val="center"/>
        </w:trPr>
        <w:tc>
          <w:tcPr>
            <w:tcW w:w="4325" w:type="dxa"/>
            <w:tcBorders>
              <w:top w:val="single" w:sz="4" w:space="0" w:color="auto"/>
              <w:lef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Отапливаемая площадь домов, м</w:t>
            </w:r>
            <w:proofErr w:type="gramStart"/>
            <w:r w:rsidRPr="009A53EC">
              <w:rPr>
                <w:rFonts w:ascii="Times New Roman" w:eastAsia="Times New Roman" w:hAnsi="Times New Roman" w:cs="Times New Roman"/>
                <w:color w:val="000000"/>
                <w:sz w:val="24"/>
                <w:szCs w:val="24"/>
                <w:shd w:val="clear" w:color="auto" w:fill="FFFFFF"/>
                <w:vertAlign w:val="superscript"/>
                <w:lang w:bidi="ru-RU"/>
              </w:rPr>
              <w:t>2</w:t>
            </w:r>
            <w:proofErr w:type="gramEnd"/>
          </w:p>
        </w:tc>
        <w:tc>
          <w:tcPr>
            <w:tcW w:w="5635" w:type="dxa"/>
            <w:gridSpan w:val="4"/>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 числом этажей</w:t>
            </w:r>
          </w:p>
        </w:tc>
      </w:tr>
      <w:tr w:rsidR="009A53EC" w:rsidRPr="009A53EC" w:rsidTr="009A53EC">
        <w:trPr>
          <w:trHeight w:hRule="exact" w:val="307"/>
          <w:jc w:val="center"/>
        </w:trPr>
        <w:tc>
          <w:tcPr>
            <w:tcW w:w="4325" w:type="dxa"/>
            <w:tcBorders>
              <w:top w:val="single" w:sz="4" w:space="0" w:color="auto"/>
              <w:left w:val="single" w:sz="4" w:space="0" w:color="auto"/>
            </w:tcBorders>
            <w:shd w:val="clear" w:color="auto" w:fill="FFFFFF"/>
          </w:tcPr>
          <w:p w:rsidR="009A53EC" w:rsidRPr="009A53EC" w:rsidRDefault="009A53EC" w:rsidP="009A53EC">
            <w:pPr>
              <w:framePr w:w="996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123" w:type="dxa"/>
            <w:tcBorders>
              <w:top w:val="single" w:sz="4" w:space="0" w:color="auto"/>
              <w:lef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w:t>
            </w:r>
          </w:p>
        </w:tc>
        <w:tc>
          <w:tcPr>
            <w:tcW w:w="1123" w:type="dxa"/>
            <w:tcBorders>
              <w:top w:val="single" w:sz="4" w:space="0" w:color="auto"/>
              <w:lef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w:t>
            </w:r>
          </w:p>
        </w:tc>
        <w:tc>
          <w:tcPr>
            <w:tcW w:w="1157" w:type="dxa"/>
            <w:tcBorders>
              <w:top w:val="single" w:sz="4" w:space="0" w:color="auto"/>
              <w:left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w:t>
            </w:r>
          </w:p>
        </w:tc>
        <w:tc>
          <w:tcPr>
            <w:tcW w:w="223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w:t>
            </w:r>
          </w:p>
        </w:tc>
      </w:tr>
      <w:tr w:rsidR="009A53EC" w:rsidRPr="009A53EC" w:rsidTr="009A53EC">
        <w:trPr>
          <w:trHeight w:hRule="exact" w:val="293"/>
          <w:jc w:val="center"/>
        </w:trPr>
        <w:tc>
          <w:tcPr>
            <w:tcW w:w="4325" w:type="dxa"/>
            <w:tcBorders>
              <w:top w:val="single" w:sz="4" w:space="0" w:color="auto"/>
              <w:left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60 и менее</w:t>
            </w:r>
          </w:p>
        </w:tc>
        <w:tc>
          <w:tcPr>
            <w:tcW w:w="1123" w:type="dxa"/>
            <w:tcBorders>
              <w:top w:val="single" w:sz="4" w:space="0" w:color="auto"/>
              <w:left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140</w:t>
            </w:r>
          </w:p>
        </w:tc>
        <w:tc>
          <w:tcPr>
            <w:tcW w:w="1123" w:type="dxa"/>
            <w:tcBorders>
              <w:top w:val="single" w:sz="4" w:space="0" w:color="auto"/>
              <w:left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157" w:type="dxa"/>
            <w:tcBorders>
              <w:top w:val="single" w:sz="4" w:space="0" w:color="auto"/>
              <w:left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2232"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996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r>
      <w:tr w:rsidR="009A53EC" w:rsidRPr="009A53EC" w:rsidTr="009A53EC">
        <w:trPr>
          <w:trHeight w:hRule="exact" w:val="288"/>
          <w:jc w:val="center"/>
        </w:trPr>
        <w:tc>
          <w:tcPr>
            <w:tcW w:w="4325" w:type="dxa"/>
            <w:tcBorders>
              <w:top w:val="single" w:sz="4" w:space="0" w:color="auto"/>
              <w:lef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100</w:t>
            </w:r>
          </w:p>
        </w:tc>
        <w:tc>
          <w:tcPr>
            <w:tcW w:w="1123" w:type="dxa"/>
            <w:tcBorders>
              <w:top w:val="single" w:sz="4" w:space="0" w:color="auto"/>
              <w:left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125</w:t>
            </w:r>
          </w:p>
        </w:tc>
        <w:tc>
          <w:tcPr>
            <w:tcW w:w="1123" w:type="dxa"/>
            <w:tcBorders>
              <w:top w:val="single" w:sz="4" w:space="0" w:color="auto"/>
              <w:left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135</w:t>
            </w:r>
          </w:p>
        </w:tc>
        <w:tc>
          <w:tcPr>
            <w:tcW w:w="1157" w:type="dxa"/>
            <w:tcBorders>
              <w:top w:val="single" w:sz="4" w:space="0" w:color="auto"/>
              <w:left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223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283"/>
          <w:jc w:val="center"/>
        </w:trPr>
        <w:tc>
          <w:tcPr>
            <w:tcW w:w="4325" w:type="dxa"/>
            <w:tcBorders>
              <w:top w:val="single" w:sz="4" w:space="0" w:color="auto"/>
              <w:left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150</w:t>
            </w:r>
          </w:p>
        </w:tc>
        <w:tc>
          <w:tcPr>
            <w:tcW w:w="1123" w:type="dxa"/>
            <w:tcBorders>
              <w:top w:val="single" w:sz="4" w:space="0" w:color="auto"/>
              <w:lef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110</w:t>
            </w:r>
          </w:p>
        </w:tc>
        <w:tc>
          <w:tcPr>
            <w:tcW w:w="1123" w:type="dxa"/>
            <w:tcBorders>
              <w:top w:val="single" w:sz="4" w:space="0" w:color="auto"/>
              <w:lef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120</w:t>
            </w:r>
          </w:p>
        </w:tc>
        <w:tc>
          <w:tcPr>
            <w:tcW w:w="1157" w:type="dxa"/>
            <w:tcBorders>
              <w:top w:val="single" w:sz="4" w:space="0" w:color="auto"/>
              <w:left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130</w:t>
            </w:r>
          </w:p>
        </w:tc>
        <w:tc>
          <w:tcPr>
            <w:tcW w:w="223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288"/>
          <w:jc w:val="center"/>
        </w:trPr>
        <w:tc>
          <w:tcPr>
            <w:tcW w:w="4325" w:type="dxa"/>
            <w:tcBorders>
              <w:top w:val="single" w:sz="4" w:space="0" w:color="auto"/>
              <w:lef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250</w:t>
            </w:r>
          </w:p>
        </w:tc>
        <w:tc>
          <w:tcPr>
            <w:tcW w:w="1123" w:type="dxa"/>
            <w:tcBorders>
              <w:top w:val="single" w:sz="4" w:space="0" w:color="auto"/>
              <w:lef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100</w:t>
            </w:r>
          </w:p>
        </w:tc>
        <w:tc>
          <w:tcPr>
            <w:tcW w:w="1123" w:type="dxa"/>
            <w:tcBorders>
              <w:top w:val="single" w:sz="4" w:space="0" w:color="auto"/>
              <w:lef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105</w:t>
            </w:r>
          </w:p>
        </w:tc>
        <w:tc>
          <w:tcPr>
            <w:tcW w:w="1157" w:type="dxa"/>
            <w:tcBorders>
              <w:top w:val="single" w:sz="4" w:space="0" w:color="auto"/>
              <w:lef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110</w:t>
            </w:r>
          </w:p>
        </w:tc>
        <w:tc>
          <w:tcPr>
            <w:tcW w:w="2232"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115</w:t>
            </w:r>
          </w:p>
        </w:tc>
      </w:tr>
      <w:tr w:rsidR="009A53EC" w:rsidRPr="009A53EC" w:rsidTr="009A53EC">
        <w:trPr>
          <w:trHeight w:hRule="exact" w:val="288"/>
          <w:jc w:val="center"/>
        </w:trPr>
        <w:tc>
          <w:tcPr>
            <w:tcW w:w="4325" w:type="dxa"/>
            <w:tcBorders>
              <w:top w:val="single" w:sz="4" w:space="0" w:color="auto"/>
              <w:lef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400</w:t>
            </w:r>
          </w:p>
        </w:tc>
        <w:tc>
          <w:tcPr>
            <w:tcW w:w="1123" w:type="dxa"/>
            <w:tcBorders>
              <w:top w:val="single" w:sz="4" w:space="0" w:color="auto"/>
              <w:left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123" w:type="dxa"/>
            <w:tcBorders>
              <w:top w:val="single" w:sz="4" w:space="0" w:color="auto"/>
              <w:lef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90</w:t>
            </w:r>
          </w:p>
        </w:tc>
        <w:tc>
          <w:tcPr>
            <w:tcW w:w="1157" w:type="dxa"/>
            <w:tcBorders>
              <w:top w:val="single" w:sz="4" w:space="0" w:color="auto"/>
              <w:lef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95</w:t>
            </w:r>
          </w:p>
        </w:tc>
        <w:tc>
          <w:tcPr>
            <w:tcW w:w="2232"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100</w:t>
            </w:r>
          </w:p>
        </w:tc>
      </w:tr>
      <w:tr w:rsidR="009A53EC" w:rsidRPr="009A53EC" w:rsidTr="009A53EC">
        <w:trPr>
          <w:trHeight w:hRule="exact" w:val="283"/>
          <w:jc w:val="center"/>
        </w:trPr>
        <w:tc>
          <w:tcPr>
            <w:tcW w:w="4325" w:type="dxa"/>
            <w:tcBorders>
              <w:top w:val="single" w:sz="4" w:space="0" w:color="auto"/>
              <w:lef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600</w:t>
            </w:r>
          </w:p>
        </w:tc>
        <w:tc>
          <w:tcPr>
            <w:tcW w:w="1123" w:type="dxa"/>
            <w:tcBorders>
              <w:top w:val="single" w:sz="4" w:space="0" w:color="auto"/>
              <w:left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123" w:type="dxa"/>
            <w:tcBorders>
              <w:top w:val="single" w:sz="4" w:space="0" w:color="auto"/>
              <w:lef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80</w:t>
            </w:r>
          </w:p>
        </w:tc>
        <w:tc>
          <w:tcPr>
            <w:tcW w:w="1157" w:type="dxa"/>
            <w:tcBorders>
              <w:top w:val="single" w:sz="4" w:space="0" w:color="auto"/>
              <w:left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85</w:t>
            </w:r>
          </w:p>
        </w:tc>
        <w:tc>
          <w:tcPr>
            <w:tcW w:w="223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90</w:t>
            </w:r>
          </w:p>
        </w:tc>
      </w:tr>
      <w:tr w:rsidR="009A53EC" w:rsidRPr="009A53EC" w:rsidTr="009A53EC">
        <w:trPr>
          <w:trHeight w:hRule="exact" w:val="317"/>
          <w:jc w:val="center"/>
        </w:trPr>
        <w:tc>
          <w:tcPr>
            <w:tcW w:w="4325"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1000 и более</w:t>
            </w:r>
          </w:p>
        </w:tc>
        <w:tc>
          <w:tcPr>
            <w:tcW w:w="112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12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70</w:t>
            </w:r>
          </w:p>
        </w:tc>
        <w:tc>
          <w:tcPr>
            <w:tcW w:w="1157"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75</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996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80</w:t>
            </w:r>
          </w:p>
        </w:tc>
      </w:tr>
    </w:tbl>
    <w:p w:rsidR="009A53EC" w:rsidRPr="009A53EC" w:rsidRDefault="009A53EC" w:rsidP="009A53EC">
      <w:pPr>
        <w:framePr w:w="996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Примечание - При промежуточных значениях отапливаемой площади дома в интервале 60-1000 м</w:t>
      </w:r>
      <w:proofErr w:type="gramStart"/>
      <w:r w:rsidRPr="009A53EC">
        <w:rPr>
          <w:rFonts w:ascii="Times New Roman" w:eastAsia="Times New Roman" w:hAnsi="Times New Roman" w:cs="Times New Roman"/>
          <w:sz w:val="24"/>
          <w:szCs w:val="24"/>
          <w:vertAlign w:val="superscript"/>
          <w:lang w:bidi="ru-RU"/>
        </w:rPr>
        <w:t>2</w:t>
      </w:r>
      <w:proofErr w:type="gramEnd"/>
      <w:r w:rsidRPr="009A53EC">
        <w:rPr>
          <w:rFonts w:ascii="Times New Roman" w:eastAsia="Times New Roman" w:hAnsi="Times New Roman" w:cs="Times New Roman"/>
          <w:sz w:val="24"/>
          <w:szCs w:val="24"/>
          <w:lang w:bidi="ru-RU"/>
        </w:rPr>
        <w:t xml:space="preserve"> значения </w:t>
      </w:r>
      <w:r w:rsidRPr="009A53EC">
        <w:rPr>
          <w:rFonts w:ascii="Times New Roman" w:eastAsia="Times New Roman" w:hAnsi="Times New Roman" w:cs="Times New Roman"/>
          <w:b/>
          <w:bCs/>
          <w:i/>
          <w:iCs/>
          <w:color w:val="000000"/>
          <w:sz w:val="24"/>
          <w:szCs w:val="24"/>
          <w:shd w:val="clear" w:color="auto" w:fill="FFFFFF"/>
          <w:lang w:bidi="ru-RU"/>
        </w:rPr>
        <w:t>q</w:t>
      </w:r>
      <w:r w:rsidRPr="009A53EC">
        <w:rPr>
          <w:rFonts w:ascii="Times New Roman" w:eastAsia="Times New Roman" w:hAnsi="Times New Roman" w:cs="Times New Roman"/>
          <w:b/>
          <w:bCs/>
          <w:i/>
          <w:iCs/>
          <w:color w:val="000000"/>
          <w:sz w:val="24"/>
          <w:szCs w:val="24"/>
          <w:shd w:val="clear" w:color="auto" w:fill="FFFFFF"/>
          <w:vertAlign w:val="subscript"/>
          <w:lang w:bidi="ru-RU"/>
        </w:rPr>
        <w:t>0T</w:t>
      </w:r>
      <w:r w:rsidRPr="009A53EC">
        <w:rPr>
          <w:rFonts w:ascii="Times New Roman" w:eastAsia="Times New Roman" w:hAnsi="Times New Roman" w:cs="Times New Roman"/>
          <w:sz w:val="24"/>
          <w:szCs w:val="24"/>
          <w:lang w:bidi="ru-RU"/>
        </w:rPr>
        <w:t>должны определяться по линейной интерполяции.</w:t>
      </w:r>
    </w:p>
    <w:p w:rsidR="009A53EC" w:rsidRPr="009A53EC" w:rsidRDefault="009A53EC" w:rsidP="009A53EC">
      <w:pPr>
        <w:framePr w:w="9960"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sectPr w:rsidR="009A53EC" w:rsidRPr="009A53EC">
          <w:type w:val="continuous"/>
          <w:pgSz w:w="11900" w:h="16840"/>
          <w:pgMar w:top="1142" w:right="341" w:bottom="988" w:left="893" w:header="0" w:footer="3" w:gutter="0"/>
          <w:cols w:space="720"/>
          <w:noEndnote/>
          <w:docGrid w:linePitch="360"/>
        </w:sectPr>
      </w:pPr>
    </w:p>
    <w:p w:rsidR="009A53EC" w:rsidRPr="009A53EC" w:rsidRDefault="009A53EC" w:rsidP="009A53EC">
      <w:pPr>
        <w:framePr w:w="10330" w:wrap="notBeside" w:vAnchor="text" w:hAnchor="page" w:x="1081" w:y="-805"/>
        <w:widowControl w:val="0"/>
        <w:spacing w:after="0" w:line="240" w:lineRule="auto"/>
        <w:jc w:val="right"/>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lastRenderedPageBreak/>
        <w:t>Таблица 2.11 - Нормируемый удельный расход тепловой энергии на отопление</w:t>
      </w:r>
    </w:p>
    <w:p w:rsidR="009A53EC" w:rsidRPr="009A53EC" w:rsidRDefault="009A53EC" w:rsidP="009A53EC">
      <w:pPr>
        <w:framePr w:w="10330" w:wrap="notBeside" w:vAnchor="text" w:hAnchor="page" w:x="1081" w:y="-805"/>
        <w:widowControl w:val="0"/>
        <w:tabs>
          <w:tab w:val="left" w:pos="2597"/>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2</w:t>
      </w:r>
      <w:r w:rsidRPr="009A53EC">
        <w:rPr>
          <w:rFonts w:ascii="Times New Roman" w:eastAsia="Times New Roman" w:hAnsi="Times New Roman" w:cs="Times New Roman"/>
          <w:sz w:val="24"/>
          <w:szCs w:val="24"/>
          <w:lang w:bidi="ru-RU"/>
        </w:rPr>
        <w:tab/>
        <w:t>3</w:t>
      </w:r>
    </w:p>
    <w:p w:rsidR="009A53EC" w:rsidRPr="009A53EC" w:rsidRDefault="009A53EC" w:rsidP="009A53EC">
      <w:pPr>
        <w:framePr w:w="10330" w:wrap="notBeside" w:vAnchor="text" w:hAnchor="page" w:x="1081" w:y="-805"/>
        <w:widowControl w:val="0"/>
        <w:tabs>
          <w:tab w:val="left" w:leader="underscore" w:pos="10210"/>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зданий д</w:t>
      </w:r>
      <w:r w:rsidRPr="009A53EC">
        <w:rPr>
          <w:rFonts w:ascii="Times New Roman" w:eastAsia="Times New Roman" w:hAnsi="Times New Roman" w:cs="Times New Roman"/>
          <w:sz w:val="24"/>
          <w:szCs w:val="24"/>
          <w:vertAlign w:val="subscript"/>
          <w:lang w:bidi="ru-RU"/>
        </w:rPr>
        <w:t>от</w:t>
      </w:r>
      <w:r w:rsidRPr="009A53EC">
        <w:rPr>
          <w:rFonts w:ascii="Times New Roman" w:eastAsia="Times New Roman" w:hAnsi="Times New Roman" w:cs="Times New Roman"/>
          <w:sz w:val="24"/>
          <w:szCs w:val="24"/>
          <w:lang w:bidi="ru-RU"/>
        </w:rPr>
        <w:t>, кДж/(</w:t>
      </w:r>
      <w:proofErr w:type="gramStart"/>
      <w:r w:rsidRPr="009A53EC">
        <w:rPr>
          <w:rFonts w:ascii="Times New Roman" w:eastAsia="Times New Roman" w:hAnsi="Times New Roman" w:cs="Times New Roman"/>
          <w:sz w:val="24"/>
          <w:szCs w:val="24"/>
          <w:lang w:bidi="ru-RU"/>
        </w:rPr>
        <w:t>м</w:t>
      </w:r>
      <w:proofErr w:type="gramEnd"/>
      <w:r w:rsidRPr="009A53EC">
        <w:rPr>
          <w:rFonts w:ascii="Times New Roman" w:eastAsia="Times New Roman" w:hAnsi="Times New Roman" w:cs="Times New Roman"/>
          <w:sz w:val="24"/>
          <w:szCs w:val="24"/>
          <w:lang w:bidi="ru-RU"/>
        </w:rPr>
        <w:t xml:space="preserve"> </w:t>
      </w:r>
      <w:proofErr w:type="spellStart"/>
      <w:r w:rsidRPr="009A53EC">
        <w:rPr>
          <w:rFonts w:ascii="Times New Roman" w:eastAsia="Times New Roman" w:hAnsi="Times New Roman" w:cs="Times New Roman"/>
          <w:sz w:val="24"/>
          <w:szCs w:val="24"/>
          <w:lang w:bidi="ru-RU"/>
        </w:rPr>
        <w:t>°Ссут</w:t>
      </w:r>
      <w:proofErr w:type="spellEnd"/>
      <w:r w:rsidRPr="009A53EC">
        <w:rPr>
          <w:rFonts w:ascii="Times New Roman" w:eastAsia="Times New Roman" w:hAnsi="Times New Roman" w:cs="Times New Roman"/>
          <w:sz w:val="24"/>
          <w:szCs w:val="24"/>
          <w:lang w:bidi="ru-RU"/>
        </w:rPr>
        <w:t xml:space="preserve">) или [кДж/(м </w:t>
      </w:r>
      <w:proofErr w:type="spellStart"/>
      <w:r w:rsidRPr="009A53EC">
        <w:rPr>
          <w:rFonts w:ascii="Times New Roman" w:eastAsia="Times New Roman" w:hAnsi="Times New Roman" w:cs="Times New Roman"/>
          <w:sz w:val="24"/>
          <w:szCs w:val="24"/>
          <w:lang w:bidi="ru-RU"/>
        </w:rPr>
        <w:t>°Ссут</w:t>
      </w:r>
      <w:proofErr w:type="spellEnd"/>
      <w:r w:rsidRPr="009A53EC">
        <w:rPr>
          <w:rFonts w:ascii="Times New Roman" w:eastAsia="Times New Roman" w:hAnsi="Times New Roman" w:cs="Times New Roman"/>
          <w:sz w:val="24"/>
          <w:szCs w:val="24"/>
          <w:lang w:bidi="ru-RU"/>
        </w:rPr>
        <w:t>)]</w:t>
      </w:r>
    </w:p>
    <w:tbl>
      <w:tblPr>
        <w:tblOverlap w:val="never"/>
        <w:tblW w:w="0" w:type="auto"/>
        <w:jc w:val="center"/>
        <w:tblLayout w:type="fixed"/>
        <w:tblCellMar>
          <w:left w:w="10" w:type="dxa"/>
          <w:right w:w="10" w:type="dxa"/>
        </w:tblCellMar>
        <w:tblLook w:val="0000"/>
      </w:tblPr>
      <w:tblGrid>
        <w:gridCol w:w="2366"/>
        <w:gridCol w:w="1675"/>
        <w:gridCol w:w="2597"/>
        <w:gridCol w:w="845"/>
        <w:gridCol w:w="912"/>
        <w:gridCol w:w="730"/>
        <w:gridCol w:w="1205"/>
      </w:tblGrid>
      <w:tr w:rsidR="009A53EC" w:rsidRPr="009A53EC" w:rsidTr="009A53EC">
        <w:trPr>
          <w:trHeight w:hRule="exact" w:val="322"/>
          <w:jc w:val="center"/>
        </w:trPr>
        <w:tc>
          <w:tcPr>
            <w:tcW w:w="2366" w:type="dxa"/>
            <w:tcBorders>
              <w:top w:val="single" w:sz="4" w:space="0" w:color="auto"/>
              <w:left w:val="single" w:sz="4" w:space="0" w:color="auto"/>
            </w:tcBorders>
            <w:shd w:val="clear" w:color="auto" w:fill="FFFFFF"/>
            <w:vAlign w:val="bottom"/>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Типы зданий</w:t>
            </w:r>
          </w:p>
        </w:tc>
        <w:tc>
          <w:tcPr>
            <w:tcW w:w="7964" w:type="dxa"/>
            <w:gridSpan w:val="6"/>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Этажность зданий</w:t>
            </w:r>
          </w:p>
        </w:tc>
      </w:tr>
      <w:tr w:rsidR="009A53EC" w:rsidRPr="009A53EC" w:rsidTr="009A53EC">
        <w:trPr>
          <w:trHeight w:hRule="exact" w:val="307"/>
          <w:jc w:val="center"/>
        </w:trPr>
        <w:tc>
          <w:tcPr>
            <w:tcW w:w="2366" w:type="dxa"/>
            <w:tcBorders>
              <w:top w:val="single" w:sz="4" w:space="0" w:color="auto"/>
              <w:left w:val="single" w:sz="4" w:space="0" w:color="auto"/>
            </w:tcBorders>
            <w:shd w:val="clear" w:color="auto" w:fill="FFFFFF"/>
          </w:tcPr>
          <w:p w:rsidR="009A53EC" w:rsidRPr="009A53EC" w:rsidRDefault="009A53EC" w:rsidP="009A53EC">
            <w:pPr>
              <w:framePr w:w="10330" w:wrap="notBeside" w:vAnchor="text" w:hAnchor="page" w:x="1081" w:y="-805"/>
              <w:widowControl w:val="0"/>
              <w:spacing w:after="0" w:line="240" w:lineRule="auto"/>
              <w:rPr>
                <w:rFonts w:ascii="Courier New" w:eastAsia="Courier New" w:hAnsi="Courier New" w:cs="Courier New"/>
                <w:color w:val="000000"/>
                <w:sz w:val="24"/>
                <w:szCs w:val="24"/>
                <w:lang w:bidi="ru-RU"/>
              </w:rPr>
            </w:pPr>
          </w:p>
        </w:tc>
        <w:tc>
          <w:tcPr>
            <w:tcW w:w="1675" w:type="dxa"/>
            <w:tcBorders>
              <w:top w:val="single" w:sz="4" w:space="0" w:color="auto"/>
              <w:left w:val="single" w:sz="4" w:space="0" w:color="auto"/>
            </w:tcBorders>
            <w:shd w:val="clear" w:color="auto" w:fill="FFFFFF"/>
            <w:vAlign w:val="bottom"/>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1-3</w:t>
            </w:r>
          </w:p>
        </w:tc>
        <w:tc>
          <w:tcPr>
            <w:tcW w:w="2597" w:type="dxa"/>
            <w:tcBorders>
              <w:top w:val="single" w:sz="4" w:space="0" w:color="auto"/>
              <w:left w:val="single" w:sz="4" w:space="0" w:color="auto"/>
            </w:tcBorders>
            <w:shd w:val="clear" w:color="auto" w:fill="FFFFFF"/>
            <w:vAlign w:val="bottom"/>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4, 5</w:t>
            </w:r>
          </w:p>
        </w:tc>
        <w:tc>
          <w:tcPr>
            <w:tcW w:w="845" w:type="dxa"/>
            <w:tcBorders>
              <w:top w:val="single" w:sz="4" w:space="0" w:color="auto"/>
              <w:left w:val="single" w:sz="4" w:space="0" w:color="auto"/>
            </w:tcBorders>
            <w:shd w:val="clear" w:color="auto" w:fill="FFFFFF"/>
            <w:vAlign w:val="bottom"/>
          </w:tcPr>
          <w:p w:rsidR="009A53EC" w:rsidRPr="009A53EC" w:rsidRDefault="009A53EC" w:rsidP="009A53EC">
            <w:pPr>
              <w:framePr w:w="10330" w:wrap="notBeside" w:vAnchor="text" w:hAnchor="page" w:x="1081" w:y="-805"/>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6, 7</w:t>
            </w:r>
          </w:p>
        </w:tc>
        <w:tc>
          <w:tcPr>
            <w:tcW w:w="912" w:type="dxa"/>
            <w:tcBorders>
              <w:top w:val="single" w:sz="4" w:space="0" w:color="auto"/>
              <w:left w:val="single" w:sz="4" w:space="0" w:color="auto"/>
            </w:tcBorders>
            <w:shd w:val="clear" w:color="auto" w:fill="FFFFFF"/>
            <w:vAlign w:val="bottom"/>
          </w:tcPr>
          <w:p w:rsidR="009A53EC" w:rsidRPr="009A53EC" w:rsidRDefault="009A53EC" w:rsidP="009A53EC">
            <w:pPr>
              <w:framePr w:w="10330" w:wrap="notBeside" w:vAnchor="text" w:hAnchor="page" w:x="1081" w:y="-805"/>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8, 9</w:t>
            </w:r>
          </w:p>
        </w:tc>
        <w:tc>
          <w:tcPr>
            <w:tcW w:w="730" w:type="dxa"/>
            <w:tcBorders>
              <w:top w:val="single" w:sz="4" w:space="0" w:color="auto"/>
              <w:left w:val="single" w:sz="4" w:space="0" w:color="auto"/>
            </w:tcBorders>
            <w:shd w:val="clear" w:color="auto" w:fill="FFFFFF"/>
            <w:vAlign w:val="bottom"/>
          </w:tcPr>
          <w:p w:rsidR="009A53EC" w:rsidRPr="009A53EC" w:rsidRDefault="009A53EC" w:rsidP="009A53EC">
            <w:pPr>
              <w:framePr w:w="10330" w:wrap="notBeside" w:vAnchor="text" w:hAnchor="page" w:x="1081" w:y="-805"/>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10, 11</w:t>
            </w:r>
          </w:p>
        </w:tc>
        <w:tc>
          <w:tcPr>
            <w:tcW w:w="1205"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30" w:wrap="notBeside" w:vAnchor="text" w:hAnchor="page" w:x="1081" w:y="-805"/>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 и выше</w:t>
            </w:r>
          </w:p>
        </w:tc>
      </w:tr>
      <w:tr w:rsidR="009A53EC" w:rsidRPr="009A53EC" w:rsidTr="009A53EC">
        <w:trPr>
          <w:trHeight w:hRule="exact" w:val="1603"/>
          <w:jc w:val="center"/>
        </w:trPr>
        <w:tc>
          <w:tcPr>
            <w:tcW w:w="2366"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Жилые, гостиницы, общежития</w:t>
            </w:r>
          </w:p>
        </w:tc>
        <w:tc>
          <w:tcPr>
            <w:tcW w:w="1675"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 таблице 2.11</w:t>
            </w:r>
          </w:p>
        </w:tc>
        <w:tc>
          <w:tcPr>
            <w:tcW w:w="2597" w:type="dxa"/>
            <w:tcBorders>
              <w:top w:val="single" w:sz="4" w:space="0" w:color="auto"/>
              <w:left w:val="single" w:sz="4" w:space="0" w:color="auto"/>
            </w:tcBorders>
            <w:shd w:val="clear" w:color="auto" w:fill="FFFFFF"/>
            <w:vAlign w:val="bottom"/>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85[31]</w:t>
            </w:r>
          </w:p>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для 4-этажных одноквартирных и блокированных домов - по таблице 2.3</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80[29]</w:t>
            </w:r>
          </w:p>
        </w:tc>
        <w:tc>
          <w:tcPr>
            <w:tcW w:w="912"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76[27,5]</w:t>
            </w:r>
          </w:p>
        </w:tc>
        <w:tc>
          <w:tcPr>
            <w:tcW w:w="730"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72[26]</w:t>
            </w:r>
          </w:p>
        </w:tc>
        <w:tc>
          <w:tcPr>
            <w:tcW w:w="1205"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70[25]</w:t>
            </w:r>
          </w:p>
        </w:tc>
      </w:tr>
      <w:tr w:rsidR="009A53EC" w:rsidRPr="009A53EC" w:rsidTr="009A53EC">
        <w:trPr>
          <w:trHeight w:hRule="exact" w:val="1109"/>
          <w:jc w:val="center"/>
        </w:trPr>
        <w:tc>
          <w:tcPr>
            <w:tcW w:w="2366"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color w:val="000000"/>
                <w:sz w:val="24"/>
                <w:szCs w:val="24"/>
                <w:shd w:val="clear" w:color="auto" w:fill="FFFFFF"/>
                <w:lang w:bidi="ru-RU"/>
              </w:rPr>
              <w:t>2 Общественные, кроме перечисленных в поз.3, 4 и 5 таблицы</w:t>
            </w:r>
            <w:proofErr w:type="gramEnd"/>
          </w:p>
        </w:tc>
        <w:tc>
          <w:tcPr>
            <w:tcW w:w="1675" w:type="dxa"/>
            <w:tcBorders>
              <w:top w:val="single" w:sz="4" w:space="0" w:color="auto"/>
              <w:left w:val="single" w:sz="4" w:space="0" w:color="auto"/>
            </w:tcBorders>
            <w:shd w:val="clear" w:color="auto" w:fill="FFFFFF"/>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[42]; [38]; [36]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[32]</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[31]</w:t>
            </w:r>
          </w:p>
        </w:tc>
        <w:tc>
          <w:tcPr>
            <w:tcW w:w="912"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ind w:left="1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[29,5]</w:t>
            </w:r>
          </w:p>
        </w:tc>
        <w:tc>
          <w:tcPr>
            <w:tcW w:w="730"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ind w:left="1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[28]</w:t>
            </w:r>
          </w:p>
        </w:tc>
        <w:tc>
          <w:tcPr>
            <w:tcW w:w="1205"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1277"/>
          <w:jc w:val="center"/>
        </w:trPr>
        <w:tc>
          <w:tcPr>
            <w:tcW w:w="2366" w:type="dxa"/>
            <w:tcBorders>
              <w:top w:val="single" w:sz="4" w:space="0" w:color="auto"/>
              <w:left w:val="single" w:sz="4" w:space="0" w:color="auto"/>
            </w:tcBorders>
            <w:shd w:val="clear" w:color="auto" w:fill="FFFFFF"/>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 Поликлиники и лечебные учреждения, дом</w:t>
            </w:r>
            <w:proofErr w:type="gramStart"/>
            <w:r w:rsidRPr="009A53EC">
              <w:rPr>
                <w:rFonts w:ascii="Times New Roman" w:eastAsia="Times New Roman" w:hAnsi="Times New Roman" w:cs="Times New Roman"/>
                <w:color w:val="000000"/>
                <w:sz w:val="24"/>
                <w:szCs w:val="24"/>
                <w:shd w:val="clear" w:color="auto" w:fill="FFFFFF"/>
                <w:lang w:bidi="ru-RU"/>
              </w:rPr>
              <w:t>а-</w:t>
            </w:r>
            <w:proofErr w:type="gramEnd"/>
            <w:r w:rsidRPr="009A53EC">
              <w:rPr>
                <w:rFonts w:ascii="Times New Roman" w:eastAsia="Times New Roman" w:hAnsi="Times New Roman" w:cs="Times New Roman"/>
                <w:color w:val="000000"/>
                <w:sz w:val="24"/>
                <w:szCs w:val="24"/>
                <w:shd w:val="clear" w:color="auto" w:fill="FFFFFF"/>
                <w:lang w:bidi="ru-RU"/>
              </w:rPr>
              <w:t xml:space="preserve"> интернат</w:t>
            </w:r>
          </w:p>
        </w:tc>
        <w:tc>
          <w:tcPr>
            <w:tcW w:w="1675" w:type="dxa"/>
            <w:tcBorders>
              <w:top w:val="single" w:sz="4" w:space="0" w:color="auto"/>
              <w:left w:val="single" w:sz="4" w:space="0" w:color="auto"/>
            </w:tcBorders>
            <w:shd w:val="clear" w:color="auto" w:fill="FFFFFF"/>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[34]; [33]; [32]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[31]</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[30]</w:t>
            </w:r>
          </w:p>
        </w:tc>
        <w:tc>
          <w:tcPr>
            <w:tcW w:w="912"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[29]</w:t>
            </w:r>
          </w:p>
        </w:tc>
        <w:tc>
          <w:tcPr>
            <w:tcW w:w="730"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ind w:left="1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[28]</w:t>
            </w:r>
          </w:p>
        </w:tc>
        <w:tc>
          <w:tcPr>
            <w:tcW w:w="1205"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638"/>
          <w:jc w:val="center"/>
        </w:trPr>
        <w:tc>
          <w:tcPr>
            <w:tcW w:w="2366"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 Дошкольные учреждения</w:t>
            </w:r>
          </w:p>
        </w:tc>
        <w:tc>
          <w:tcPr>
            <w:tcW w:w="1675"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[45]</w:t>
            </w:r>
          </w:p>
        </w:tc>
        <w:tc>
          <w:tcPr>
            <w:tcW w:w="2597"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912"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730"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205"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1109"/>
          <w:jc w:val="center"/>
        </w:trPr>
        <w:tc>
          <w:tcPr>
            <w:tcW w:w="2366"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 Сервисного обслуживания</w:t>
            </w:r>
          </w:p>
        </w:tc>
        <w:tc>
          <w:tcPr>
            <w:tcW w:w="1675"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[23]; [22]; [21] соответственно нарастанию этажности</w:t>
            </w:r>
          </w:p>
        </w:tc>
        <w:tc>
          <w:tcPr>
            <w:tcW w:w="2597"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w:t>
            </w:r>
          </w:p>
        </w:tc>
        <w:tc>
          <w:tcPr>
            <w:tcW w:w="845"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w:t>
            </w:r>
          </w:p>
        </w:tc>
        <w:tc>
          <w:tcPr>
            <w:tcW w:w="912"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730" w:type="dxa"/>
            <w:tcBorders>
              <w:top w:val="single" w:sz="4" w:space="0" w:color="auto"/>
              <w:lef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205"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1138"/>
          <w:jc w:val="center"/>
        </w:trPr>
        <w:tc>
          <w:tcPr>
            <w:tcW w:w="236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w:t>
            </w:r>
          </w:p>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Административного назначения (офисы)</w:t>
            </w:r>
          </w:p>
        </w:tc>
        <w:tc>
          <w:tcPr>
            <w:tcW w:w="1675" w:type="dxa"/>
            <w:tcBorders>
              <w:top w:val="single" w:sz="4" w:space="0" w:color="auto"/>
              <w:left w:val="single" w:sz="4" w:space="0" w:color="auto"/>
              <w:bottom w:val="single" w:sz="4" w:space="0" w:color="auto"/>
            </w:tcBorders>
            <w:shd w:val="clear" w:color="auto" w:fill="FFFFFF"/>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[36]; [34]; [33] соответственно нарастанию этажности</w:t>
            </w:r>
          </w:p>
        </w:tc>
        <w:tc>
          <w:tcPr>
            <w:tcW w:w="2597"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[27]</w:t>
            </w:r>
          </w:p>
        </w:tc>
        <w:tc>
          <w:tcPr>
            <w:tcW w:w="845"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[24]</w:t>
            </w:r>
          </w:p>
        </w:tc>
        <w:tc>
          <w:tcPr>
            <w:tcW w:w="912"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[22]</w:t>
            </w:r>
          </w:p>
        </w:tc>
        <w:tc>
          <w:tcPr>
            <w:tcW w:w="730"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ind w:left="1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0330" w:wrap="notBeside" w:vAnchor="text" w:hAnchor="page" w:x="1081" w:y="-805"/>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w:t>
            </w:r>
          </w:p>
        </w:tc>
      </w:tr>
    </w:tbl>
    <w:p w:rsidR="009A53EC" w:rsidRPr="009A53EC" w:rsidRDefault="009A53EC" w:rsidP="009A53EC">
      <w:pPr>
        <w:framePr w:w="10330" w:wrap="notBeside" w:vAnchor="text" w:hAnchor="page" w:x="1081" w:y="-805"/>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Примечание - Для регионов, имеющих </w:t>
      </w:r>
      <w:proofErr w:type="spellStart"/>
      <w:r w:rsidRPr="009A53EC">
        <w:rPr>
          <w:rFonts w:ascii="Times New Roman" w:eastAsia="Times New Roman" w:hAnsi="Times New Roman" w:cs="Times New Roman"/>
          <w:sz w:val="24"/>
          <w:szCs w:val="24"/>
          <w:lang w:bidi="ru-RU"/>
        </w:rPr>
        <w:t>значениеБа</w:t>
      </w:r>
      <w:proofErr w:type="spellEnd"/>
      <w:r w:rsidRPr="009A53EC">
        <w:rPr>
          <w:rFonts w:ascii="Times New Roman" w:eastAsia="Times New Roman" w:hAnsi="Times New Roman" w:cs="Times New Roman"/>
          <w:sz w:val="24"/>
          <w:szCs w:val="24"/>
          <w:lang w:bidi="ru-RU"/>
        </w:rPr>
        <w:t xml:space="preserve"> = 8000 </w:t>
      </w:r>
      <w:proofErr w:type="spellStart"/>
      <w:r w:rsidRPr="009A53EC">
        <w:rPr>
          <w:rFonts w:ascii="Times New Roman" w:eastAsia="Times New Roman" w:hAnsi="Times New Roman" w:cs="Times New Roman"/>
          <w:sz w:val="24"/>
          <w:szCs w:val="24"/>
          <w:lang w:bidi="ru-RU"/>
        </w:rPr>
        <w:t>°Ссут</w:t>
      </w:r>
      <w:proofErr w:type="spellEnd"/>
      <w:r w:rsidRPr="009A53EC">
        <w:rPr>
          <w:rFonts w:ascii="Times New Roman" w:eastAsia="Times New Roman" w:hAnsi="Times New Roman" w:cs="Times New Roman"/>
          <w:sz w:val="24"/>
          <w:szCs w:val="24"/>
          <w:lang w:bidi="ru-RU"/>
        </w:rPr>
        <w:t xml:space="preserve"> и более, </w:t>
      </w:r>
      <w:proofErr w:type="spellStart"/>
      <w:r w:rsidRPr="009A53EC">
        <w:rPr>
          <w:rFonts w:ascii="Times New Roman" w:eastAsia="Times New Roman" w:hAnsi="Times New Roman" w:cs="Times New Roman"/>
          <w:sz w:val="24"/>
          <w:szCs w:val="24"/>
          <w:lang w:bidi="ru-RU"/>
        </w:rPr>
        <w:t>нормируемые</w:t>
      </w:r>
      <w:r w:rsidRPr="009A53EC">
        <w:rPr>
          <w:rFonts w:ascii="Times New Roman" w:eastAsia="Times New Roman" w:hAnsi="Times New Roman" w:cs="Times New Roman"/>
          <w:b/>
          <w:bCs/>
          <w:i/>
          <w:iCs/>
          <w:color w:val="000000"/>
          <w:sz w:val="24"/>
          <w:szCs w:val="24"/>
          <w:shd w:val="clear" w:color="auto" w:fill="FFFFFF"/>
          <w:lang w:bidi="ru-RU"/>
        </w:rPr>
        <w:t>ц</w:t>
      </w:r>
      <w:r w:rsidRPr="009A53EC">
        <w:rPr>
          <w:rFonts w:ascii="Times New Roman" w:eastAsia="Times New Roman" w:hAnsi="Times New Roman" w:cs="Times New Roman"/>
          <w:b/>
          <w:bCs/>
          <w:i/>
          <w:iCs/>
          <w:color w:val="000000"/>
          <w:sz w:val="24"/>
          <w:szCs w:val="24"/>
          <w:shd w:val="clear" w:color="auto" w:fill="FFFFFF"/>
          <w:vertAlign w:val="subscript"/>
          <w:lang w:bidi="ru-RU"/>
        </w:rPr>
        <w:t>от</w:t>
      </w:r>
      <w:r w:rsidRPr="009A53EC">
        <w:rPr>
          <w:rFonts w:ascii="Times New Roman" w:eastAsia="Times New Roman" w:hAnsi="Times New Roman" w:cs="Times New Roman"/>
          <w:sz w:val="24"/>
          <w:szCs w:val="24"/>
          <w:lang w:bidi="ru-RU"/>
        </w:rPr>
        <w:t>следует</w:t>
      </w:r>
      <w:proofErr w:type="spellEnd"/>
      <w:r w:rsidRPr="009A53EC">
        <w:rPr>
          <w:rFonts w:ascii="Times New Roman" w:eastAsia="Times New Roman" w:hAnsi="Times New Roman" w:cs="Times New Roman"/>
          <w:sz w:val="24"/>
          <w:szCs w:val="24"/>
          <w:lang w:bidi="ru-RU"/>
        </w:rPr>
        <w:t xml:space="preserve"> снизить на 5%.</w:t>
      </w:r>
    </w:p>
    <w:p w:rsidR="009A53EC" w:rsidRPr="009A53EC" w:rsidRDefault="009A53EC" w:rsidP="009A53EC">
      <w:pPr>
        <w:framePr w:w="10330" w:wrap="notBeside" w:vAnchor="text" w:hAnchor="page" w:x="1081" w:y="-805"/>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62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При расчёте перспективных тепловых нагрузок принимаем во внимание, что вновь вводимые в эксплуатацию строительные фонды будут подключены к централизованному теплоснабжению.</w:t>
      </w:r>
    </w:p>
    <w:p w:rsidR="009A53EC" w:rsidRPr="009A53EC" w:rsidRDefault="009A53EC" w:rsidP="009A53EC">
      <w:pPr>
        <w:widowControl w:val="0"/>
        <w:spacing w:after="0" w:line="240" w:lineRule="auto"/>
        <w:ind w:firstLine="62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Результаты расчётов перспективных тепловых нагрузок на отопление представлены в таблице 2.12.</w:t>
      </w:r>
    </w:p>
    <w:p w:rsidR="009A53EC" w:rsidRPr="009A53EC" w:rsidRDefault="009A53EC" w:rsidP="009A53EC">
      <w:pPr>
        <w:widowControl w:val="0"/>
        <w:spacing w:after="0" w:line="240" w:lineRule="auto"/>
        <w:ind w:firstLine="620"/>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firstLine="620"/>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firstLine="620"/>
        <w:jc w:val="both"/>
        <w:rPr>
          <w:rFonts w:ascii="Times New Roman" w:eastAsia="Times New Roman" w:hAnsi="Times New Roman" w:cs="Times New Roman"/>
          <w:sz w:val="24"/>
          <w:szCs w:val="24"/>
          <w:lang w:bidi="ru-RU"/>
        </w:rPr>
        <w:sectPr w:rsidR="009A53EC" w:rsidRPr="009A53EC">
          <w:pgSz w:w="11900" w:h="16840"/>
          <w:pgMar w:top="1886" w:right="506" w:bottom="1886" w:left="1064" w:header="0" w:footer="3" w:gutter="0"/>
          <w:cols w:space="720"/>
          <w:noEndnote/>
          <w:docGrid w:linePitch="360"/>
        </w:sectPr>
      </w:pPr>
    </w:p>
    <w:p w:rsidR="009A53EC" w:rsidRPr="009A53EC" w:rsidRDefault="007373B5" w:rsidP="009A53EC">
      <w:pPr>
        <w:widowControl w:val="0"/>
        <w:spacing w:after="0" w:line="240" w:lineRule="auto"/>
        <w:ind w:firstLine="700"/>
        <w:jc w:val="both"/>
        <w:rPr>
          <w:rFonts w:ascii="Times New Roman" w:eastAsia="Times New Roman" w:hAnsi="Times New Roman" w:cs="Times New Roman"/>
          <w:sz w:val="24"/>
          <w:szCs w:val="24"/>
          <w:lang w:bidi="ru-RU"/>
        </w:rPr>
      </w:pPr>
      <w:r>
        <w:rPr>
          <w:rFonts w:ascii="Times New Roman" w:eastAsia="Times New Roman" w:hAnsi="Times New Roman" w:cs="Times New Roman"/>
          <w:noProof/>
          <w:sz w:val="24"/>
          <w:szCs w:val="24"/>
        </w:rPr>
        <w:lastRenderedPageBreak/>
        <w:pict>
          <v:shape id="Text Box 49" o:spid="_x0000_s1034" type="#_x0000_t202" style="position:absolute;left:0;text-align:left;margin-left:.15pt;margin-top:-14.55pt;width:522.7pt;height:244.75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ALQsQIAALM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" filled="f" stroked="f">
            <v:textbox inset="0,0,0,0">
              <w:txbxContent>
                <w:p w:rsidR="00410D5F" w:rsidRDefault="00410D5F" w:rsidP="009A53EC">
                  <w:pPr>
                    <w:tabs>
                      <w:tab w:val="left" w:leader="underscore" w:pos="10214"/>
                    </w:tabs>
                    <w:spacing w:line="317" w:lineRule="exact"/>
                  </w:pPr>
                  <w:r>
                    <w:rPr>
                      <w:rStyle w:val="Exact0"/>
                      <w:rFonts w:eastAsiaTheme="minorEastAsia"/>
                    </w:rPr>
                    <w:t>Таблица 2.12 - Результаты расчётов прироста площадей строительного фонда и перспективных тепловых нагрузок на отопление.</w:t>
                  </w:r>
                </w:p>
                <w:tbl>
                  <w:tblPr>
                    <w:tblOverlap w:val="never"/>
                    <w:tblW w:w="0" w:type="auto"/>
                    <w:jc w:val="center"/>
                    <w:tblLayout w:type="fixed"/>
                    <w:tblCellMar>
                      <w:left w:w="10" w:type="dxa"/>
                      <w:right w:w="10" w:type="dxa"/>
                    </w:tblCellMar>
                    <w:tblLook w:val="0000"/>
                  </w:tblPr>
                  <w:tblGrid>
                    <w:gridCol w:w="2294"/>
                    <w:gridCol w:w="1133"/>
                    <w:gridCol w:w="883"/>
                    <w:gridCol w:w="1022"/>
                    <w:gridCol w:w="1022"/>
                    <w:gridCol w:w="1022"/>
                    <w:gridCol w:w="1027"/>
                    <w:gridCol w:w="1022"/>
                    <w:gridCol w:w="1027"/>
                  </w:tblGrid>
                  <w:tr w:rsidR="00410D5F">
                    <w:trPr>
                      <w:trHeight w:hRule="exact" w:val="994"/>
                      <w:jc w:val="center"/>
                    </w:trPr>
                    <w:tc>
                      <w:tcPr>
                        <w:tcW w:w="2294" w:type="dxa"/>
                        <w:tcBorders>
                          <w:top w:val="single" w:sz="4" w:space="0" w:color="auto"/>
                          <w:left w:val="single" w:sz="4" w:space="0" w:color="auto"/>
                        </w:tcBorders>
                        <w:shd w:val="clear" w:color="auto" w:fill="FFFFFF"/>
                        <w:vAlign w:val="bottom"/>
                      </w:tcPr>
                      <w:p w:rsidR="00410D5F" w:rsidRDefault="00410D5F">
                        <w:pPr>
                          <w:spacing w:line="317" w:lineRule="exact"/>
                          <w:jc w:val="center"/>
                        </w:pPr>
                        <w:r>
                          <w:rPr>
                            <w:rStyle w:val="211pt"/>
                            <w:rFonts w:eastAsiaTheme="minorEastAsia"/>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410D5F" w:rsidRDefault="00410D5F">
                        <w:pPr>
                          <w:spacing w:line="244" w:lineRule="exact"/>
                        </w:pPr>
                        <w:proofErr w:type="spellStart"/>
                        <w:r>
                          <w:rPr>
                            <w:rStyle w:val="211pt"/>
                            <w:rFonts w:eastAsiaTheme="minorEastAsia"/>
                          </w:rPr>
                          <w:t>Ед</w:t>
                        </w:r>
                        <w:proofErr w:type="gramStart"/>
                        <w:r>
                          <w:rPr>
                            <w:rStyle w:val="211pt"/>
                            <w:rFonts w:eastAsiaTheme="minorEastAsia"/>
                          </w:rPr>
                          <w:t>.и</w:t>
                        </w:r>
                        <w:proofErr w:type="gramEnd"/>
                        <w:r>
                          <w:rPr>
                            <w:rStyle w:val="211pt"/>
                            <w:rFonts w:eastAsiaTheme="minorEastAsia"/>
                          </w:rPr>
                          <w:t>зм</w:t>
                        </w:r>
                        <w:proofErr w:type="spellEnd"/>
                        <w:r>
                          <w:rPr>
                            <w:rStyle w:val="211pt"/>
                            <w:rFonts w:eastAsiaTheme="minorEastAsia"/>
                          </w:rPr>
                          <w:t>.</w:t>
                        </w:r>
                      </w:p>
                    </w:tc>
                    <w:tc>
                      <w:tcPr>
                        <w:tcW w:w="883" w:type="dxa"/>
                        <w:tcBorders>
                          <w:top w:val="single" w:sz="4" w:space="0" w:color="auto"/>
                          <w:left w:val="single" w:sz="4" w:space="0" w:color="auto"/>
                        </w:tcBorders>
                        <w:shd w:val="clear" w:color="auto" w:fill="FFFFFF"/>
                        <w:vAlign w:val="center"/>
                      </w:tcPr>
                      <w:p w:rsidR="00410D5F" w:rsidRDefault="00410D5F">
                        <w:pPr>
                          <w:spacing w:line="244" w:lineRule="exact"/>
                        </w:pPr>
                        <w:r>
                          <w:rPr>
                            <w:rStyle w:val="211pt"/>
                            <w:rFonts w:eastAsiaTheme="minorEastAsia"/>
                          </w:rPr>
                          <w:t>2017г.</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ind w:left="200"/>
                        </w:pPr>
                        <w:r>
                          <w:rPr>
                            <w:rStyle w:val="211pt"/>
                            <w:rFonts w:eastAsiaTheme="minorEastAsia"/>
                          </w:rPr>
                          <w:t>2018г.</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ind w:left="200"/>
                        </w:pPr>
                        <w:r>
                          <w:rPr>
                            <w:rStyle w:val="211pt"/>
                            <w:rFonts w:eastAsiaTheme="minorEastAsia"/>
                          </w:rPr>
                          <w:t>2019г.</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ind w:left="200"/>
                        </w:pPr>
                        <w:r>
                          <w:rPr>
                            <w:rStyle w:val="211pt"/>
                            <w:rFonts w:eastAsiaTheme="minorEastAsia"/>
                          </w:rPr>
                          <w:t>2020г.</w:t>
                        </w:r>
                      </w:p>
                    </w:tc>
                    <w:tc>
                      <w:tcPr>
                        <w:tcW w:w="1027" w:type="dxa"/>
                        <w:tcBorders>
                          <w:top w:val="single" w:sz="4" w:space="0" w:color="auto"/>
                          <w:left w:val="single" w:sz="4" w:space="0" w:color="auto"/>
                        </w:tcBorders>
                        <w:shd w:val="clear" w:color="auto" w:fill="FFFFFF"/>
                        <w:vAlign w:val="center"/>
                      </w:tcPr>
                      <w:p w:rsidR="00410D5F" w:rsidRDefault="00410D5F">
                        <w:pPr>
                          <w:spacing w:line="244" w:lineRule="exact"/>
                          <w:ind w:left="200"/>
                        </w:pPr>
                        <w:r>
                          <w:rPr>
                            <w:rStyle w:val="211pt"/>
                            <w:rFonts w:eastAsiaTheme="minorEastAsia"/>
                          </w:rPr>
                          <w:t>2021г.</w:t>
                        </w:r>
                      </w:p>
                    </w:tc>
                    <w:tc>
                      <w:tcPr>
                        <w:tcW w:w="1022" w:type="dxa"/>
                        <w:tcBorders>
                          <w:top w:val="single" w:sz="4" w:space="0" w:color="auto"/>
                          <w:left w:val="single" w:sz="4" w:space="0" w:color="auto"/>
                        </w:tcBorders>
                        <w:shd w:val="clear" w:color="auto" w:fill="FFFFFF"/>
                        <w:vAlign w:val="center"/>
                      </w:tcPr>
                      <w:p w:rsidR="00410D5F" w:rsidRDefault="00410D5F">
                        <w:pPr>
                          <w:spacing w:after="60" w:line="244" w:lineRule="exact"/>
                          <w:ind w:left="240"/>
                        </w:pPr>
                        <w:r>
                          <w:rPr>
                            <w:rStyle w:val="211pt"/>
                            <w:rFonts w:eastAsiaTheme="minorEastAsia"/>
                          </w:rPr>
                          <w:t>2022</w:t>
                        </w:r>
                        <w:r>
                          <w:rPr>
                            <w:rStyle w:val="211pt"/>
                            <w:rFonts w:eastAsiaTheme="minorEastAsia"/>
                          </w:rPr>
                          <w:softHyphen/>
                        </w:r>
                      </w:p>
                      <w:p w:rsidR="00410D5F" w:rsidRDefault="00410D5F">
                        <w:pPr>
                          <w:spacing w:before="60" w:line="244" w:lineRule="exact"/>
                          <w:ind w:left="140"/>
                        </w:pPr>
                        <w:r>
                          <w:rPr>
                            <w:rStyle w:val="211pt"/>
                            <w:rFonts w:eastAsiaTheme="minorEastAsia"/>
                          </w:rPr>
                          <w:t>2026гг.</w:t>
                        </w:r>
                      </w:p>
                    </w:tc>
                    <w:tc>
                      <w:tcPr>
                        <w:tcW w:w="1027" w:type="dxa"/>
                        <w:tcBorders>
                          <w:top w:val="single" w:sz="4" w:space="0" w:color="auto"/>
                          <w:left w:val="single" w:sz="4" w:space="0" w:color="auto"/>
                          <w:right w:val="single" w:sz="4" w:space="0" w:color="auto"/>
                        </w:tcBorders>
                        <w:shd w:val="clear" w:color="auto" w:fill="FFFFFF"/>
                        <w:vAlign w:val="center"/>
                      </w:tcPr>
                      <w:p w:rsidR="00410D5F" w:rsidRDefault="00410D5F">
                        <w:pPr>
                          <w:spacing w:after="60" w:line="244" w:lineRule="exact"/>
                          <w:ind w:left="240"/>
                        </w:pPr>
                        <w:r>
                          <w:rPr>
                            <w:rStyle w:val="211pt"/>
                            <w:rFonts w:eastAsiaTheme="minorEastAsia"/>
                          </w:rPr>
                          <w:t>2026</w:t>
                        </w:r>
                        <w:r>
                          <w:rPr>
                            <w:rStyle w:val="211pt"/>
                            <w:rFonts w:eastAsiaTheme="minorEastAsia"/>
                          </w:rPr>
                          <w:softHyphen/>
                        </w:r>
                      </w:p>
                      <w:p w:rsidR="00410D5F" w:rsidRDefault="00410D5F">
                        <w:pPr>
                          <w:spacing w:before="60" w:line="244" w:lineRule="exact"/>
                          <w:ind w:left="140"/>
                        </w:pPr>
                        <w:r>
                          <w:rPr>
                            <w:rStyle w:val="211pt"/>
                            <w:rFonts w:eastAsiaTheme="minorEastAsia"/>
                          </w:rPr>
                          <w:t>2028гг.</w:t>
                        </w:r>
                      </w:p>
                    </w:tc>
                  </w:tr>
                  <w:tr w:rsidR="00410D5F">
                    <w:trPr>
                      <w:trHeight w:hRule="exact" w:val="341"/>
                      <w:jc w:val="center"/>
                    </w:trPr>
                    <w:tc>
                      <w:tcPr>
                        <w:tcW w:w="2294" w:type="dxa"/>
                        <w:vMerge w:val="restart"/>
                        <w:tcBorders>
                          <w:top w:val="single" w:sz="4" w:space="0" w:color="auto"/>
                          <w:left w:val="single" w:sz="4" w:space="0" w:color="auto"/>
                        </w:tcBorders>
                        <w:shd w:val="clear" w:color="auto" w:fill="FFFFFF"/>
                      </w:tcPr>
                      <w:p w:rsidR="00410D5F" w:rsidRDefault="00410D5F">
                        <w:pPr>
                          <w:jc w:val="center"/>
                        </w:pPr>
                        <w:r>
                          <w:rPr>
                            <w:rStyle w:val="211pt"/>
                            <w:rFonts w:eastAsiaTheme="minorEastAsia"/>
                          </w:rPr>
                          <w:t>Индивидуальные жилые дома</w:t>
                        </w:r>
                      </w:p>
                    </w:tc>
                    <w:tc>
                      <w:tcPr>
                        <w:tcW w:w="1133"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2</w:t>
                        </w:r>
                      </w:p>
                      <w:p w:rsidR="00410D5F" w:rsidRDefault="00410D5F">
                        <w:pPr>
                          <w:spacing w:line="244" w:lineRule="exact"/>
                          <w:jc w:val="center"/>
                        </w:pPr>
                        <w:r>
                          <w:rPr>
                            <w:rStyle w:val="211pt"/>
                            <w:rFonts w:eastAsiaTheme="minorEastAsia"/>
                          </w:rPr>
                          <w:t>м</w:t>
                        </w:r>
                      </w:p>
                    </w:tc>
                    <w:tc>
                      <w:tcPr>
                        <w:tcW w:w="883"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7"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7" w:type="dxa"/>
                        <w:tcBorders>
                          <w:top w:val="single" w:sz="4" w:space="0" w:color="auto"/>
                          <w:left w:val="single" w:sz="4" w:space="0" w:color="auto"/>
                          <w:righ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r>
                  <w:tr w:rsidR="00410D5F">
                    <w:trPr>
                      <w:trHeight w:hRule="exact" w:val="322"/>
                      <w:jc w:val="center"/>
                    </w:trPr>
                    <w:tc>
                      <w:tcPr>
                        <w:tcW w:w="2294" w:type="dxa"/>
                        <w:vMerge/>
                        <w:tcBorders>
                          <w:left w:val="single" w:sz="4" w:space="0" w:color="auto"/>
                        </w:tcBorders>
                        <w:shd w:val="clear" w:color="auto" w:fill="FFFFFF"/>
                      </w:tcPr>
                      <w:p w:rsidR="00410D5F" w:rsidRDefault="00410D5F"/>
                    </w:tc>
                    <w:tc>
                      <w:tcPr>
                        <w:tcW w:w="1133" w:type="dxa"/>
                        <w:tcBorders>
                          <w:top w:val="single" w:sz="4" w:space="0" w:color="auto"/>
                          <w:left w:val="single" w:sz="4" w:space="0" w:color="auto"/>
                        </w:tcBorders>
                        <w:shd w:val="clear" w:color="auto" w:fill="FFFFFF"/>
                        <w:vAlign w:val="center"/>
                      </w:tcPr>
                      <w:p w:rsidR="00410D5F" w:rsidRDefault="00410D5F">
                        <w:pPr>
                          <w:spacing w:line="244" w:lineRule="exact"/>
                        </w:pPr>
                        <w:r>
                          <w:rPr>
                            <w:rStyle w:val="211pt"/>
                            <w:rFonts w:eastAsiaTheme="minorEastAsia"/>
                          </w:rPr>
                          <w:t>Гкал/час</w:t>
                        </w:r>
                      </w:p>
                    </w:tc>
                    <w:tc>
                      <w:tcPr>
                        <w:tcW w:w="883"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7"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7" w:type="dxa"/>
                        <w:tcBorders>
                          <w:top w:val="single" w:sz="4" w:space="0" w:color="auto"/>
                          <w:left w:val="single" w:sz="4" w:space="0" w:color="auto"/>
                          <w:righ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r>
                  <w:tr w:rsidR="00410D5F">
                    <w:trPr>
                      <w:trHeight w:hRule="exact" w:val="322"/>
                      <w:jc w:val="center"/>
                    </w:trPr>
                    <w:tc>
                      <w:tcPr>
                        <w:tcW w:w="2294" w:type="dxa"/>
                        <w:vMerge w:val="restart"/>
                        <w:tcBorders>
                          <w:top w:val="single" w:sz="4" w:space="0" w:color="auto"/>
                          <w:left w:val="single" w:sz="4" w:space="0" w:color="auto"/>
                        </w:tcBorders>
                        <w:shd w:val="clear" w:color="auto" w:fill="FFFFFF"/>
                      </w:tcPr>
                      <w:p w:rsidR="00410D5F" w:rsidRDefault="00410D5F">
                        <w:pPr>
                          <w:spacing w:after="60" w:line="244" w:lineRule="exact"/>
                          <w:ind w:left="240"/>
                        </w:pPr>
                        <w:r>
                          <w:rPr>
                            <w:rStyle w:val="211pt"/>
                            <w:rFonts w:eastAsiaTheme="minorEastAsia"/>
                          </w:rPr>
                          <w:t>Многоквартирные</w:t>
                        </w:r>
                      </w:p>
                      <w:p w:rsidR="00410D5F" w:rsidRDefault="00410D5F">
                        <w:pPr>
                          <w:spacing w:before="60" w:line="244" w:lineRule="exact"/>
                          <w:jc w:val="center"/>
                        </w:pPr>
                        <w:r>
                          <w:rPr>
                            <w:rStyle w:val="211pt"/>
                            <w:rFonts w:eastAsiaTheme="minorEastAsia"/>
                          </w:rPr>
                          <w:t>дома</w:t>
                        </w:r>
                      </w:p>
                    </w:tc>
                    <w:tc>
                      <w:tcPr>
                        <w:tcW w:w="1133"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2</w:t>
                        </w:r>
                      </w:p>
                      <w:p w:rsidR="00410D5F" w:rsidRDefault="00410D5F">
                        <w:pPr>
                          <w:spacing w:line="244" w:lineRule="exact"/>
                          <w:jc w:val="center"/>
                        </w:pPr>
                        <w:r>
                          <w:rPr>
                            <w:rStyle w:val="211pt"/>
                            <w:rFonts w:eastAsiaTheme="minorEastAsia"/>
                          </w:rPr>
                          <w:t>м</w:t>
                        </w:r>
                      </w:p>
                    </w:tc>
                    <w:tc>
                      <w:tcPr>
                        <w:tcW w:w="883"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7"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7" w:type="dxa"/>
                        <w:tcBorders>
                          <w:top w:val="single" w:sz="4" w:space="0" w:color="auto"/>
                          <w:left w:val="single" w:sz="4" w:space="0" w:color="auto"/>
                          <w:righ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r>
                  <w:tr w:rsidR="00410D5F">
                    <w:trPr>
                      <w:trHeight w:hRule="exact" w:val="326"/>
                      <w:jc w:val="center"/>
                    </w:trPr>
                    <w:tc>
                      <w:tcPr>
                        <w:tcW w:w="2294" w:type="dxa"/>
                        <w:vMerge/>
                        <w:tcBorders>
                          <w:left w:val="single" w:sz="4" w:space="0" w:color="auto"/>
                        </w:tcBorders>
                        <w:shd w:val="clear" w:color="auto" w:fill="FFFFFF"/>
                      </w:tcPr>
                      <w:p w:rsidR="00410D5F" w:rsidRDefault="00410D5F"/>
                    </w:tc>
                    <w:tc>
                      <w:tcPr>
                        <w:tcW w:w="1133" w:type="dxa"/>
                        <w:tcBorders>
                          <w:top w:val="single" w:sz="4" w:space="0" w:color="auto"/>
                          <w:left w:val="single" w:sz="4" w:space="0" w:color="auto"/>
                        </w:tcBorders>
                        <w:shd w:val="clear" w:color="auto" w:fill="FFFFFF"/>
                        <w:vAlign w:val="center"/>
                      </w:tcPr>
                      <w:p w:rsidR="00410D5F" w:rsidRDefault="00410D5F">
                        <w:pPr>
                          <w:spacing w:line="244" w:lineRule="exact"/>
                        </w:pPr>
                        <w:r>
                          <w:rPr>
                            <w:rStyle w:val="211pt"/>
                            <w:rFonts w:eastAsiaTheme="minorEastAsia"/>
                          </w:rPr>
                          <w:t>Гкал/час</w:t>
                        </w:r>
                      </w:p>
                    </w:tc>
                    <w:tc>
                      <w:tcPr>
                        <w:tcW w:w="883"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7"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7" w:type="dxa"/>
                        <w:tcBorders>
                          <w:top w:val="single" w:sz="4" w:space="0" w:color="auto"/>
                          <w:left w:val="single" w:sz="4" w:space="0" w:color="auto"/>
                          <w:righ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r>
                  <w:tr w:rsidR="00410D5F">
                    <w:trPr>
                      <w:trHeight w:hRule="exact" w:val="326"/>
                      <w:jc w:val="center"/>
                    </w:trPr>
                    <w:tc>
                      <w:tcPr>
                        <w:tcW w:w="2294" w:type="dxa"/>
                        <w:vMerge w:val="restart"/>
                        <w:tcBorders>
                          <w:top w:val="single" w:sz="4" w:space="0" w:color="auto"/>
                          <w:left w:val="single" w:sz="4" w:space="0" w:color="auto"/>
                        </w:tcBorders>
                        <w:shd w:val="clear" w:color="auto" w:fill="FFFFFF"/>
                      </w:tcPr>
                      <w:p w:rsidR="00410D5F" w:rsidRDefault="00410D5F">
                        <w:pPr>
                          <w:spacing w:after="60" w:line="244" w:lineRule="exact"/>
                          <w:jc w:val="center"/>
                        </w:pPr>
                        <w:r>
                          <w:rPr>
                            <w:rStyle w:val="211pt"/>
                            <w:rFonts w:eastAsiaTheme="minorEastAsia"/>
                          </w:rPr>
                          <w:t>Общественные</w:t>
                        </w:r>
                      </w:p>
                      <w:p w:rsidR="00410D5F" w:rsidRDefault="00410D5F">
                        <w:pPr>
                          <w:spacing w:before="60" w:line="244" w:lineRule="exact"/>
                          <w:jc w:val="center"/>
                        </w:pPr>
                        <w:r>
                          <w:rPr>
                            <w:rStyle w:val="211pt"/>
                            <w:rFonts w:eastAsiaTheme="minorEastAsia"/>
                          </w:rPr>
                          <w:t>здания</w:t>
                        </w:r>
                      </w:p>
                    </w:tc>
                    <w:tc>
                      <w:tcPr>
                        <w:tcW w:w="1133"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2</w:t>
                        </w:r>
                      </w:p>
                      <w:p w:rsidR="00410D5F" w:rsidRDefault="00410D5F">
                        <w:pPr>
                          <w:spacing w:line="244" w:lineRule="exact"/>
                          <w:jc w:val="center"/>
                        </w:pPr>
                        <w:r>
                          <w:rPr>
                            <w:rStyle w:val="211pt"/>
                            <w:rFonts w:eastAsiaTheme="minorEastAsia"/>
                          </w:rPr>
                          <w:t>м</w:t>
                        </w:r>
                      </w:p>
                    </w:tc>
                    <w:tc>
                      <w:tcPr>
                        <w:tcW w:w="883"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7"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7" w:type="dxa"/>
                        <w:tcBorders>
                          <w:top w:val="single" w:sz="4" w:space="0" w:color="auto"/>
                          <w:left w:val="single" w:sz="4" w:space="0" w:color="auto"/>
                          <w:righ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r>
                  <w:tr w:rsidR="00410D5F">
                    <w:trPr>
                      <w:trHeight w:hRule="exact" w:val="331"/>
                      <w:jc w:val="center"/>
                    </w:trPr>
                    <w:tc>
                      <w:tcPr>
                        <w:tcW w:w="2294" w:type="dxa"/>
                        <w:vMerge/>
                        <w:tcBorders>
                          <w:left w:val="single" w:sz="4" w:space="0" w:color="auto"/>
                        </w:tcBorders>
                        <w:shd w:val="clear" w:color="auto" w:fill="FFFFFF"/>
                      </w:tcPr>
                      <w:p w:rsidR="00410D5F" w:rsidRDefault="00410D5F"/>
                    </w:tc>
                    <w:tc>
                      <w:tcPr>
                        <w:tcW w:w="1133" w:type="dxa"/>
                        <w:tcBorders>
                          <w:top w:val="single" w:sz="4" w:space="0" w:color="auto"/>
                          <w:left w:val="single" w:sz="4" w:space="0" w:color="auto"/>
                        </w:tcBorders>
                        <w:shd w:val="clear" w:color="auto" w:fill="FFFFFF"/>
                        <w:vAlign w:val="center"/>
                      </w:tcPr>
                      <w:p w:rsidR="00410D5F" w:rsidRDefault="00410D5F">
                        <w:pPr>
                          <w:spacing w:line="244" w:lineRule="exact"/>
                        </w:pPr>
                        <w:r>
                          <w:rPr>
                            <w:rStyle w:val="211pt"/>
                            <w:rFonts w:eastAsiaTheme="minorEastAsia"/>
                          </w:rPr>
                          <w:t>Гкал/час</w:t>
                        </w:r>
                      </w:p>
                    </w:tc>
                    <w:tc>
                      <w:tcPr>
                        <w:tcW w:w="883"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7"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7" w:type="dxa"/>
                        <w:tcBorders>
                          <w:top w:val="single" w:sz="4" w:space="0" w:color="auto"/>
                          <w:left w:val="single" w:sz="4" w:space="0" w:color="auto"/>
                          <w:righ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r>
                  <w:tr w:rsidR="00410D5F">
                    <w:trPr>
                      <w:trHeight w:hRule="exact" w:val="326"/>
                      <w:jc w:val="center"/>
                    </w:trPr>
                    <w:tc>
                      <w:tcPr>
                        <w:tcW w:w="2294" w:type="dxa"/>
                        <w:vMerge w:val="restart"/>
                        <w:tcBorders>
                          <w:top w:val="single" w:sz="4" w:space="0" w:color="auto"/>
                          <w:left w:val="single" w:sz="4" w:space="0" w:color="auto"/>
                        </w:tcBorders>
                        <w:shd w:val="clear" w:color="auto" w:fill="FFFFFF"/>
                      </w:tcPr>
                      <w:p w:rsidR="00410D5F" w:rsidRDefault="00410D5F">
                        <w:pPr>
                          <w:spacing w:line="317" w:lineRule="exact"/>
                          <w:ind w:left="180"/>
                        </w:pPr>
                        <w:r>
                          <w:rPr>
                            <w:rStyle w:val="211pt"/>
                            <w:rFonts w:eastAsiaTheme="minorEastAsia"/>
                          </w:rPr>
                          <w:t>Производственные</w:t>
                        </w:r>
                      </w:p>
                      <w:p w:rsidR="00410D5F" w:rsidRDefault="00410D5F">
                        <w:pPr>
                          <w:spacing w:line="317" w:lineRule="exact"/>
                          <w:jc w:val="center"/>
                        </w:pPr>
                        <w:r>
                          <w:rPr>
                            <w:rStyle w:val="211pt"/>
                            <w:rFonts w:eastAsiaTheme="minorEastAsia"/>
                          </w:rPr>
                          <w:t>здания</w:t>
                        </w:r>
                      </w:p>
                      <w:p w:rsidR="00410D5F" w:rsidRDefault="00410D5F">
                        <w:pPr>
                          <w:spacing w:line="317" w:lineRule="exact"/>
                          <w:jc w:val="center"/>
                        </w:pPr>
                        <w:r>
                          <w:rPr>
                            <w:rStyle w:val="211pt"/>
                            <w:rFonts w:eastAsiaTheme="minorEastAsia"/>
                          </w:rPr>
                          <w:t>промышленных</w:t>
                        </w:r>
                      </w:p>
                      <w:p w:rsidR="00410D5F" w:rsidRDefault="00410D5F">
                        <w:pPr>
                          <w:spacing w:line="317" w:lineRule="exact"/>
                          <w:jc w:val="center"/>
                        </w:pPr>
                        <w:r>
                          <w:rPr>
                            <w:rStyle w:val="211pt"/>
                            <w:rFonts w:eastAsiaTheme="minorEastAsia"/>
                          </w:rPr>
                          <w:t>предприятий</w:t>
                        </w:r>
                      </w:p>
                    </w:tc>
                    <w:tc>
                      <w:tcPr>
                        <w:tcW w:w="1133"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2</w:t>
                        </w:r>
                      </w:p>
                      <w:p w:rsidR="00410D5F" w:rsidRDefault="00410D5F">
                        <w:pPr>
                          <w:spacing w:line="244" w:lineRule="exact"/>
                          <w:jc w:val="center"/>
                        </w:pPr>
                        <w:r>
                          <w:rPr>
                            <w:rStyle w:val="211pt"/>
                            <w:rFonts w:eastAsiaTheme="minorEastAsia"/>
                          </w:rPr>
                          <w:t>м</w:t>
                        </w:r>
                      </w:p>
                    </w:tc>
                    <w:tc>
                      <w:tcPr>
                        <w:tcW w:w="883"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7"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7" w:type="dxa"/>
                        <w:tcBorders>
                          <w:top w:val="single" w:sz="4" w:space="0" w:color="auto"/>
                          <w:left w:val="single" w:sz="4" w:space="0" w:color="auto"/>
                          <w:righ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r>
                  <w:tr w:rsidR="00410D5F">
                    <w:trPr>
                      <w:trHeight w:hRule="exact" w:val="979"/>
                      <w:jc w:val="center"/>
                    </w:trPr>
                    <w:tc>
                      <w:tcPr>
                        <w:tcW w:w="2294" w:type="dxa"/>
                        <w:vMerge/>
                        <w:tcBorders>
                          <w:left w:val="single" w:sz="4" w:space="0" w:color="auto"/>
                          <w:bottom w:val="single" w:sz="4" w:space="0" w:color="auto"/>
                        </w:tcBorders>
                        <w:shd w:val="clear" w:color="auto" w:fill="FFFFFF"/>
                      </w:tcPr>
                      <w:p w:rsidR="00410D5F" w:rsidRDefault="00410D5F"/>
                    </w:tc>
                    <w:tc>
                      <w:tcPr>
                        <w:tcW w:w="1133" w:type="dxa"/>
                        <w:tcBorders>
                          <w:top w:val="single" w:sz="4" w:space="0" w:color="auto"/>
                          <w:left w:val="single" w:sz="4" w:space="0" w:color="auto"/>
                          <w:bottom w:val="single" w:sz="4" w:space="0" w:color="auto"/>
                        </w:tcBorders>
                        <w:shd w:val="clear" w:color="auto" w:fill="FFFFFF"/>
                        <w:vAlign w:val="center"/>
                      </w:tcPr>
                      <w:p w:rsidR="00410D5F" w:rsidRDefault="00410D5F">
                        <w:pPr>
                          <w:spacing w:line="244" w:lineRule="exact"/>
                        </w:pPr>
                        <w:r>
                          <w:rPr>
                            <w:rStyle w:val="211pt"/>
                            <w:rFonts w:eastAsiaTheme="minorEastAsia"/>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bottom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bottom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bottom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7" w:type="dxa"/>
                        <w:tcBorders>
                          <w:top w:val="single" w:sz="4" w:space="0" w:color="auto"/>
                          <w:left w:val="single" w:sz="4" w:space="0" w:color="auto"/>
                          <w:bottom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2" w:type="dxa"/>
                        <w:tcBorders>
                          <w:top w:val="single" w:sz="4" w:space="0" w:color="auto"/>
                          <w:left w:val="single" w:sz="4" w:space="0" w:color="auto"/>
                          <w:bottom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c>
                      <w:tcPr>
                        <w:tcW w:w="1027" w:type="dxa"/>
                        <w:tcBorders>
                          <w:top w:val="single" w:sz="4" w:space="0" w:color="auto"/>
                          <w:left w:val="single" w:sz="4" w:space="0" w:color="auto"/>
                          <w:bottom w:val="single" w:sz="4" w:space="0" w:color="auto"/>
                          <w:right w:val="single" w:sz="4" w:space="0" w:color="auto"/>
                        </w:tcBorders>
                        <w:shd w:val="clear" w:color="auto" w:fill="FFFFFF"/>
                        <w:vAlign w:val="center"/>
                      </w:tcPr>
                      <w:p w:rsidR="00410D5F" w:rsidRDefault="00410D5F">
                        <w:pPr>
                          <w:spacing w:line="244" w:lineRule="exact"/>
                          <w:jc w:val="center"/>
                        </w:pPr>
                        <w:r>
                          <w:rPr>
                            <w:rStyle w:val="211pt"/>
                            <w:rFonts w:eastAsiaTheme="minorEastAsia"/>
                          </w:rPr>
                          <w:t>-</w:t>
                        </w:r>
                      </w:p>
                    </w:tc>
                  </w:tr>
                </w:tbl>
                <w:p w:rsidR="00410D5F" w:rsidRDefault="00410D5F" w:rsidP="009A53EC">
                  <w:pPr>
                    <w:rPr>
                      <w:sz w:val="2"/>
                      <w:szCs w:val="2"/>
                    </w:rPr>
                  </w:pPr>
                </w:p>
              </w:txbxContent>
            </v:textbox>
            <w10:wrap type="topAndBottom" anchorx="margin"/>
          </v:shape>
        </w:pict>
      </w:r>
      <w:r w:rsidR="009A53EC" w:rsidRPr="009A53EC">
        <w:rPr>
          <w:rFonts w:ascii="Times New Roman" w:eastAsia="Times New Roman" w:hAnsi="Times New Roman" w:cs="Times New Roman"/>
          <w:sz w:val="24"/>
          <w:szCs w:val="24"/>
          <w:lang w:bidi="ru-RU"/>
        </w:rPr>
        <w:t>Расчет перспективной тепловой нагрузки на ГВС</w:t>
      </w:r>
    </w:p>
    <w:p w:rsidR="009A53EC" w:rsidRPr="009A53EC" w:rsidRDefault="009A53EC" w:rsidP="009A53EC">
      <w:pPr>
        <w:widowControl w:val="0"/>
        <w:spacing w:after="0" w:line="240" w:lineRule="auto"/>
        <w:ind w:firstLine="7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Расчет перспективной тепловой нагрузки на ГВС производится по формуле:</w:t>
      </w:r>
    </w:p>
    <w:p w:rsidR="009A53EC" w:rsidRPr="009A53EC" w:rsidRDefault="007373B5" w:rsidP="009A53EC">
      <w:pPr>
        <w:widowControl w:val="0"/>
        <w:spacing w:after="0" w:line="240" w:lineRule="auto"/>
        <w:jc w:val="right"/>
        <w:rPr>
          <w:rFonts w:ascii="Times New Roman" w:eastAsia="Times New Roman" w:hAnsi="Times New Roman" w:cs="Times New Roman"/>
          <w:i/>
          <w:iCs/>
          <w:sz w:val="24"/>
          <w:szCs w:val="24"/>
          <w:lang w:eastAsia="en-US" w:bidi="en-US"/>
        </w:rPr>
      </w:pPr>
      <w:r>
        <w:rPr>
          <w:rFonts w:ascii="Times New Roman" w:eastAsia="Times New Roman" w:hAnsi="Times New Roman" w:cs="Times New Roman"/>
          <w:i/>
          <w:iCs/>
          <w:noProof/>
          <w:sz w:val="24"/>
          <w:szCs w:val="24"/>
        </w:rPr>
        <w:pict>
          <v:shape id="Text Box 48" o:spid="_x0000_s1035" type="#_x0000_t202" style="position:absolute;left:0;text-align:left;margin-left:290.65pt;margin-top:1.35pt;width:135.35pt;height:31pt;z-index:-251644928;visibility:visible;mso-wrap-style:square;mso-width-percent:0;mso-height-percent:0;mso-wrap-distance-left:5pt;mso-wrap-distance-top:0;mso-wrap-distance-right:5pt;mso-wrap-distance-bottom:16.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" filled="f" stroked="f">
            <v:textbox style="mso-fit-shape-to-text:t" inset="0,0,0,0">
              <w:txbxContent>
                <w:p w:rsidR="00410D5F" w:rsidRPr="00F201A0" w:rsidRDefault="00410D5F" w:rsidP="009A53EC">
                  <w:pPr>
                    <w:pStyle w:val="80"/>
                    <w:shd w:val="clear" w:color="auto" w:fill="auto"/>
                    <w:rPr>
                      <w:u w:val="single"/>
                    </w:rPr>
                  </w:pPr>
                  <w:r w:rsidRPr="00F201A0">
                    <w:rPr>
                      <w:rStyle w:val="8Exact"/>
                      <w:u w:val="single"/>
                    </w:rPr>
                    <w:t>1</w:t>
                  </w:r>
                  <w:proofErr w:type="gramStart"/>
                  <w:r w:rsidRPr="00F201A0">
                    <w:rPr>
                      <w:rStyle w:val="8Exact"/>
                      <w:u w:val="single"/>
                    </w:rPr>
                    <w:t>,2m</w:t>
                  </w:r>
                  <w:proofErr w:type="gramEnd"/>
                  <w:r w:rsidRPr="00F201A0">
                    <w:rPr>
                      <w:rStyle w:val="8Exact"/>
                      <w:u w:val="single"/>
                    </w:rPr>
                    <w:t>(</w:t>
                  </w:r>
                  <w:proofErr w:type="spellStart"/>
                  <w:r w:rsidRPr="00F201A0">
                    <w:rPr>
                      <w:rStyle w:val="8Exact"/>
                      <w:u w:val="single"/>
                    </w:rPr>
                    <w:t>a+b</w:t>
                  </w:r>
                  <w:proofErr w:type="spellEnd"/>
                  <w:r w:rsidRPr="00F201A0">
                    <w:rPr>
                      <w:rStyle w:val="8Exact"/>
                      <w:u w:val="single"/>
                    </w:rPr>
                    <w:t>)(60-t</w:t>
                  </w:r>
                  <w:r w:rsidRPr="00F201A0">
                    <w:rPr>
                      <w:rStyle w:val="8Exact"/>
                      <w:u w:val="single"/>
                      <w:vertAlign w:val="subscript"/>
                    </w:rPr>
                    <w:t>c</w:t>
                  </w:r>
                  <w:r w:rsidRPr="00F201A0">
                    <w:rPr>
                      <w:rStyle w:val="8Exact"/>
                      <w:u w:val="single"/>
                    </w:rPr>
                    <w:t>)</w:t>
                  </w:r>
                </w:p>
                <w:p w:rsidR="00410D5F" w:rsidRDefault="00410D5F" w:rsidP="009A53EC">
                  <w:pPr>
                    <w:tabs>
                      <w:tab w:val="left" w:pos="2191"/>
                    </w:tabs>
                    <w:spacing w:line="310" w:lineRule="exact"/>
                    <w:ind w:left="660"/>
                    <w:jc w:val="both"/>
                  </w:pPr>
                  <w:r>
                    <w:rPr>
                      <w:rStyle w:val="2Exact"/>
                      <w:rFonts w:eastAsiaTheme="minorEastAsia"/>
                    </w:rPr>
                    <w:t>24-3,6</w:t>
                  </w:r>
                  <w:r>
                    <w:rPr>
                      <w:rStyle w:val="2Exact"/>
                      <w:rFonts w:eastAsiaTheme="minorEastAsia"/>
                    </w:rPr>
                    <w:tab/>
                  </w:r>
                  <w:r>
                    <w:rPr>
                      <w:rStyle w:val="2Exact"/>
                      <w:rFonts w:eastAsiaTheme="minorEastAsia"/>
                      <w:vertAlign w:val="superscript"/>
                    </w:rPr>
                    <w:t>,</w:t>
                  </w:r>
                </w:p>
              </w:txbxContent>
            </v:textbox>
            <w10:wrap type="square" side="left" anchorx="margin"/>
          </v:shape>
        </w:pict>
      </w:r>
      <w:proofErr w:type="spellStart"/>
      <w:r w:rsidR="009A53EC" w:rsidRPr="009A53EC">
        <w:rPr>
          <w:rFonts w:ascii="Times New Roman" w:eastAsia="Times New Roman" w:hAnsi="Times New Roman" w:cs="Times New Roman"/>
          <w:i/>
          <w:iCs/>
          <w:sz w:val="24"/>
          <w:szCs w:val="24"/>
          <w:lang w:val="en-US" w:eastAsia="en-US" w:bidi="en-US"/>
        </w:rPr>
        <w:t>Qhm</w:t>
      </w:r>
      <w:proofErr w:type="spellEnd"/>
      <w:r w:rsidR="009A53EC" w:rsidRPr="009A53EC">
        <w:rPr>
          <w:rFonts w:ascii="Times New Roman" w:eastAsia="Times New Roman" w:hAnsi="Times New Roman" w:cs="Times New Roman"/>
          <w:i/>
          <w:iCs/>
          <w:sz w:val="24"/>
          <w:szCs w:val="24"/>
          <w:lang w:bidi="ru-RU"/>
        </w:rPr>
        <w:t>=</w:t>
      </w:r>
    </w:p>
    <w:p w:rsidR="009A53EC" w:rsidRPr="009A53EC" w:rsidRDefault="009A53EC" w:rsidP="009A53EC">
      <w:pPr>
        <w:widowControl w:val="0"/>
        <w:spacing w:after="0" w:line="240" w:lineRule="auto"/>
        <w:ind w:firstLine="7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Где: </w:t>
      </w:r>
      <w:r w:rsidRPr="009A53EC">
        <w:rPr>
          <w:rFonts w:ascii="Times New Roman" w:eastAsia="Times New Roman" w:hAnsi="Times New Roman" w:cs="Times New Roman"/>
          <w:i/>
          <w:iCs/>
          <w:color w:val="000000"/>
          <w:sz w:val="24"/>
          <w:szCs w:val="24"/>
          <w:shd w:val="clear" w:color="auto" w:fill="FFFFFF"/>
          <w:lang w:bidi="ru-RU"/>
        </w:rPr>
        <w:t>т</w:t>
      </w:r>
      <w:r w:rsidRPr="009A53EC">
        <w:rPr>
          <w:rFonts w:ascii="Times New Roman" w:eastAsia="Times New Roman" w:hAnsi="Times New Roman" w:cs="Times New Roman"/>
          <w:sz w:val="24"/>
          <w:szCs w:val="24"/>
          <w:lang w:bidi="ru-RU"/>
        </w:rPr>
        <w:t xml:space="preserve"> - число жителей, чел.;</w:t>
      </w:r>
    </w:p>
    <w:p w:rsidR="009A53EC" w:rsidRPr="009A53EC" w:rsidRDefault="009A53EC" w:rsidP="009A53EC">
      <w:pPr>
        <w:widowControl w:val="0"/>
        <w:spacing w:after="0" w:line="240" w:lineRule="auto"/>
        <w:ind w:firstLine="7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i/>
          <w:iCs/>
          <w:color w:val="000000"/>
          <w:sz w:val="24"/>
          <w:szCs w:val="24"/>
          <w:shd w:val="clear" w:color="auto" w:fill="FFFFFF"/>
          <w:lang w:bidi="ru-RU"/>
        </w:rPr>
        <w:t>а</w:t>
      </w:r>
      <w:r w:rsidRPr="009A53EC">
        <w:rPr>
          <w:rFonts w:ascii="Times New Roman" w:eastAsia="Times New Roman" w:hAnsi="Times New Roman" w:cs="Times New Roman"/>
          <w:sz w:val="24"/>
          <w:szCs w:val="24"/>
          <w:lang w:bidi="ru-RU"/>
        </w:rPr>
        <w:t xml:space="preserve"> - норма расхода воды на горячее водоснабжение при температуре 60</w:t>
      </w:r>
      <w:proofErr w:type="gramStart"/>
      <w:r w:rsidRPr="009A53EC">
        <w:rPr>
          <w:rFonts w:ascii="Times New Roman" w:eastAsia="Times New Roman" w:hAnsi="Times New Roman" w:cs="Times New Roman"/>
          <w:sz w:val="24"/>
          <w:szCs w:val="24"/>
          <w:lang w:bidi="ru-RU"/>
        </w:rPr>
        <w:t>°С</w:t>
      </w:r>
      <w:proofErr w:type="gramEnd"/>
      <w:r w:rsidRPr="009A53EC">
        <w:rPr>
          <w:rFonts w:ascii="Times New Roman" w:eastAsia="Times New Roman" w:hAnsi="Times New Roman" w:cs="Times New Roman"/>
          <w:sz w:val="24"/>
          <w:szCs w:val="24"/>
          <w:lang w:bidi="ru-RU"/>
        </w:rPr>
        <w:t xml:space="preserve"> на одного человека в сутки, л (принимается в размере 105 л/сутки по таблице 2.13);</w:t>
      </w:r>
    </w:p>
    <w:p w:rsidR="009A53EC" w:rsidRPr="009A53EC" w:rsidRDefault="009A53EC" w:rsidP="009A53EC">
      <w:pPr>
        <w:widowControl w:val="0"/>
        <w:spacing w:after="0" w:line="240" w:lineRule="auto"/>
        <w:ind w:firstLine="7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i/>
          <w:iCs/>
          <w:color w:val="000000"/>
          <w:sz w:val="24"/>
          <w:szCs w:val="24"/>
          <w:shd w:val="clear" w:color="auto" w:fill="FFFFFF"/>
          <w:lang w:bidi="ru-RU"/>
        </w:rPr>
        <w:t>Ь-</w:t>
      </w:r>
      <w:r w:rsidRPr="009A53EC">
        <w:rPr>
          <w:rFonts w:ascii="Times New Roman" w:eastAsia="Times New Roman" w:hAnsi="Times New Roman" w:cs="Times New Roman"/>
          <w:sz w:val="24"/>
          <w:szCs w:val="24"/>
          <w:lang w:bidi="ru-RU"/>
        </w:rPr>
        <w:t xml:space="preserve"> норма расхода воды на горячее водоснабжение, потребляемое в общественных зданиях, при температуре 60</w:t>
      </w:r>
      <w:proofErr w:type="gramStart"/>
      <w:r w:rsidRPr="009A53EC">
        <w:rPr>
          <w:rFonts w:ascii="Times New Roman" w:eastAsia="Times New Roman" w:hAnsi="Times New Roman" w:cs="Times New Roman"/>
          <w:sz w:val="24"/>
          <w:szCs w:val="24"/>
          <w:lang w:bidi="ru-RU"/>
        </w:rPr>
        <w:t>°С</w:t>
      </w:r>
      <w:proofErr w:type="gramEnd"/>
      <w:r w:rsidRPr="009A53EC">
        <w:rPr>
          <w:rFonts w:ascii="Times New Roman" w:eastAsia="Times New Roman" w:hAnsi="Times New Roman" w:cs="Times New Roman"/>
          <w:sz w:val="24"/>
          <w:szCs w:val="24"/>
          <w:lang w:bidi="ru-RU"/>
        </w:rPr>
        <w:t xml:space="preserve"> на одного человека в сутки, л (принимается в размере 25 л/сутки по таблице 2.13);</w:t>
      </w:r>
    </w:p>
    <w:p w:rsidR="009A53EC" w:rsidRPr="009A53EC" w:rsidRDefault="009A53EC" w:rsidP="009A53EC">
      <w:pPr>
        <w:widowControl w:val="0"/>
        <w:spacing w:after="0" w:line="240" w:lineRule="auto"/>
        <w:ind w:firstLine="700"/>
        <w:jc w:val="both"/>
        <w:rPr>
          <w:rFonts w:ascii="Times New Roman" w:eastAsia="Times New Roman" w:hAnsi="Times New Roman" w:cs="Times New Roman"/>
          <w:sz w:val="24"/>
          <w:szCs w:val="24"/>
          <w:lang w:bidi="ru-RU"/>
        </w:rPr>
      </w:pPr>
      <w:proofErr w:type="spellStart"/>
      <w:proofErr w:type="gramStart"/>
      <w:r w:rsidRPr="009A53EC">
        <w:rPr>
          <w:rFonts w:ascii="Times New Roman" w:eastAsia="Times New Roman" w:hAnsi="Times New Roman" w:cs="Times New Roman"/>
          <w:i/>
          <w:iCs/>
          <w:color w:val="000000"/>
          <w:sz w:val="24"/>
          <w:szCs w:val="24"/>
          <w:shd w:val="clear" w:color="auto" w:fill="FFFFFF"/>
          <w:lang w:val="en-US" w:eastAsia="en-US" w:bidi="en-US"/>
        </w:rPr>
        <w:t>t</w:t>
      </w:r>
      <w:r w:rsidRPr="009A53EC">
        <w:rPr>
          <w:rFonts w:ascii="Times New Roman" w:eastAsia="Times New Roman" w:hAnsi="Times New Roman" w:cs="Times New Roman"/>
          <w:i/>
          <w:iCs/>
          <w:color w:val="000000"/>
          <w:sz w:val="24"/>
          <w:szCs w:val="24"/>
          <w:shd w:val="clear" w:color="auto" w:fill="FFFFFF"/>
          <w:vertAlign w:val="subscript"/>
          <w:lang w:val="en-US" w:eastAsia="en-US" w:bidi="en-US"/>
        </w:rPr>
        <w:t>c</w:t>
      </w:r>
      <w:proofErr w:type="spellEnd"/>
      <w:r w:rsidRPr="009A53EC">
        <w:rPr>
          <w:rFonts w:ascii="Times New Roman" w:eastAsia="Times New Roman" w:hAnsi="Times New Roman" w:cs="Times New Roman"/>
          <w:sz w:val="24"/>
          <w:szCs w:val="24"/>
          <w:lang w:bidi="ru-RU"/>
        </w:rPr>
        <w:t>-</w:t>
      </w:r>
      <w:proofErr w:type="gramEnd"/>
      <w:r w:rsidRPr="009A53EC">
        <w:rPr>
          <w:rFonts w:ascii="Times New Roman" w:eastAsia="Times New Roman" w:hAnsi="Times New Roman" w:cs="Times New Roman"/>
          <w:sz w:val="24"/>
          <w:szCs w:val="24"/>
          <w:lang w:bidi="ru-RU"/>
        </w:rPr>
        <w:t xml:space="preserve"> температура холодной (водопроводной) воды в отопительный период (принимается равной 5°С).</w:t>
      </w:r>
    </w:p>
    <w:p w:rsidR="009A53EC" w:rsidRPr="009A53EC" w:rsidRDefault="009A53EC" w:rsidP="009A53EC">
      <w:pPr>
        <w:widowControl w:val="0"/>
        <w:spacing w:after="0" w:line="240" w:lineRule="auto"/>
        <w:ind w:firstLine="700"/>
        <w:jc w:val="both"/>
        <w:rPr>
          <w:rFonts w:ascii="Times New Roman" w:eastAsia="Times New Roman" w:hAnsi="Times New Roman" w:cs="Times New Roman"/>
          <w:sz w:val="24"/>
          <w:szCs w:val="24"/>
          <w:lang w:bidi="ru-RU"/>
        </w:rPr>
        <w:sectPr w:rsidR="009A53EC" w:rsidRPr="009A53EC">
          <w:pgSz w:w="11900" w:h="16840"/>
          <w:pgMar w:top="1281" w:right="444" w:bottom="1281" w:left="1002" w:header="0" w:footer="3" w:gutter="0"/>
          <w:cols w:space="720"/>
          <w:noEndnote/>
          <w:docGrid w:linePitch="360"/>
        </w:sectPr>
      </w:pPr>
      <w:r w:rsidRPr="009A53EC">
        <w:rPr>
          <w:rFonts w:ascii="Times New Roman" w:eastAsia="Times New Roman" w:hAnsi="Times New Roman" w:cs="Times New Roman"/>
          <w:sz w:val="24"/>
          <w:szCs w:val="24"/>
          <w:lang w:bidi="ru-RU"/>
        </w:rPr>
        <w:t>с - удельная теплоёмкость воды, принимается в расчетах равной 4,187 кДж/(к</w:t>
      </w:r>
      <w:proofErr w:type="gramStart"/>
      <w:r w:rsidRPr="009A53EC">
        <w:rPr>
          <w:rFonts w:ascii="Times New Roman" w:eastAsia="Times New Roman" w:hAnsi="Times New Roman" w:cs="Times New Roman"/>
          <w:sz w:val="24"/>
          <w:szCs w:val="24"/>
          <w:lang w:bidi="ru-RU"/>
        </w:rPr>
        <w:t>г-</w:t>
      </w:r>
      <w:proofErr w:type="gramEnd"/>
      <w:r w:rsidRPr="009A53EC">
        <w:rPr>
          <w:rFonts w:ascii="Times New Roman" w:eastAsia="Times New Roman" w:hAnsi="Times New Roman" w:cs="Times New Roman"/>
          <w:sz w:val="24"/>
          <w:szCs w:val="24"/>
          <w:lang w:bidi="ru-RU"/>
        </w:rPr>
        <w:t>°С).</w:t>
      </w:r>
    </w:p>
    <w:p w:rsidR="009A53EC" w:rsidRPr="009A53EC" w:rsidRDefault="009A53EC" w:rsidP="009A53EC">
      <w:pPr>
        <w:framePr w:w="10320" w:wrap="notBeside" w:vAnchor="text" w:hAnchor="text" w:xAlign="center" w:y="1"/>
        <w:widowControl w:val="0"/>
        <w:tabs>
          <w:tab w:val="left" w:leader="underscore" w:pos="10224"/>
        </w:tabs>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lastRenderedPageBreak/>
        <w:t>Таблица 2.13 - Норма расхода горячей воды СП 30.13330.2016 (Внутренний водопровод и канализация зданий)</w:t>
      </w:r>
    </w:p>
    <w:tbl>
      <w:tblPr>
        <w:tblOverlap w:val="never"/>
        <w:tblW w:w="0" w:type="auto"/>
        <w:jc w:val="center"/>
        <w:tblLayout w:type="fixed"/>
        <w:tblCellMar>
          <w:left w:w="10" w:type="dxa"/>
          <w:right w:w="10" w:type="dxa"/>
        </w:tblCellMar>
        <w:tblLook w:val="0000"/>
      </w:tblPr>
      <w:tblGrid>
        <w:gridCol w:w="4786"/>
        <w:gridCol w:w="2280"/>
        <w:gridCol w:w="1786"/>
        <w:gridCol w:w="1469"/>
      </w:tblGrid>
      <w:tr w:rsidR="009A53EC" w:rsidRPr="009A53EC" w:rsidTr="009A53EC">
        <w:trPr>
          <w:trHeight w:hRule="exact" w:val="595"/>
          <w:jc w:val="center"/>
        </w:trPr>
        <w:tc>
          <w:tcPr>
            <w:tcW w:w="4786" w:type="dxa"/>
            <w:vMerge w:val="restart"/>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proofErr w:type="spellStart"/>
            <w:r w:rsidRPr="009A53EC">
              <w:rPr>
                <w:rFonts w:ascii="Times New Roman" w:eastAsia="Times New Roman" w:hAnsi="Times New Roman" w:cs="Times New Roman"/>
                <w:color w:val="000000"/>
                <w:sz w:val="24"/>
                <w:szCs w:val="24"/>
                <w:shd w:val="clear" w:color="auto" w:fill="FFFFFF"/>
                <w:lang w:bidi="ru-RU"/>
              </w:rPr>
              <w:t>Водопотребители</w:t>
            </w:r>
            <w:proofErr w:type="spellEnd"/>
          </w:p>
        </w:tc>
        <w:tc>
          <w:tcPr>
            <w:tcW w:w="2280" w:type="dxa"/>
            <w:vMerge w:val="restart"/>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Измеритель</w:t>
            </w:r>
          </w:p>
        </w:tc>
        <w:tc>
          <w:tcPr>
            <w:tcW w:w="3255" w:type="dxa"/>
            <w:gridSpan w:val="2"/>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Норма расхода воды в средние сутки, </w:t>
            </w:r>
            <w:proofErr w:type="gramStart"/>
            <w:r w:rsidRPr="009A53EC">
              <w:rPr>
                <w:rFonts w:ascii="Times New Roman" w:eastAsia="Times New Roman" w:hAnsi="Times New Roman" w:cs="Times New Roman"/>
                <w:color w:val="000000"/>
                <w:sz w:val="24"/>
                <w:szCs w:val="24"/>
                <w:shd w:val="clear" w:color="auto" w:fill="FFFFFF"/>
                <w:lang w:bidi="ru-RU"/>
              </w:rPr>
              <w:t>л</w:t>
            </w:r>
            <w:proofErr w:type="gramEnd"/>
          </w:p>
        </w:tc>
      </w:tr>
      <w:tr w:rsidR="009A53EC" w:rsidRPr="009A53EC" w:rsidTr="009A53EC">
        <w:trPr>
          <w:trHeight w:hRule="exact" w:val="307"/>
          <w:jc w:val="center"/>
        </w:trPr>
        <w:tc>
          <w:tcPr>
            <w:tcW w:w="4786" w:type="dxa"/>
            <w:vMerge/>
            <w:tcBorders>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2280" w:type="dxa"/>
            <w:vMerge/>
            <w:tcBorders>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общая</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горячей</w:t>
            </w:r>
          </w:p>
        </w:tc>
      </w:tr>
      <w:tr w:rsidR="009A53EC" w:rsidRPr="009A53EC" w:rsidTr="009A53EC">
        <w:trPr>
          <w:trHeight w:hRule="exact" w:val="984"/>
          <w:jc w:val="center"/>
        </w:trPr>
        <w:tc>
          <w:tcPr>
            <w:tcW w:w="4786" w:type="dxa"/>
            <w:vMerge/>
            <w:tcBorders>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2280" w:type="dxa"/>
            <w:vMerge/>
            <w:tcBorders>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 том числе горячей)</w:t>
            </w:r>
          </w:p>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proofErr w:type="spellStart"/>
            <w:r w:rsidRPr="009A53EC">
              <w:rPr>
                <w:rFonts w:ascii="Times New Roman" w:eastAsia="Times New Roman" w:hAnsi="Times New Roman" w:cs="Times New Roman"/>
                <w:b/>
                <w:bCs/>
                <w:i/>
                <w:iCs/>
                <w:color w:val="000000"/>
                <w:sz w:val="24"/>
                <w:szCs w:val="24"/>
                <w:shd w:val="clear" w:color="auto" w:fill="FFFFFF"/>
                <w:lang w:val="en-US" w:eastAsia="en-US" w:bidi="en-US"/>
              </w:rPr>
              <w:t>q</w:t>
            </w:r>
            <w:r w:rsidRPr="009A53EC">
              <w:rPr>
                <w:rFonts w:ascii="Times New Roman" w:eastAsia="Times New Roman" w:hAnsi="Times New Roman" w:cs="Times New Roman"/>
                <w:b/>
                <w:bCs/>
                <w:i/>
                <w:iCs/>
                <w:color w:val="000000"/>
                <w:sz w:val="24"/>
                <w:szCs w:val="24"/>
                <w:shd w:val="clear" w:color="auto" w:fill="FFFFFF"/>
                <w:vertAlign w:val="superscript"/>
                <w:lang w:val="en-US" w:eastAsia="en-US" w:bidi="en-US"/>
              </w:rPr>
              <w:t>to</w:t>
            </w:r>
            <w:r w:rsidRPr="009A53EC">
              <w:rPr>
                <w:rFonts w:ascii="Times New Roman" w:eastAsia="Times New Roman" w:hAnsi="Times New Roman" w:cs="Times New Roman"/>
                <w:i/>
                <w:iCs/>
                <w:color w:val="000000"/>
                <w:sz w:val="24"/>
                <w:szCs w:val="24"/>
                <w:shd w:val="clear" w:color="auto" w:fill="FFFFFF"/>
                <w:vertAlign w:val="superscript"/>
                <w:lang w:val="en-US" w:eastAsia="en-US" w:bidi="en-US"/>
              </w:rPr>
              <w:t>t</w:t>
            </w:r>
            <w:proofErr w:type="spellEnd"/>
          </w:p>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i/>
                <w:iCs/>
                <w:color w:val="000000"/>
                <w:sz w:val="24"/>
                <w:szCs w:val="24"/>
                <w:shd w:val="clear" w:color="auto" w:fill="FFFFFF"/>
                <w:lang w:val="en-US" w:eastAsia="en-US" w:bidi="en-US"/>
              </w:rPr>
              <w:t>u</w:t>
            </w:r>
            <w:r w:rsidRPr="009A53EC">
              <w:rPr>
                <w:rFonts w:ascii="Times New Roman" w:eastAsia="Times New Roman" w:hAnsi="Times New Roman" w:cs="Times New Roman"/>
                <w:i/>
                <w:iCs/>
                <w:color w:val="000000"/>
                <w:sz w:val="24"/>
                <w:szCs w:val="24"/>
                <w:shd w:val="clear" w:color="auto" w:fill="FFFFFF"/>
                <w:lang w:eastAsia="en-US" w:bidi="en-US"/>
              </w:rPr>
              <w:t>,</w:t>
            </w:r>
            <w:r w:rsidRPr="009A53EC">
              <w:rPr>
                <w:rFonts w:ascii="Times New Roman" w:eastAsia="Times New Roman" w:hAnsi="Times New Roman" w:cs="Times New Roman"/>
                <w:i/>
                <w:iCs/>
                <w:color w:val="000000"/>
                <w:sz w:val="24"/>
                <w:szCs w:val="24"/>
                <w:shd w:val="clear" w:color="auto" w:fill="FFFFFF"/>
                <w:lang w:val="en-US" w:eastAsia="en-US" w:bidi="en-US"/>
              </w:rPr>
              <w:t>m</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proofErr w:type="spellStart"/>
            <w:r w:rsidRPr="009A53EC">
              <w:rPr>
                <w:rFonts w:ascii="Times New Roman" w:eastAsia="Times New Roman" w:hAnsi="Times New Roman" w:cs="Times New Roman"/>
                <w:i/>
                <w:iCs/>
                <w:color w:val="000000"/>
                <w:sz w:val="24"/>
                <w:szCs w:val="24"/>
                <w:shd w:val="clear" w:color="auto" w:fill="FFFFFF"/>
                <w:vertAlign w:val="superscript"/>
                <w:lang w:val="en-US" w:eastAsia="en-US" w:bidi="en-US"/>
              </w:rPr>
              <w:t>q</w:t>
            </w:r>
            <w:r w:rsidRPr="009A53EC">
              <w:rPr>
                <w:rFonts w:ascii="Times New Roman" w:eastAsia="Times New Roman" w:hAnsi="Times New Roman" w:cs="Times New Roman"/>
                <w:i/>
                <w:iCs/>
                <w:color w:val="000000"/>
                <w:sz w:val="24"/>
                <w:szCs w:val="24"/>
                <w:shd w:val="clear" w:color="auto" w:fill="FFFFFF"/>
                <w:lang w:val="en-US" w:eastAsia="en-US" w:bidi="en-US"/>
              </w:rPr>
              <w:t>u,m</w:t>
            </w:r>
            <w:proofErr w:type="spellEnd"/>
          </w:p>
        </w:tc>
      </w:tr>
      <w:tr w:rsidR="009A53EC" w:rsidRPr="009A53EC" w:rsidTr="009A53EC">
        <w:trPr>
          <w:trHeight w:hRule="exact" w:val="576"/>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Жилые дома квартирного типа, оборудованные:</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469"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r>
      <w:tr w:rsidR="009A53EC" w:rsidRPr="009A53EC" w:rsidTr="009A53EC">
        <w:trPr>
          <w:trHeight w:hRule="exact" w:val="283"/>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 водопроводом и канализацией без ванн</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житель</w:t>
            </w: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95</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288"/>
          <w:jc w:val="center"/>
        </w:trPr>
        <w:tc>
          <w:tcPr>
            <w:tcW w:w="4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 газоснабжением</w:t>
            </w:r>
          </w:p>
        </w:tc>
        <w:tc>
          <w:tcPr>
            <w:tcW w:w="2280"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то же</w:t>
            </w: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120</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pacing w:val="10"/>
                <w:sz w:val="24"/>
                <w:szCs w:val="24"/>
                <w:shd w:val="clear" w:color="auto" w:fill="FFFFFF"/>
                <w:lang w:val="en-US" w:eastAsia="en-US" w:bidi="en-US"/>
              </w:rPr>
              <w:t>—</w:t>
            </w:r>
          </w:p>
        </w:tc>
      </w:tr>
      <w:tr w:rsidR="009A53EC" w:rsidRPr="009A53EC" w:rsidTr="009A53EC">
        <w:trPr>
          <w:trHeight w:hRule="exact" w:val="835"/>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 водопроводом, канализацией и ваннами с водонагревателями, работающими на твердом топливе</w:t>
            </w:r>
          </w:p>
        </w:tc>
        <w:tc>
          <w:tcPr>
            <w:tcW w:w="2280"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150</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562"/>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 водопроводом, канализацией и ваннами с газовыми водонагревателями</w:t>
            </w:r>
          </w:p>
        </w:tc>
        <w:tc>
          <w:tcPr>
            <w:tcW w:w="2280"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190</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840"/>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с быстродействующими газовыми нагревателями и </w:t>
            </w:r>
            <w:proofErr w:type="spellStart"/>
            <w:r w:rsidRPr="009A53EC">
              <w:rPr>
                <w:rFonts w:ascii="Times New Roman" w:eastAsia="Times New Roman" w:hAnsi="Times New Roman" w:cs="Times New Roman"/>
                <w:color w:val="000000"/>
                <w:sz w:val="24"/>
                <w:szCs w:val="24"/>
                <w:shd w:val="clear" w:color="auto" w:fill="FFFFFF"/>
                <w:lang w:bidi="ru-RU"/>
              </w:rPr>
              <w:t>многоточечнымводоразбором</w:t>
            </w:r>
            <w:proofErr w:type="spellEnd"/>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210</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840"/>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централизованным горячим водоснабжением, </w:t>
            </w:r>
            <w:proofErr w:type="gramStart"/>
            <w:r w:rsidRPr="009A53EC">
              <w:rPr>
                <w:rFonts w:ascii="Times New Roman" w:eastAsia="Times New Roman" w:hAnsi="Times New Roman" w:cs="Times New Roman"/>
                <w:color w:val="000000"/>
                <w:sz w:val="24"/>
                <w:szCs w:val="24"/>
                <w:shd w:val="clear" w:color="auto" w:fill="FFFFFF"/>
                <w:lang w:bidi="ru-RU"/>
              </w:rPr>
              <w:t>оборудованные</w:t>
            </w:r>
            <w:proofErr w:type="gramEnd"/>
            <w:r w:rsidRPr="009A53EC">
              <w:rPr>
                <w:rFonts w:ascii="Times New Roman" w:eastAsia="Times New Roman" w:hAnsi="Times New Roman" w:cs="Times New Roman"/>
                <w:color w:val="000000"/>
                <w:sz w:val="24"/>
                <w:szCs w:val="24"/>
                <w:shd w:val="clear" w:color="auto" w:fill="FFFFFF"/>
                <w:lang w:bidi="ru-RU"/>
              </w:rPr>
              <w:t xml:space="preserve"> умывальниками, мойками и душами</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195</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85</w:t>
            </w:r>
          </w:p>
        </w:tc>
      </w:tr>
      <w:tr w:rsidR="009A53EC" w:rsidRPr="009A53EC" w:rsidTr="009A53EC">
        <w:trPr>
          <w:trHeight w:hRule="exact" w:val="562"/>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 сидячими ваннами, оборудованными душами</w:t>
            </w:r>
          </w:p>
        </w:tc>
        <w:tc>
          <w:tcPr>
            <w:tcW w:w="2280"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230</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90</w:t>
            </w:r>
          </w:p>
        </w:tc>
      </w:tr>
      <w:tr w:rsidR="009A53EC" w:rsidRPr="009A53EC" w:rsidTr="009A53EC">
        <w:trPr>
          <w:trHeight w:hRule="exact" w:val="562"/>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 ваннами длиной от 1500 до 1700 мм, оборудованными душами</w:t>
            </w:r>
          </w:p>
        </w:tc>
        <w:tc>
          <w:tcPr>
            <w:tcW w:w="2280"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250</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105</w:t>
            </w:r>
          </w:p>
        </w:tc>
      </w:tr>
      <w:tr w:rsidR="009A53EC" w:rsidRPr="009A53EC" w:rsidTr="009A53EC">
        <w:trPr>
          <w:trHeight w:hRule="exact" w:val="845"/>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высотой св. 12 этажей с централизованным горячим водоснабжением и повышенными требованиями к их благоустройству</w:t>
            </w:r>
          </w:p>
        </w:tc>
        <w:tc>
          <w:tcPr>
            <w:tcW w:w="2280"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житель</w:t>
            </w: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360</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115</w:t>
            </w:r>
          </w:p>
        </w:tc>
      </w:tr>
      <w:tr w:rsidR="009A53EC" w:rsidRPr="009A53EC" w:rsidTr="009A53EC">
        <w:trPr>
          <w:trHeight w:hRule="exact" w:val="298"/>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 Общежития:</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469"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r>
      <w:tr w:rsidR="009A53EC" w:rsidRPr="009A53EC" w:rsidTr="009A53EC">
        <w:trPr>
          <w:trHeight w:hRule="exact" w:val="288"/>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 общими душевыми</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то же</w:t>
            </w: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85</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50</w:t>
            </w:r>
          </w:p>
        </w:tc>
      </w:tr>
      <w:tr w:rsidR="009A53EC" w:rsidRPr="009A53EC" w:rsidTr="009A53EC">
        <w:trPr>
          <w:trHeight w:hRule="exact" w:val="283"/>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 душами при всех жилых комнатах</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110</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60</w:t>
            </w:r>
          </w:p>
        </w:tc>
      </w:tr>
      <w:tr w:rsidR="009A53EC" w:rsidRPr="009A53EC" w:rsidTr="009A53EC">
        <w:trPr>
          <w:trHeight w:hRule="exact" w:val="850"/>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 общими кухнями и блоками душевых на этажах при жилых комнатах в каждой секции здания</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140</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80</w:t>
            </w:r>
          </w:p>
        </w:tc>
      </w:tr>
      <w:tr w:rsidR="009A53EC" w:rsidRPr="009A53EC" w:rsidTr="009A53EC">
        <w:trPr>
          <w:trHeight w:hRule="exact" w:val="581"/>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 Гостиницы, пансионаты и мотели с общими ваннами и душами</w:t>
            </w:r>
          </w:p>
        </w:tc>
        <w:tc>
          <w:tcPr>
            <w:tcW w:w="2280"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120</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70</w:t>
            </w:r>
          </w:p>
        </w:tc>
      </w:tr>
      <w:tr w:rsidR="009A53EC" w:rsidRPr="009A53EC" w:rsidTr="009A53EC">
        <w:trPr>
          <w:trHeight w:hRule="exact" w:val="581"/>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 Гостиницы и пансионаты с душами во всех отдельных номерах</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230</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140</w:t>
            </w:r>
          </w:p>
        </w:tc>
      </w:tr>
      <w:tr w:rsidR="009A53EC" w:rsidRPr="009A53EC" w:rsidTr="009A53EC">
        <w:trPr>
          <w:trHeight w:hRule="exact" w:val="850"/>
          <w:jc w:val="center"/>
        </w:trPr>
        <w:tc>
          <w:tcPr>
            <w:tcW w:w="4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 Гостиницы с ваннами в отдельных номерах, % от общего числа номеров:</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469"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r>
      <w:tr w:rsidR="009A53EC" w:rsidRPr="009A53EC" w:rsidTr="009A53EC">
        <w:trPr>
          <w:trHeight w:hRule="exact" w:val="384"/>
          <w:jc w:val="center"/>
        </w:trPr>
        <w:tc>
          <w:tcPr>
            <w:tcW w:w="4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до 25</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200</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100</w:t>
            </w:r>
          </w:p>
        </w:tc>
      </w:tr>
      <w:tr w:rsidR="009A53EC" w:rsidRPr="009A53EC" w:rsidTr="009A53EC">
        <w:trPr>
          <w:trHeight w:hRule="exact" w:val="288"/>
          <w:jc w:val="center"/>
        </w:trPr>
        <w:tc>
          <w:tcPr>
            <w:tcW w:w="4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75</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250</w:t>
            </w:r>
          </w:p>
        </w:tc>
        <w:tc>
          <w:tcPr>
            <w:tcW w:w="1469"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150</w:t>
            </w:r>
          </w:p>
        </w:tc>
      </w:tr>
      <w:tr w:rsidR="009A53EC" w:rsidRPr="009A53EC" w:rsidTr="009A53EC">
        <w:trPr>
          <w:trHeight w:hRule="exact" w:val="571"/>
          <w:jc w:val="center"/>
        </w:trPr>
        <w:tc>
          <w:tcPr>
            <w:tcW w:w="4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100</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300</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180</w:t>
            </w:r>
          </w:p>
        </w:tc>
      </w:tr>
      <w:tr w:rsidR="009A53EC" w:rsidRPr="009A53EC" w:rsidTr="009A53EC">
        <w:trPr>
          <w:trHeight w:hRule="exact" w:val="298"/>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 Больницы:</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469"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r>
      <w:tr w:rsidR="009A53EC" w:rsidRPr="009A53EC" w:rsidTr="009A53EC">
        <w:trPr>
          <w:trHeight w:hRule="exact" w:val="283"/>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 общими ваннами и душевыми</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койка</w:t>
            </w: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115</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75</w:t>
            </w:r>
          </w:p>
        </w:tc>
      </w:tr>
      <w:tr w:rsidR="009A53EC" w:rsidRPr="009A53EC" w:rsidTr="009A53EC">
        <w:trPr>
          <w:trHeight w:hRule="exact" w:val="312"/>
          <w:jc w:val="center"/>
        </w:trPr>
        <w:tc>
          <w:tcPr>
            <w:tcW w:w="4786" w:type="dxa"/>
            <w:tcBorders>
              <w:top w:val="single" w:sz="4" w:space="0" w:color="auto"/>
              <w:left w:val="single" w:sz="4" w:space="0" w:color="auto"/>
              <w:bottom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с санитарными узлами, приближенными </w:t>
            </w:r>
            <w:proofErr w:type="gramStart"/>
            <w:r w:rsidRPr="009A53EC">
              <w:rPr>
                <w:rFonts w:ascii="Times New Roman" w:eastAsia="Times New Roman" w:hAnsi="Times New Roman" w:cs="Times New Roman"/>
                <w:color w:val="000000"/>
                <w:sz w:val="24"/>
                <w:szCs w:val="24"/>
                <w:shd w:val="clear" w:color="auto" w:fill="FFFFFF"/>
                <w:lang w:bidi="ru-RU"/>
              </w:rPr>
              <w:t>к</w:t>
            </w:r>
            <w:proofErr w:type="gramEnd"/>
          </w:p>
        </w:tc>
        <w:tc>
          <w:tcPr>
            <w:tcW w:w="2280" w:type="dxa"/>
            <w:tcBorders>
              <w:top w:val="single" w:sz="4" w:space="0" w:color="auto"/>
              <w:left w:val="single" w:sz="4" w:space="0" w:color="auto"/>
              <w:bottom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койка</w:t>
            </w:r>
          </w:p>
        </w:tc>
        <w:tc>
          <w:tcPr>
            <w:tcW w:w="178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90</w:t>
            </w:r>
          </w:p>
        </w:tc>
      </w:tr>
    </w:tbl>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tbl>
      <w:tblPr>
        <w:tblOverlap w:val="never"/>
        <w:tblW w:w="0" w:type="auto"/>
        <w:jc w:val="center"/>
        <w:tblLayout w:type="fixed"/>
        <w:tblCellMar>
          <w:left w:w="10" w:type="dxa"/>
          <w:right w:w="10" w:type="dxa"/>
        </w:tblCellMar>
        <w:tblLook w:val="0000"/>
      </w:tblPr>
      <w:tblGrid>
        <w:gridCol w:w="4786"/>
        <w:gridCol w:w="2280"/>
        <w:gridCol w:w="1786"/>
        <w:gridCol w:w="1469"/>
      </w:tblGrid>
      <w:tr w:rsidR="009A53EC" w:rsidRPr="009A53EC" w:rsidTr="009A53EC">
        <w:trPr>
          <w:trHeight w:hRule="exact" w:val="307"/>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lastRenderedPageBreak/>
              <w:t>палатам</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469"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r>
      <w:tr w:rsidR="009A53EC" w:rsidRPr="009A53EC" w:rsidTr="009A53EC">
        <w:trPr>
          <w:trHeight w:hRule="exact" w:val="298"/>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инфекционные</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то же</w:t>
            </w: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240</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110</w:t>
            </w:r>
          </w:p>
        </w:tc>
      </w:tr>
      <w:tr w:rsidR="009A53EC" w:rsidRPr="009A53EC" w:rsidTr="009A53EC">
        <w:trPr>
          <w:trHeight w:hRule="exact" w:val="298"/>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 Санатории и дома отдыха:</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469"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r>
      <w:tr w:rsidR="009A53EC" w:rsidRPr="009A53EC" w:rsidTr="009A53EC">
        <w:trPr>
          <w:trHeight w:hRule="exact" w:val="283"/>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 ваннами при всех жилых комнатах</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200</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120</w:t>
            </w:r>
          </w:p>
        </w:tc>
      </w:tr>
      <w:tr w:rsidR="009A53EC" w:rsidRPr="009A53EC" w:rsidTr="009A53EC">
        <w:trPr>
          <w:trHeight w:hRule="exact" w:val="298"/>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 душами при всех жилых комнатах</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150</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75</w:t>
            </w:r>
          </w:p>
        </w:tc>
      </w:tr>
      <w:tr w:rsidR="009A53EC" w:rsidRPr="009A53EC" w:rsidTr="009A53EC">
        <w:trPr>
          <w:trHeight w:hRule="exact" w:val="581"/>
          <w:jc w:val="center"/>
        </w:trPr>
        <w:tc>
          <w:tcPr>
            <w:tcW w:w="4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 Поликлиники и амбулатории</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больной в смену</w:t>
            </w: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13</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5,2</w:t>
            </w:r>
          </w:p>
        </w:tc>
      </w:tr>
      <w:tr w:rsidR="009A53EC" w:rsidRPr="009A53EC" w:rsidTr="009A53EC">
        <w:trPr>
          <w:trHeight w:hRule="exact" w:val="571"/>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9. Детские ясли-сады: с дневным пребыванием детей:</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469"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r>
      <w:tr w:rsidR="009A53EC" w:rsidRPr="009A53EC" w:rsidTr="009A53EC">
        <w:trPr>
          <w:trHeight w:hRule="exact" w:val="562"/>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со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ребенок</w:t>
            </w: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21,5</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11,5</w:t>
            </w:r>
          </w:p>
        </w:tc>
      </w:tr>
      <w:tr w:rsidR="009A53EC" w:rsidRPr="009A53EC" w:rsidTr="009A53EC">
        <w:trPr>
          <w:trHeight w:hRule="exact" w:val="840"/>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то же</w:t>
            </w: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75</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25</w:t>
            </w:r>
          </w:p>
        </w:tc>
      </w:tr>
      <w:tr w:rsidR="009A53EC" w:rsidRPr="009A53EC" w:rsidTr="009A53EC">
        <w:trPr>
          <w:trHeight w:hRule="exact" w:val="840"/>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 круглосуточным пребыванием детей: со столовыми, работающими на полуфабрикатах</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39</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21,4</w:t>
            </w:r>
          </w:p>
        </w:tc>
      </w:tr>
      <w:tr w:rsidR="009A53EC" w:rsidRPr="009A53EC" w:rsidTr="009A53EC">
        <w:trPr>
          <w:trHeight w:hRule="exact" w:val="845"/>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ребенок</w:t>
            </w: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93</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28,5</w:t>
            </w:r>
          </w:p>
        </w:tc>
      </w:tr>
      <w:tr w:rsidR="009A53EC" w:rsidRPr="009A53EC" w:rsidTr="009A53EC">
        <w:trPr>
          <w:trHeight w:hRule="exact" w:val="571"/>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 Пионерские лагеря (в том числе круглогодичного действия):</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469"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r>
      <w:tr w:rsidR="009A53EC" w:rsidRPr="009A53EC" w:rsidTr="009A53EC">
        <w:trPr>
          <w:trHeight w:hRule="exact" w:val="840"/>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со столовыми, работающими на сырье и прачечными, оборудованными автоматическими стиральными машинами</w:t>
            </w:r>
          </w:p>
        </w:tc>
        <w:tc>
          <w:tcPr>
            <w:tcW w:w="2280"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место</w:t>
            </w: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200</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40</w:t>
            </w:r>
          </w:p>
        </w:tc>
      </w:tr>
      <w:tr w:rsidR="009A53EC" w:rsidRPr="009A53EC" w:rsidTr="009A53EC">
        <w:trPr>
          <w:trHeight w:hRule="exact" w:val="845"/>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со столовыми, работающими на полуфабрикатах и стиркой белья в централизованных прачечных</w:t>
            </w:r>
          </w:p>
        </w:tc>
        <w:tc>
          <w:tcPr>
            <w:tcW w:w="2280"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то же</w:t>
            </w: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55</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30</w:t>
            </w:r>
          </w:p>
        </w:tc>
      </w:tr>
      <w:tr w:rsidR="009A53EC" w:rsidRPr="009A53EC" w:rsidTr="009A53EC">
        <w:trPr>
          <w:trHeight w:hRule="exact" w:val="298"/>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11. Прачечные:</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469"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r>
      <w:tr w:rsidR="009A53EC" w:rsidRPr="009A53EC" w:rsidTr="009A53EC">
        <w:trPr>
          <w:trHeight w:hRule="exact" w:val="288"/>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механизированные</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кг сухого белья</w:t>
            </w: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75</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25</w:t>
            </w:r>
          </w:p>
        </w:tc>
      </w:tr>
      <w:tr w:rsidR="009A53EC" w:rsidRPr="009A53EC" w:rsidTr="009A53EC">
        <w:trPr>
          <w:trHeight w:hRule="exact" w:val="293"/>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немеханизированные</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то же</w:t>
            </w: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40</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15</w:t>
            </w:r>
          </w:p>
        </w:tc>
      </w:tr>
      <w:tr w:rsidR="009A53EC" w:rsidRPr="009A53EC" w:rsidTr="009A53EC">
        <w:trPr>
          <w:trHeight w:hRule="exact" w:val="307"/>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 Административные здания</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работающий</w:t>
            </w: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w:t>
            </w:r>
          </w:p>
        </w:tc>
      </w:tr>
      <w:tr w:rsidR="009A53EC" w:rsidRPr="009A53EC" w:rsidTr="009A53EC">
        <w:trPr>
          <w:trHeight w:hRule="exact" w:val="1133"/>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13. 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2280"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учащийся и 1 преподаватель</w:t>
            </w: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17,2</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w:t>
            </w:r>
          </w:p>
        </w:tc>
      </w:tr>
      <w:tr w:rsidR="009A53EC" w:rsidRPr="009A53EC" w:rsidTr="009A53EC">
        <w:trPr>
          <w:trHeight w:hRule="exact" w:val="586"/>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14. Лаборатории высших и средних специальных учебных заведений</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прибор в смену</w:t>
            </w: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224</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112</w:t>
            </w:r>
          </w:p>
        </w:tc>
      </w:tr>
      <w:tr w:rsidR="009A53EC" w:rsidRPr="009A53EC" w:rsidTr="009A53EC">
        <w:trPr>
          <w:trHeight w:hRule="exact" w:val="1123"/>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15. Общеобразовательные школы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учащийся и 1 преподаватель в смену</w:t>
            </w: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w:t>
            </w:r>
          </w:p>
        </w:tc>
      </w:tr>
      <w:tr w:rsidR="009A53EC" w:rsidRPr="009A53EC" w:rsidTr="009A53EC">
        <w:trPr>
          <w:trHeight w:hRule="exact" w:val="293"/>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То же, с продленным днем</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то же</w:t>
            </w: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3,4</w:t>
            </w:r>
          </w:p>
        </w:tc>
      </w:tr>
      <w:tr w:rsidR="009A53EC" w:rsidRPr="009A53EC" w:rsidTr="009A53EC">
        <w:trPr>
          <w:trHeight w:hRule="exact" w:val="1138"/>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16. Профессионально-технические училища с душевыми при гимнастических залах и столовыми, работающими на полуфабрикатах</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w:t>
            </w:r>
          </w:p>
        </w:tc>
      </w:tr>
      <w:tr w:rsidR="009A53EC" w:rsidRPr="009A53EC" w:rsidTr="009A53EC">
        <w:trPr>
          <w:trHeight w:hRule="exact" w:val="845"/>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17. Школы-интернаты с помещениями: учебными (с душевыми при гимнастических залах)</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9</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2,7</w:t>
            </w:r>
          </w:p>
        </w:tc>
      </w:tr>
      <w:tr w:rsidR="009A53EC" w:rsidRPr="009A53EC" w:rsidTr="009A53EC">
        <w:trPr>
          <w:trHeight w:hRule="exact" w:val="317"/>
          <w:jc w:val="center"/>
        </w:trPr>
        <w:tc>
          <w:tcPr>
            <w:tcW w:w="478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спальными</w:t>
            </w:r>
          </w:p>
        </w:tc>
        <w:tc>
          <w:tcPr>
            <w:tcW w:w="2280"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место</w:t>
            </w:r>
          </w:p>
        </w:tc>
        <w:tc>
          <w:tcPr>
            <w:tcW w:w="178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70</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30</w:t>
            </w:r>
          </w:p>
        </w:tc>
      </w:tr>
    </w:tbl>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tbl>
      <w:tblPr>
        <w:tblOverlap w:val="never"/>
        <w:tblW w:w="0" w:type="auto"/>
        <w:jc w:val="center"/>
        <w:tblLayout w:type="fixed"/>
        <w:tblCellMar>
          <w:left w:w="10" w:type="dxa"/>
          <w:right w:w="10" w:type="dxa"/>
        </w:tblCellMar>
        <w:tblLook w:val="0000"/>
      </w:tblPr>
      <w:tblGrid>
        <w:gridCol w:w="4786"/>
        <w:gridCol w:w="2280"/>
        <w:gridCol w:w="1786"/>
        <w:gridCol w:w="1469"/>
      </w:tblGrid>
      <w:tr w:rsidR="009A53EC" w:rsidRPr="009A53EC" w:rsidTr="009A53EC">
        <w:trPr>
          <w:trHeight w:hRule="exact" w:val="586"/>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18. Научно-исследовательские институты и лаборатории:</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469"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r>
      <w:tr w:rsidR="009A53EC" w:rsidRPr="009A53EC" w:rsidTr="009A53EC">
        <w:trPr>
          <w:trHeight w:hRule="exact" w:val="283"/>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химического профиля</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работающий</w:t>
            </w: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460</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60</w:t>
            </w:r>
          </w:p>
        </w:tc>
      </w:tr>
      <w:tr w:rsidR="009A53EC" w:rsidRPr="009A53EC" w:rsidTr="009A53EC">
        <w:trPr>
          <w:trHeight w:hRule="exact" w:val="288"/>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биологического профиля</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то же</w:t>
            </w: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310</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55</w:t>
            </w:r>
          </w:p>
        </w:tc>
      </w:tr>
      <w:tr w:rsidR="009A53EC" w:rsidRPr="009A53EC" w:rsidTr="009A53EC">
        <w:trPr>
          <w:trHeight w:hRule="exact" w:val="288"/>
          <w:jc w:val="center"/>
        </w:trPr>
        <w:tc>
          <w:tcPr>
            <w:tcW w:w="4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физического профиля</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Franklin Gothic Heavy" w:eastAsia="Franklin Gothic Heavy" w:hAnsi="Franklin Gothic Heavy" w:cs="Franklin Gothic Heavy"/>
                <w:color w:val="000000"/>
                <w:spacing w:val="10"/>
                <w:sz w:val="24"/>
                <w:szCs w:val="24"/>
                <w:shd w:val="clear" w:color="auto" w:fill="FFFFFF"/>
                <w:lang w:bidi="ru-RU"/>
              </w:rPr>
              <w:t>I!</w:t>
            </w:r>
          </w:p>
        </w:tc>
        <w:tc>
          <w:tcPr>
            <w:tcW w:w="1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125</w:t>
            </w:r>
          </w:p>
        </w:tc>
        <w:tc>
          <w:tcPr>
            <w:tcW w:w="1469"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15</w:t>
            </w:r>
          </w:p>
        </w:tc>
      </w:tr>
      <w:tr w:rsidR="009A53EC" w:rsidRPr="009A53EC" w:rsidTr="009A53EC">
        <w:trPr>
          <w:trHeight w:hRule="exact" w:val="293"/>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естественных наук</w:t>
            </w:r>
          </w:p>
        </w:tc>
        <w:tc>
          <w:tcPr>
            <w:tcW w:w="2280"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Franklin Gothic Heavy" w:eastAsia="Franklin Gothic Heavy" w:hAnsi="Franklin Gothic Heavy" w:cs="Franklin Gothic Heavy"/>
                <w:color w:val="000000"/>
                <w:spacing w:val="10"/>
                <w:sz w:val="24"/>
                <w:szCs w:val="24"/>
                <w:shd w:val="clear" w:color="auto" w:fill="FFFFFF"/>
                <w:lang w:bidi="ru-RU"/>
              </w:rPr>
              <w:t>I!</w:t>
            </w: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w:t>
            </w:r>
          </w:p>
        </w:tc>
      </w:tr>
      <w:tr w:rsidR="009A53EC" w:rsidRPr="009A53EC" w:rsidTr="009A53EC">
        <w:trPr>
          <w:trHeight w:hRule="exact" w:val="298"/>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19. Аптеки:</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469"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r>
      <w:tr w:rsidR="009A53EC" w:rsidRPr="009A53EC" w:rsidTr="009A53EC">
        <w:trPr>
          <w:trHeight w:hRule="exact" w:val="283"/>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торговый зал и подсобные помещения</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Franklin Gothic Heavy" w:eastAsia="Franklin Gothic Heavy" w:hAnsi="Franklin Gothic Heavy" w:cs="Franklin Gothic Heavy"/>
                <w:color w:val="000000"/>
                <w:spacing w:val="10"/>
                <w:sz w:val="24"/>
                <w:szCs w:val="24"/>
                <w:shd w:val="clear" w:color="auto" w:fill="FFFFFF"/>
                <w:lang w:bidi="ru-RU"/>
              </w:rPr>
              <w:t>I!</w:t>
            </w: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w:t>
            </w:r>
          </w:p>
        </w:tc>
      </w:tr>
      <w:tr w:rsidR="009A53EC" w:rsidRPr="009A53EC" w:rsidTr="009A53EC">
        <w:trPr>
          <w:trHeight w:hRule="exact" w:val="298"/>
          <w:jc w:val="center"/>
        </w:trPr>
        <w:tc>
          <w:tcPr>
            <w:tcW w:w="4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лаборатория приготовления лекарств</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Franklin Gothic Heavy" w:eastAsia="Franklin Gothic Heavy" w:hAnsi="Franklin Gothic Heavy" w:cs="Franklin Gothic Heavy"/>
                <w:color w:val="000000"/>
                <w:spacing w:val="10"/>
                <w:sz w:val="24"/>
                <w:szCs w:val="24"/>
                <w:shd w:val="clear" w:color="auto" w:fill="FFFFFF"/>
                <w:lang w:bidi="ru-RU"/>
              </w:rPr>
              <w:t>I!</w:t>
            </w:r>
          </w:p>
        </w:tc>
        <w:tc>
          <w:tcPr>
            <w:tcW w:w="1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310</w:t>
            </w:r>
          </w:p>
        </w:tc>
        <w:tc>
          <w:tcPr>
            <w:tcW w:w="1469"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55</w:t>
            </w:r>
          </w:p>
        </w:tc>
      </w:tr>
      <w:tr w:rsidR="009A53EC" w:rsidRPr="009A53EC" w:rsidTr="009A53EC">
        <w:trPr>
          <w:trHeight w:hRule="exact" w:val="571"/>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 Предприятия общественного питания: для приготовления пищи:</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469"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r>
      <w:tr w:rsidR="009A53EC" w:rsidRPr="009A53EC" w:rsidTr="009A53EC">
        <w:trPr>
          <w:trHeight w:hRule="exact" w:val="288"/>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color w:val="000000"/>
                <w:sz w:val="24"/>
                <w:szCs w:val="24"/>
                <w:shd w:val="clear" w:color="auto" w:fill="FFFFFF"/>
                <w:lang w:bidi="ru-RU"/>
              </w:rPr>
              <w:t>реализуемой в обеденном зале</w:t>
            </w:r>
            <w:proofErr w:type="gramEnd"/>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ind w:left="2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условное блюдо</w:t>
            </w: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4</w:t>
            </w:r>
          </w:p>
        </w:tc>
      </w:tr>
      <w:tr w:rsidR="009A53EC" w:rsidRPr="009A53EC" w:rsidTr="009A53EC">
        <w:trPr>
          <w:trHeight w:hRule="exact" w:val="283"/>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color w:val="000000"/>
                <w:sz w:val="24"/>
                <w:szCs w:val="24"/>
                <w:shd w:val="clear" w:color="auto" w:fill="FFFFFF"/>
                <w:lang w:bidi="ru-RU"/>
              </w:rPr>
              <w:t>продаваемой</w:t>
            </w:r>
            <w:proofErr w:type="gramEnd"/>
            <w:r w:rsidRPr="009A53EC">
              <w:rPr>
                <w:rFonts w:ascii="Times New Roman" w:eastAsia="Times New Roman" w:hAnsi="Times New Roman" w:cs="Times New Roman"/>
                <w:color w:val="000000"/>
                <w:sz w:val="24"/>
                <w:szCs w:val="24"/>
                <w:shd w:val="clear" w:color="auto" w:fill="FFFFFF"/>
                <w:lang w:bidi="ru-RU"/>
              </w:rPr>
              <w:t xml:space="preserve"> на дом</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то же</w:t>
            </w:r>
          </w:p>
        </w:tc>
        <w:tc>
          <w:tcPr>
            <w:tcW w:w="1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w:t>
            </w:r>
          </w:p>
        </w:tc>
        <w:tc>
          <w:tcPr>
            <w:tcW w:w="1469"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w:t>
            </w:r>
          </w:p>
        </w:tc>
      </w:tr>
      <w:tr w:rsidR="009A53EC" w:rsidRPr="009A53EC" w:rsidTr="009A53EC">
        <w:trPr>
          <w:trHeight w:hRule="exact" w:val="288"/>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выпускающие полуфабрикаты:</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469"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r>
      <w:tr w:rsidR="009A53EC" w:rsidRPr="009A53EC" w:rsidTr="009A53EC">
        <w:trPr>
          <w:trHeight w:hRule="exact" w:val="288"/>
          <w:jc w:val="center"/>
        </w:trPr>
        <w:tc>
          <w:tcPr>
            <w:tcW w:w="4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мясные</w:t>
            </w:r>
          </w:p>
        </w:tc>
        <w:tc>
          <w:tcPr>
            <w:tcW w:w="2280"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т</w:t>
            </w: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Franklin Gothic Heavy" w:eastAsia="Franklin Gothic Heavy" w:hAnsi="Franklin Gothic Heavy" w:cs="Franklin Gothic Heavy"/>
                <w:color w:val="000000"/>
                <w:spacing w:val="10"/>
                <w:sz w:val="24"/>
                <w:szCs w:val="24"/>
                <w:shd w:val="clear" w:color="auto" w:fill="FFFFFF"/>
                <w:lang w:bidi="ru-RU"/>
              </w:rPr>
              <w:t>—</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Franklin Gothic Heavy" w:eastAsia="Franklin Gothic Heavy" w:hAnsi="Franklin Gothic Heavy" w:cs="Franklin Gothic Heavy"/>
                <w:color w:val="000000"/>
                <w:spacing w:val="10"/>
                <w:sz w:val="24"/>
                <w:szCs w:val="24"/>
                <w:shd w:val="clear" w:color="auto" w:fill="FFFFFF"/>
                <w:lang w:bidi="ru-RU"/>
              </w:rPr>
              <w:t>—</w:t>
            </w:r>
          </w:p>
        </w:tc>
      </w:tr>
      <w:tr w:rsidR="009A53EC" w:rsidRPr="009A53EC" w:rsidTr="009A53EC">
        <w:trPr>
          <w:trHeight w:hRule="exact" w:val="283"/>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рыбные</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то же</w:t>
            </w: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Franklin Gothic Heavy" w:eastAsia="Franklin Gothic Heavy" w:hAnsi="Franklin Gothic Heavy" w:cs="Franklin Gothic Heavy"/>
                <w:color w:val="000000"/>
                <w:spacing w:val="10"/>
                <w:sz w:val="24"/>
                <w:szCs w:val="24"/>
                <w:shd w:val="clear" w:color="auto" w:fill="FFFFFF"/>
                <w:lang w:bidi="ru-RU"/>
              </w:rPr>
              <w:t>—</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Franklin Gothic Heavy" w:eastAsia="Franklin Gothic Heavy" w:hAnsi="Franklin Gothic Heavy" w:cs="Franklin Gothic Heavy"/>
                <w:color w:val="000000"/>
                <w:spacing w:val="10"/>
                <w:sz w:val="24"/>
                <w:szCs w:val="24"/>
                <w:shd w:val="clear" w:color="auto" w:fill="FFFFFF"/>
                <w:lang w:bidi="ru-RU"/>
              </w:rPr>
              <w:t>—</w:t>
            </w:r>
          </w:p>
        </w:tc>
      </w:tr>
      <w:tr w:rsidR="009A53EC" w:rsidRPr="009A53EC" w:rsidTr="009A53EC">
        <w:trPr>
          <w:trHeight w:hRule="exact" w:val="288"/>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овощные</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Franklin Gothic Heavy" w:eastAsia="Franklin Gothic Heavy" w:hAnsi="Franklin Gothic Heavy" w:cs="Franklin Gothic Heavy"/>
                <w:color w:val="000000"/>
                <w:spacing w:val="10"/>
                <w:sz w:val="24"/>
                <w:szCs w:val="24"/>
                <w:shd w:val="clear" w:color="auto" w:fill="FFFFFF"/>
                <w:lang w:val="en-US" w:eastAsia="en-US" w:bidi="en-US"/>
              </w:rPr>
              <w:t>JJ</w:t>
            </w: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Franklin Gothic Heavy" w:eastAsia="Franklin Gothic Heavy" w:hAnsi="Franklin Gothic Heavy" w:cs="Franklin Gothic Heavy"/>
                <w:color w:val="000000"/>
                <w:spacing w:val="10"/>
                <w:sz w:val="24"/>
                <w:szCs w:val="24"/>
                <w:shd w:val="clear" w:color="auto" w:fill="FFFFFF"/>
                <w:lang w:bidi="ru-RU"/>
              </w:rPr>
              <w:t>—</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Franklin Gothic Heavy" w:eastAsia="Franklin Gothic Heavy" w:hAnsi="Franklin Gothic Heavy" w:cs="Franklin Gothic Heavy"/>
                <w:color w:val="000000"/>
                <w:spacing w:val="10"/>
                <w:sz w:val="24"/>
                <w:szCs w:val="24"/>
                <w:shd w:val="clear" w:color="auto" w:fill="FFFFFF"/>
                <w:lang w:bidi="ru-RU"/>
              </w:rPr>
              <w:t>—</w:t>
            </w:r>
          </w:p>
        </w:tc>
      </w:tr>
      <w:tr w:rsidR="009A53EC" w:rsidRPr="009A53EC" w:rsidTr="009A53EC">
        <w:trPr>
          <w:trHeight w:hRule="exact" w:val="293"/>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кулинарные</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298"/>
          <w:jc w:val="center"/>
        </w:trPr>
        <w:tc>
          <w:tcPr>
            <w:tcW w:w="4786"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21. Магазины:</w:t>
            </w:r>
          </w:p>
        </w:tc>
        <w:tc>
          <w:tcPr>
            <w:tcW w:w="2280"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786" w:type="dxa"/>
            <w:tcBorders>
              <w:top w:val="single" w:sz="4" w:space="0" w:color="auto"/>
              <w:lef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469" w:type="dxa"/>
            <w:tcBorders>
              <w:top w:val="single" w:sz="4" w:space="0" w:color="auto"/>
              <w:left w:val="single" w:sz="4" w:space="0" w:color="auto"/>
              <w:right w:val="single" w:sz="4" w:space="0" w:color="auto"/>
            </w:tcBorders>
            <w:shd w:val="clear" w:color="auto" w:fill="FFFFFF"/>
          </w:tcPr>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r>
      <w:tr w:rsidR="009A53EC" w:rsidRPr="009A53EC" w:rsidTr="009A53EC">
        <w:trPr>
          <w:trHeight w:hRule="exact" w:val="864"/>
          <w:jc w:val="center"/>
        </w:trPr>
        <w:tc>
          <w:tcPr>
            <w:tcW w:w="4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продовольственные</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ind w:right="400"/>
              <w:jc w:val="right"/>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1 </w:t>
            </w:r>
            <w:proofErr w:type="gramStart"/>
            <w:r w:rsidRPr="009A53EC">
              <w:rPr>
                <w:rFonts w:ascii="Times New Roman" w:eastAsia="Times New Roman" w:hAnsi="Times New Roman" w:cs="Times New Roman"/>
                <w:color w:val="000000"/>
                <w:sz w:val="24"/>
                <w:szCs w:val="24"/>
                <w:shd w:val="clear" w:color="auto" w:fill="FFFFFF"/>
                <w:lang w:bidi="ru-RU"/>
              </w:rPr>
              <w:t>работающий</w:t>
            </w:r>
            <w:proofErr w:type="gramEnd"/>
            <w:r w:rsidRPr="009A53EC">
              <w:rPr>
                <w:rFonts w:ascii="Times New Roman" w:eastAsia="Times New Roman" w:hAnsi="Times New Roman" w:cs="Times New Roman"/>
                <w:color w:val="000000"/>
                <w:sz w:val="24"/>
                <w:szCs w:val="24"/>
                <w:shd w:val="clear" w:color="auto" w:fill="FFFFFF"/>
                <w:lang w:bidi="ru-RU"/>
              </w:rPr>
              <w:t xml:space="preserve"> в смену (20 м</w:t>
            </w:r>
            <w:r w:rsidRPr="009A53EC">
              <w:rPr>
                <w:rFonts w:ascii="Times New Roman" w:eastAsia="Times New Roman" w:hAnsi="Times New Roman" w:cs="Times New Roman"/>
                <w:color w:val="000000"/>
                <w:sz w:val="24"/>
                <w:szCs w:val="24"/>
                <w:shd w:val="clear" w:color="auto" w:fill="FFFFFF"/>
                <w:vertAlign w:val="superscript"/>
                <w:lang w:bidi="ru-RU"/>
              </w:rPr>
              <w:t>2</w:t>
            </w:r>
            <w:r w:rsidRPr="009A53EC">
              <w:rPr>
                <w:rFonts w:ascii="Times New Roman" w:eastAsia="Times New Roman" w:hAnsi="Times New Roman" w:cs="Times New Roman"/>
                <w:color w:val="000000"/>
                <w:sz w:val="24"/>
                <w:szCs w:val="24"/>
                <w:shd w:val="clear" w:color="auto" w:fill="FFFFFF"/>
                <w:lang w:bidi="ru-RU"/>
              </w:rPr>
              <w:t>торгового зала)</w:t>
            </w: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250</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65</w:t>
            </w:r>
          </w:p>
        </w:tc>
      </w:tr>
      <w:tr w:rsidR="009A53EC" w:rsidRPr="009A53EC" w:rsidTr="009A53EC">
        <w:trPr>
          <w:trHeight w:hRule="exact" w:val="571"/>
          <w:jc w:val="center"/>
        </w:trPr>
        <w:tc>
          <w:tcPr>
            <w:tcW w:w="4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промтоварные</w:t>
            </w:r>
          </w:p>
        </w:tc>
        <w:tc>
          <w:tcPr>
            <w:tcW w:w="2280" w:type="dxa"/>
            <w:tcBorders>
              <w:top w:val="single" w:sz="4" w:space="0" w:color="auto"/>
              <w:left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1 </w:t>
            </w:r>
            <w:proofErr w:type="gramStart"/>
            <w:r w:rsidRPr="009A53EC">
              <w:rPr>
                <w:rFonts w:ascii="Times New Roman" w:eastAsia="Times New Roman" w:hAnsi="Times New Roman" w:cs="Times New Roman"/>
                <w:color w:val="000000"/>
                <w:sz w:val="24"/>
                <w:szCs w:val="24"/>
                <w:shd w:val="clear" w:color="auto" w:fill="FFFFFF"/>
                <w:lang w:bidi="ru-RU"/>
              </w:rPr>
              <w:t>работающий</w:t>
            </w:r>
            <w:proofErr w:type="gramEnd"/>
            <w:r w:rsidRPr="009A53EC">
              <w:rPr>
                <w:rFonts w:ascii="Times New Roman" w:eastAsia="Times New Roman" w:hAnsi="Times New Roman" w:cs="Times New Roman"/>
                <w:color w:val="000000"/>
                <w:sz w:val="24"/>
                <w:szCs w:val="24"/>
                <w:shd w:val="clear" w:color="auto" w:fill="FFFFFF"/>
                <w:lang w:bidi="ru-RU"/>
              </w:rPr>
              <w:t xml:space="preserve"> в смену</w:t>
            </w:r>
          </w:p>
        </w:tc>
        <w:tc>
          <w:tcPr>
            <w:tcW w:w="1786" w:type="dxa"/>
            <w:tcBorders>
              <w:top w:val="single" w:sz="4" w:space="0" w:color="auto"/>
              <w:lef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12</w:t>
            </w:r>
          </w:p>
        </w:tc>
        <w:tc>
          <w:tcPr>
            <w:tcW w:w="146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w:t>
            </w:r>
          </w:p>
        </w:tc>
      </w:tr>
      <w:tr w:rsidR="009A53EC" w:rsidRPr="009A53EC" w:rsidTr="009A53EC">
        <w:trPr>
          <w:trHeight w:hRule="exact" w:val="600"/>
          <w:jc w:val="center"/>
        </w:trPr>
        <w:tc>
          <w:tcPr>
            <w:tcW w:w="4786"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22. Парикмахерские</w:t>
            </w:r>
          </w:p>
        </w:tc>
        <w:tc>
          <w:tcPr>
            <w:tcW w:w="2280"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 рабочее место в смену</w:t>
            </w:r>
          </w:p>
        </w:tc>
        <w:tc>
          <w:tcPr>
            <w:tcW w:w="1786"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56</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032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33</w:t>
            </w:r>
          </w:p>
        </w:tc>
      </w:tr>
    </w:tbl>
    <w:p w:rsidR="009A53EC" w:rsidRPr="009A53EC" w:rsidRDefault="009A53EC" w:rsidP="009A53EC">
      <w:pPr>
        <w:framePr w:w="10320"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framePr w:w="10454"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2.14 - Результаты расчета перспективной тепловой нагрузки на ГВС</w:t>
      </w:r>
    </w:p>
    <w:tbl>
      <w:tblPr>
        <w:tblOverlap w:val="never"/>
        <w:tblW w:w="0" w:type="auto"/>
        <w:jc w:val="center"/>
        <w:tblLayout w:type="fixed"/>
        <w:tblCellMar>
          <w:left w:w="10" w:type="dxa"/>
          <w:right w:w="10" w:type="dxa"/>
        </w:tblCellMar>
        <w:tblLook w:val="0000"/>
      </w:tblPr>
      <w:tblGrid>
        <w:gridCol w:w="2290"/>
        <w:gridCol w:w="1133"/>
        <w:gridCol w:w="883"/>
        <w:gridCol w:w="1022"/>
        <w:gridCol w:w="1022"/>
        <w:gridCol w:w="1027"/>
        <w:gridCol w:w="1013"/>
        <w:gridCol w:w="1032"/>
      </w:tblGrid>
      <w:tr w:rsidR="009A53EC" w:rsidRPr="009A53EC" w:rsidTr="009A53EC">
        <w:trPr>
          <w:trHeight w:hRule="exact" w:val="883"/>
          <w:jc w:val="center"/>
        </w:trPr>
        <w:tc>
          <w:tcPr>
            <w:tcW w:w="2290"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Ед. изм.</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2019г.</w:t>
            </w:r>
          </w:p>
        </w:tc>
        <w:tc>
          <w:tcPr>
            <w:tcW w:w="1022"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2020г.</w:t>
            </w:r>
          </w:p>
        </w:tc>
        <w:tc>
          <w:tcPr>
            <w:tcW w:w="1022"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2021г.</w:t>
            </w:r>
          </w:p>
        </w:tc>
        <w:tc>
          <w:tcPr>
            <w:tcW w:w="1027"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2022г.</w:t>
            </w:r>
          </w:p>
        </w:tc>
        <w:tc>
          <w:tcPr>
            <w:tcW w:w="101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2024</w:t>
            </w:r>
            <w:r w:rsidRPr="009A53EC">
              <w:rPr>
                <w:rFonts w:ascii="Times New Roman" w:eastAsia="Times New Roman" w:hAnsi="Times New Roman" w:cs="Times New Roman"/>
                <w:color w:val="000000"/>
                <w:sz w:val="24"/>
                <w:szCs w:val="24"/>
                <w:shd w:val="clear" w:color="auto" w:fill="FFFFFF"/>
                <w:lang w:bidi="ru-RU"/>
              </w:rPr>
              <w:softHyphen/>
            </w:r>
          </w:p>
          <w:p w:rsidR="009A53EC" w:rsidRPr="009A53EC" w:rsidRDefault="009A53EC" w:rsidP="009A53EC">
            <w:pPr>
              <w:framePr w:w="10454"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2028гг.</w:t>
            </w:r>
          </w:p>
        </w:tc>
      </w:tr>
      <w:tr w:rsidR="009A53EC" w:rsidRPr="009A53EC" w:rsidTr="009A53EC">
        <w:trPr>
          <w:trHeight w:hRule="exact" w:val="576"/>
          <w:jc w:val="center"/>
        </w:trPr>
        <w:tc>
          <w:tcPr>
            <w:tcW w:w="2290"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Индивидуальные жилые дома</w:t>
            </w:r>
          </w:p>
        </w:tc>
        <w:tc>
          <w:tcPr>
            <w:tcW w:w="113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Гкал/час</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22"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22"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27"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1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562"/>
          <w:jc w:val="center"/>
        </w:trPr>
        <w:tc>
          <w:tcPr>
            <w:tcW w:w="2290"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Многоквартирные</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дома</w:t>
            </w:r>
          </w:p>
        </w:tc>
        <w:tc>
          <w:tcPr>
            <w:tcW w:w="113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Гкал/час</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22"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22"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27"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1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562"/>
          <w:jc w:val="center"/>
        </w:trPr>
        <w:tc>
          <w:tcPr>
            <w:tcW w:w="2290"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Общественные</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здания</w:t>
            </w:r>
          </w:p>
        </w:tc>
        <w:tc>
          <w:tcPr>
            <w:tcW w:w="113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Гкал/час</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22"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22"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27"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1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1142"/>
          <w:jc w:val="center"/>
        </w:trPr>
        <w:tc>
          <w:tcPr>
            <w:tcW w:w="2290"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Производственные</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здания</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промышленных</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предприятий</w:t>
            </w:r>
          </w:p>
        </w:tc>
        <w:tc>
          <w:tcPr>
            <w:tcW w:w="113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22"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22"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27"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1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bl>
    <w:p w:rsidR="009A53EC" w:rsidRPr="009A53EC" w:rsidRDefault="009A53EC" w:rsidP="009A53EC">
      <w:pPr>
        <w:framePr w:w="10454"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70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Расчет перспективной тепловой нагрузки на вентиляцию</w:t>
      </w:r>
    </w:p>
    <w:p w:rsidR="009A53EC" w:rsidRPr="009A53EC" w:rsidRDefault="009A53EC" w:rsidP="009A53EC">
      <w:pPr>
        <w:widowControl w:val="0"/>
        <w:spacing w:after="0" w:line="240" w:lineRule="auto"/>
        <w:ind w:firstLine="70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При проектировании жилых зданий учитывается естественная вентиляция, соответственно, нагрузка на приточно-вытяжную вентиляцию равна нулю.</w:t>
      </w:r>
    </w:p>
    <w:p w:rsidR="009A53EC" w:rsidRPr="009A53EC" w:rsidRDefault="009A53EC" w:rsidP="009A53EC">
      <w:pPr>
        <w:widowControl w:val="0"/>
        <w:spacing w:after="0" w:line="240" w:lineRule="auto"/>
        <w:ind w:firstLine="70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Расчет перспективной тепловой нагрузки на вентиляцию общественных зданий производится по формуле:</w:t>
      </w:r>
    </w:p>
    <w:p w:rsidR="009A53EC" w:rsidRPr="009A53EC" w:rsidRDefault="009A53EC" w:rsidP="009A53EC">
      <w:pPr>
        <w:widowControl w:val="0"/>
        <w:spacing w:after="0" w:line="240" w:lineRule="auto"/>
        <w:ind w:right="560"/>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val="en-US" w:bidi="ru-RU"/>
        </w:rPr>
        <w:t>Q</w:t>
      </w:r>
      <w:r w:rsidRPr="009A53EC">
        <w:rPr>
          <w:rFonts w:ascii="Times New Roman" w:eastAsia="Times New Roman" w:hAnsi="Times New Roman" w:cs="Times New Roman"/>
          <w:sz w:val="24"/>
          <w:szCs w:val="24"/>
          <w:vertAlign w:val="subscript"/>
          <w:lang w:bidi="ru-RU"/>
        </w:rPr>
        <w:t>в</w:t>
      </w:r>
      <w:r w:rsidRPr="009A53EC">
        <w:rPr>
          <w:rFonts w:ascii="Times New Roman" w:eastAsia="Times New Roman" w:hAnsi="Times New Roman" w:cs="Times New Roman"/>
          <w:sz w:val="24"/>
          <w:szCs w:val="24"/>
          <w:vertAlign w:val="subscript"/>
          <w:lang w:val="en-US" w:bidi="ru-RU"/>
        </w:rPr>
        <w:t>max</w:t>
      </w:r>
      <w:r w:rsidRPr="009A53EC">
        <w:rPr>
          <w:rFonts w:ascii="Times New Roman" w:eastAsia="Times New Roman" w:hAnsi="Times New Roman" w:cs="Times New Roman"/>
          <w:sz w:val="24"/>
          <w:szCs w:val="24"/>
          <w:lang w:bidi="ru-RU"/>
        </w:rPr>
        <w:t xml:space="preserve"> = </w:t>
      </w:r>
      <w:r w:rsidRPr="009A53EC">
        <w:rPr>
          <w:rFonts w:ascii="Times New Roman" w:eastAsia="Candara" w:hAnsi="Times New Roman" w:cs="Times New Roman"/>
          <w:b/>
          <w:bCs/>
          <w:i/>
          <w:iCs/>
          <w:color w:val="000000"/>
          <w:sz w:val="24"/>
          <w:szCs w:val="24"/>
          <w:shd w:val="clear" w:color="auto" w:fill="FFFFFF"/>
          <w:lang w:val="en-US" w:eastAsia="en-US" w:bidi="en-US"/>
        </w:rPr>
        <w:t>q</w:t>
      </w:r>
      <w:r w:rsidRPr="009A53EC">
        <w:rPr>
          <w:rFonts w:ascii="Times New Roman" w:eastAsia="Candara" w:hAnsi="Times New Roman" w:cs="Times New Roman"/>
          <w:b/>
          <w:bCs/>
          <w:i/>
          <w:iCs/>
          <w:color w:val="000000"/>
          <w:sz w:val="24"/>
          <w:szCs w:val="24"/>
          <w:shd w:val="clear" w:color="auto" w:fill="FFFFFF"/>
          <w:vertAlign w:val="subscript"/>
          <w:lang w:eastAsia="en-US" w:bidi="en-US"/>
        </w:rPr>
        <w:t>0</w:t>
      </w:r>
      <w:r w:rsidRPr="009A53EC">
        <w:rPr>
          <w:rFonts w:ascii="Times New Roman" w:eastAsia="Times New Roman" w:hAnsi="Times New Roman" w:cs="Times New Roman"/>
          <w:i/>
          <w:iCs/>
          <w:color w:val="000000"/>
          <w:sz w:val="24"/>
          <w:szCs w:val="24"/>
          <w:shd w:val="clear" w:color="auto" w:fill="FFFFFF"/>
          <w:lang w:val="en-US" w:eastAsia="en-US" w:bidi="en-US"/>
        </w:rPr>
        <w:t>K</w:t>
      </w:r>
      <w:r w:rsidRPr="009A53EC">
        <w:rPr>
          <w:rFonts w:ascii="Times New Roman" w:eastAsia="Times New Roman" w:hAnsi="Times New Roman" w:cs="Times New Roman"/>
          <w:i/>
          <w:iCs/>
          <w:color w:val="000000"/>
          <w:sz w:val="24"/>
          <w:szCs w:val="24"/>
          <w:shd w:val="clear" w:color="auto" w:fill="FFFFFF"/>
          <w:vertAlign w:val="subscript"/>
          <w:lang w:eastAsia="en-US" w:bidi="en-US"/>
        </w:rPr>
        <w:t>1</w:t>
      </w:r>
      <w:r w:rsidRPr="009A53EC">
        <w:rPr>
          <w:rFonts w:ascii="Times New Roman" w:eastAsia="Times New Roman" w:hAnsi="Times New Roman" w:cs="Times New Roman"/>
          <w:i/>
          <w:iCs/>
          <w:color w:val="000000"/>
          <w:sz w:val="24"/>
          <w:szCs w:val="24"/>
          <w:shd w:val="clear" w:color="auto" w:fill="FFFFFF"/>
          <w:lang w:val="en-US" w:eastAsia="en-US" w:bidi="en-US"/>
        </w:rPr>
        <w:t>K</w:t>
      </w:r>
      <w:r w:rsidRPr="009A53EC">
        <w:rPr>
          <w:rFonts w:ascii="Times New Roman" w:eastAsia="Times New Roman" w:hAnsi="Times New Roman" w:cs="Times New Roman"/>
          <w:i/>
          <w:iCs/>
          <w:color w:val="000000"/>
          <w:sz w:val="24"/>
          <w:szCs w:val="24"/>
          <w:shd w:val="clear" w:color="auto" w:fill="FFFFFF"/>
          <w:vertAlign w:val="subscript"/>
          <w:lang w:eastAsia="en-US" w:bidi="en-US"/>
        </w:rPr>
        <w:t>2</w:t>
      </w:r>
      <w:r w:rsidRPr="009A53EC">
        <w:rPr>
          <w:rFonts w:ascii="Times New Roman" w:eastAsia="Times New Roman" w:hAnsi="Times New Roman" w:cs="Times New Roman"/>
          <w:i/>
          <w:iCs/>
          <w:color w:val="000000"/>
          <w:sz w:val="24"/>
          <w:szCs w:val="24"/>
          <w:shd w:val="clear" w:color="auto" w:fill="FFFFFF"/>
          <w:lang w:val="en-US" w:eastAsia="en-US" w:bidi="en-US"/>
        </w:rPr>
        <w:t>S</w:t>
      </w:r>
      <w:proofErr w:type="gramStart"/>
      <w:r w:rsidRPr="009A53EC">
        <w:rPr>
          <w:rFonts w:ascii="Times New Roman" w:eastAsia="Times New Roman" w:hAnsi="Times New Roman" w:cs="Times New Roman"/>
          <w:i/>
          <w:iCs/>
          <w:color w:val="000000"/>
          <w:sz w:val="24"/>
          <w:szCs w:val="24"/>
          <w:shd w:val="clear" w:color="auto" w:fill="FFFFFF"/>
          <w:lang w:eastAsia="en-US" w:bidi="en-US"/>
        </w:rPr>
        <w:t>,</w:t>
      </w:r>
      <w:r w:rsidRPr="009A53EC">
        <w:rPr>
          <w:rFonts w:ascii="Times New Roman" w:eastAsia="Times New Roman" w:hAnsi="Times New Roman" w:cs="Times New Roman"/>
          <w:sz w:val="24"/>
          <w:szCs w:val="24"/>
          <w:lang w:bidi="ru-RU"/>
        </w:rPr>
        <w:t>Вт</w:t>
      </w:r>
      <w:proofErr w:type="gramEnd"/>
    </w:p>
    <w:p w:rsidR="009A53EC" w:rsidRPr="009A53EC" w:rsidRDefault="009A53EC" w:rsidP="009A53EC">
      <w:pPr>
        <w:widowControl w:val="0"/>
        <w:spacing w:after="0" w:line="240" w:lineRule="auto"/>
        <w:ind w:firstLine="7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где: </w:t>
      </w:r>
      <w:r w:rsidRPr="009A53EC">
        <w:rPr>
          <w:rFonts w:ascii="Times New Roman" w:eastAsia="Times New Roman" w:hAnsi="Times New Roman" w:cs="Times New Roman"/>
          <w:i/>
          <w:iCs/>
          <w:color w:val="000000"/>
          <w:sz w:val="24"/>
          <w:szCs w:val="24"/>
          <w:shd w:val="clear" w:color="auto" w:fill="FFFFFF"/>
          <w:lang w:val="en-US" w:eastAsia="en-US" w:bidi="en-US"/>
        </w:rPr>
        <w:t>q</w:t>
      </w:r>
      <w:r w:rsidRPr="009A53EC">
        <w:rPr>
          <w:rFonts w:ascii="Times New Roman" w:eastAsia="Times New Roman" w:hAnsi="Times New Roman" w:cs="Times New Roman"/>
          <w:sz w:val="24"/>
          <w:szCs w:val="24"/>
          <w:vertAlign w:val="subscript"/>
          <w:lang w:eastAsia="en-US" w:bidi="en-US"/>
        </w:rPr>
        <w:t>0</w:t>
      </w:r>
      <w:r w:rsidRPr="009A53EC">
        <w:rPr>
          <w:rFonts w:ascii="Times New Roman" w:eastAsia="Times New Roman" w:hAnsi="Times New Roman" w:cs="Times New Roman"/>
          <w:sz w:val="24"/>
          <w:szCs w:val="24"/>
          <w:vertAlign w:val="subscript"/>
          <w:lang w:val="en-US" w:eastAsia="en-US" w:bidi="en-US"/>
        </w:rPr>
        <w:t>T</w:t>
      </w:r>
      <w:r w:rsidRPr="009A53EC">
        <w:rPr>
          <w:rFonts w:ascii="Times New Roman" w:eastAsia="Times New Roman" w:hAnsi="Times New Roman" w:cs="Times New Roman"/>
          <w:sz w:val="24"/>
          <w:szCs w:val="24"/>
          <w:lang w:bidi="ru-RU"/>
        </w:rPr>
        <w:t>- удельный расход тепловой энергии на отопление, кДж/(</w:t>
      </w:r>
      <w:proofErr w:type="gramStart"/>
      <w:r w:rsidRPr="009A53EC">
        <w:rPr>
          <w:rFonts w:ascii="Times New Roman" w:eastAsia="Times New Roman" w:hAnsi="Times New Roman" w:cs="Times New Roman"/>
          <w:sz w:val="24"/>
          <w:szCs w:val="24"/>
          <w:lang w:bidi="ru-RU"/>
        </w:rPr>
        <w:t>м</w:t>
      </w:r>
      <w:proofErr w:type="gramEnd"/>
      <w:r w:rsidRPr="009A53EC">
        <w:rPr>
          <w:rFonts w:ascii="Times New Roman" w:eastAsia="Times New Roman" w:hAnsi="Times New Roman" w:cs="Times New Roman"/>
          <w:sz w:val="24"/>
          <w:szCs w:val="24"/>
          <w:lang w:bidi="ru-RU"/>
        </w:rPr>
        <w:t xml:space="preserve"> -°С-сутки) (принимается </w:t>
      </w:r>
      <w:r w:rsidRPr="009A53EC">
        <w:rPr>
          <w:rFonts w:ascii="Times New Roman" w:eastAsia="Times New Roman" w:hAnsi="Times New Roman" w:cs="Times New Roman"/>
          <w:sz w:val="24"/>
          <w:szCs w:val="24"/>
          <w:lang w:bidi="ru-RU"/>
        </w:rPr>
        <w:lastRenderedPageBreak/>
        <w:t>согласно таблицы 2.5);;</w:t>
      </w:r>
    </w:p>
    <w:p w:rsidR="009A53EC" w:rsidRPr="009A53EC" w:rsidRDefault="009A53EC" w:rsidP="009A53EC">
      <w:pPr>
        <w:widowControl w:val="0"/>
        <w:spacing w:after="0" w:line="240" w:lineRule="auto"/>
        <w:ind w:firstLine="7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i/>
          <w:iCs/>
          <w:color w:val="000000"/>
          <w:sz w:val="24"/>
          <w:szCs w:val="24"/>
          <w:shd w:val="clear" w:color="auto" w:fill="FFFFFF"/>
          <w:lang w:bidi="ru-RU"/>
        </w:rPr>
        <w:t>К</w:t>
      </w:r>
      <w:proofErr w:type="gramStart"/>
      <w:r w:rsidRPr="009A53EC">
        <w:rPr>
          <w:rFonts w:ascii="Times New Roman" w:eastAsia="Times New Roman" w:hAnsi="Times New Roman" w:cs="Times New Roman"/>
          <w:i/>
          <w:iCs/>
          <w:color w:val="000000"/>
          <w:sz w:val="24"/>
          <w:szCs w:val="24"/>
          <w:shd w:val="clear" w:color="auto" w:fill="FFFFFF"/>
          <w:vertAlign w:val="subscript"/>
          <w:lang w:bidi="ru-RU"/>
        </w:rPr>
        <w:t>1</w:t>
      </w:r>
      <w:proofErr w:type="gramEnd"/>
      <w:r w:rsidRPr="009A53EC">
        <w:rPr>
          <w:rFonts w:ascii="Times New Roman" w:eastAsia="Times New Roman" w:hAnsi="Times New Roman" w:cs="Times New Roman"/>
          <w:i/>
          <w:iCs/>
          <w:color w:val="000000"/>
          <w:sz w:val="24"/>
          <w:szCs w:val="24"/>
          <w:shd w:val="clear" w:color="auto" w:fill="FFFFFF"/>
          <w:lang w:bidi="ru-RU"/>
        </w:rPr>
        <w:t>-</w:t>
      </w:r>
      <w:r w:rsidRPr="009A53EC">
        <w:rPr>
          <w:rFonts w:ascii="Times New Roman" w:eastAsia="Times New Roman" w:hAnsi="Times New Roman" w:cs="Times New Roman"/>
          <w:sz w:val="24"/>
          <w:szCs w:val="24"/>
          <w:lang w:bidi="ru-RU"/>
        </w:rPr>
        <w:t xml:space="preserve"> коэффициент, учитывающий тепловой поток на отопление общественных зданий, при отсутствии данных </w:t>
      </w:r>
      <w:r w:rsidRPr="009A53EC">
        <w:rPr>
          <w:rFonts w:ascii="Times New Roman" w:eastAsia="Times New Roman" w:hAnsi="Times New Roman" w:cs="Times New Roman"/>
          <w:i/>
          <w:iCs/>
          <w:color w:val="000000"/>
          <w:sz w:val="24"/>
          <w:szCs w:val="24"/>
          <w:shd w:val="clear" w:color="auto" w:fill="FFFFFF"/>
          <w:lang w:bidi="ru-RU"/>
        </w:rPr>
        <w:t>К</w:t>
      </w:r>
      <w:r w:rsidRPr="009A53EC">
        <w:rPr>
          <w:rFonts w:ascii="Times New Roman" w:eastAsia="Times New Roman" w:hAnsi="Times New Roman" w:cs="Times New Roman"/>
          <w:sz w:val="24"/>
          <w:szCs w:val="24"/>
          <w:vertAlign w:val="subscript"/>
          <w:lang w:bidi="ru-RU"/>
        </w:rPr>
        <w:t>1</w:t>
      </w:r>
      <w:r w:rsidRPr="009A53EC">
        <w:rPr>
          <w:rFonts w:ascii="Times New Roman" w:eastAsia="Times New Roman" w:hAnsi="Times New Roman" w:cs="Times New Roman"/>
          <w:sz w:val="24"/>
          <w:szCs w:val="24"/>
          <w:lang w:bidi="ru-RU"/>
        </w:rPr>
        <w:t>следует принимать равным 0,25;</w:t>
      </w:r>
    </w:p>
    <w:p w:rsidR="009A53EC" w:rsidRPr="009A53EC" w:rsidRDefault="009A53EC" w:rsidP="009A53EC">
      <w:pPr>
        <w:widowControl w:val="0"/>
        <w:spacing w:after="0" w:line="240" w:lineRule="auto"/>
        <w:ind w:firstLine="7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i/>
          <w:iCs/>
          <w:color w:val="000000"/>
          <w:sz w:val="24"/>
          <w:szCs w:val="24"/>
          <w:shd w:val="clear" w:color="auto" w:fill="FFFFFF"/>
          <w:lang w:bidi="ru-RU"/>
        </w:rPr>
        <w:t>К</w:t>
      </w:r>
      <w:proofErr w:type="gramStart"/>
      <w:r w:rsidRPr="009A53EC">
        <w:rPr>
          <w:rFonts w:ascii="Times New Roman" w:eastAsia="Times New Roman" w:hAnsi="Times New Roman" w:cs="Times New Roman"/>
          <w:i/>
          <w:iCs/>
          <w:color w:val="000000"/>
          <w:sz w:val="24"/>
          <w:szCs w:val="24"/>
          <w:shd w:val="clear" w:color="auto" w:fill="FFFFFF"/>
          <w:vertAlign w:val="subscript"/>
          <w:lang w:bidi="ru-RU"/>
        </w:rPr>
        <w:t>2</w:t>
      </w:r>
      <w:proofErr w:type="gramEnd"/>
      <w:r w:rsidRPr="009A53EC">
        <w:rPr>
          <w:rFonts w:ascii="Times New Roman" w:eastAsia="Times New Roman" w:hAnsi="Times New Roman" w:cs="Times New Roman"/>
          <w:i/>
          <w:iCs/>
          <w:color w:val="000000"/>
          <w:sz w:val="24"/>
          <w:szCs w:val="24"/>
          <w:shd w:val="clear" w:color="auto" w:fill="FFFFFF"/>
          <w:lang w:bidi="ru-RU"/>
        </w:rPr>
        <w:t>-</w:t>
      </w:r>
      <w:r w:rsidRPr="009A53EC">
        <w:rPr>
          <w:rFonts w:ascii="Times New Roman" w:eastAsia="Times New Roman" w:hAnsi="Times New Roman" w:cs="Times New Roman"/>
          <w:sz w:val="24"/>
          <w:szCs w:val="24"/>
          <w:lang w:bidi="ru-RU"/>
        </w:rPr>
        <w:t xml:space="preserve"> коэффициент, учитывающий тепловой поток на вентиляцию общественных зданий, при отсутствии данных </w:t>
      </w:r>
      <w:r w:rsidRPr="009A53EC">
        <w:rPr>
          <w:rFonts w:ascii="Times New Roman" w:eastAsia="Times New Roman" w:hAnsi="Times New Roman" w:cs="Times New Roman"/>
          <w:i/>
          <w:iCs/>
          <w:color w:val="000000"/>
          <w:sz w:val="24"/>
          <w:szCs w:val="24"/>
          <w:shd w:val="clear" w:color="auto" w:fill="FFFFFF"/>
          <w:lang w:bidi="ru-RU"/>
        </w:rPr>
        <w:t>К</w:t>
      </w:r>
      <w:r w:rsidRPr="009A53EC">
        <w:rPr>
          <w:rFonts w:ascii="Times New Roman" w:eastAsia="Times New Roman" w:hAnsi="Times New Roman" w:cs="Times New Roman"/>
          <w:i/>
          <w:iCs/>
          <w:color w:val="000000"/>
          <w:sz w:val="24"/>
          <w:szCs w:val="24"/>
          <w:shd w:val="clear" w:color="auto" w:fill="FFFFFF"/>
          <w:vertAlign w:val="subscript"/>
          <w:lang w:bidi="ru-RU"/>
        </w:rPr>
        <w:t>2</w:t>
      </w:r>
      <w:r w:rsidRPr="009A53EC">
        <w:rPr>
          <w:rFonts w:ascii="Times New Roman" w:eastAsia="Times New Roman" w:hAnsi="Times New Roman" w:cs="Times New Roman"/>
          <w:sz w:val="24"/>
          <w:szCs w:val="24"/>
          <w:lang w:bidi="ru-RU"/>
        </w:rPr>
        <w:t xml:space="preserve"> следует принимать равным для общественных зданий построенных после 1985 года - 0,6;</w:t>
      </w:r>
    </w:p>
    <w:p w:rsidR="009A53EC" w:rsidRPr="009A53EC" w:rsidRDefault="009A53EC" w:rsidP="009A53EC">
      <w:pPr>
        <w:widowControl w:val="0"/>
        <w:spacing w:after="0" w:line="240" w:lineRule="auto"/>
        <w:ind w:firstLine="7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i/>
          <w:iCs/>
          <w:color w:val="000000"/>
          <w:sz w:val="24"/>
          <w:szCs w:val="24"/>
          <w:shd w:val="clear" w:color="auto" w:fill="FFFFFF"/>
          <w:lang w:val="en-US" w:eastAsia="en-US" w:bidi="en-US"/>
        </w:rPr>
        <w:t>S</w:t>
      </w:r>
      <w:r w:rsidRPr="009A53EC">
        <w:rPr>
          <w:rFonts w:ascii="Times New Roman" w:eastAsia="Times New Roman" w:hAnsi="Times New Roman" w:cs="Times New Roman"/>
          <w:i/>
          <w:iCs/>
          <w:color w:val="000000"/>
          <w:sz w:val="24"/>
          <w:szCs w:val="24"/>
          <w:shd w:val="clear" w:color="auto" w:fill="FFFFFF"/>
          <w:lang w:eastAsia="en-US" w:bidi="en-US"/>
        </w:rPr>
        <w:t>-</w:t>
      </w:r>
      <w:r w:rsidRPr="009A53EC">
        <w:rPr>
          <w:rFonts w:ascii="Times New Roman" w:eastAsia="Times New Roman" w:hAnsi="Times New Roman" w:cs="Times New Roman"/>
          <w:sz w:val="24"/>
          <w:szCs w:val="24"/>
          <w:lang w:bidi="ru-RU"/>
        </w:rPr>
        <w:t>площадь строительных фондов общественных зданий, м</w:t>
      </w:r>
      <w:r w:rsidRPr="009A53EC">
        <w:rPr>
          <w:rFonts w:ascii="Times New Roman" w:eastAsia="Times New Roman" w:hAnsi="Times New Roman" w:cs="Times New Roman"/>
          <w:sz w:val="24"/>
          <w:szCs w:val="24"/>
          <w:vertAlign w:val="superscript"/>
          <w:lang w:bidi="ru-RU"/>
        </w:rPr>
        <w:t>2</w:t>
      </w:r>
      <w:r w:rsidRPr="009A53EC">
        <w:rPr>
          <w:rFonts w:ascii="Times New Roman" w:eastAsia="Times New Roman" w:hAnsi="Times New Roman" w:cs="Times New Roman"/>
          <w:sz w:val="24"/>
          <w:szCs w:val="24"/>
          <w:lang w:bidi="ru-RU"/>
        </w:rPr>
        <w:t>.</w:t>
      </w:r>
      <w:proofErr w:type="gramEnd"/>
    </w:p>
    <w:p w:rsidR="009A53EC" w:rsidRPr="009A53EC" w:rsidRDefault="009A53EC" w:rsidP="009A53EC">
      <w:pPr>
        <w:framePr w:w="10454"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2.15 - Результаты расчета перспективной тепловой нагрузки на вентиляцию</w:t>
      </w:r>
    </w:p>
    <w:tbl>
      <w:tblPr>
        <w:tblOverlap w:val="never"/>
        <w:tblW w:w="0" w:type="auto"/>
        <w:jc w:val="center"/>
        <w:tblLayout w:type="fixed"/>
        <w:tblCellMar>
          <w:left w:w="10" w:type="dxa"/>
          <w:right w:w="10" w:type="dxa"/>
        </w:tblCellMar>
        <w:tblLook w:val="0000"/>
      </w:tblPr>
      <w:tblGrid>
        <w:gridCol w:w="2424"/>
        <w:gridCol w:w="1133"/>
        <w:gridCol w:w="878"/>
        <w:gridCol w:w="1003"/>
        <w:gridCol w:w="998"/>
        <w:gridCol w:w="998"/>
        <w:gridCol w:w="1003"/>
        <w:gridCol w:w="998"/>
      </w:tblGrid>
      <w:tr w:rsidR="009A53EC" w:rsidRPr="009A53EC" w:rsidTr="009A53EC">
        <w:trPr>
          <w:trHeight w:hRule="exact" w:val="874"/>
          <w:jc w:val="center"/>
        </w:trPr>
        <w:tc>
          <w:tcPr>
            <w:tcW w:w="2424"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Вид (назначение) строительных фондов</w:t>
            </w:r>
          </w:p>
        </w:tc>
        <w:tc>
          <w:tcPr>
            <w:tcW w:w="113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Ед. изм.</w:t>
            </w:r>
          </w:p>
        </w:tc>
        <w:tc>
          <w:tcPr>
            <w:tcW w:w="878"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2019г.</w:t>
            </w:r>
          </w:p>
        </w:tc>
        <w:tc>
          <w:tcPr>
            <w:tcW w:w="100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2020г.</w:t>
            </w:r>
          </w:p>
        </w:tc>
        <w:tc>
          <w:tcPr>
            <w:tcW w:w="998"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2021г.</w:t>
            </w:r>
          </w:p>
        </w:tc>
        <w:tc>
          <w:tcPr>
            <w:tcW w:w="998"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2022г.</w:t>
            </w:r>
          </w:p>
        </w:tc>
        <w:tc>
          <w:tcPr>
            <w:tcW w:w="100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2023г.</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2024</w:t>
            </w:r>
            <w:r w:rsidRPr="009A53EC">
              <w:rPr>
                <w:rFonts w:ascii="Times New Roman" w:eastAsia="Times New Roman" w:hAnsi="Times New Roman" w:cs="Times New Roman"/>
                <w:color w:val="000000"/>
                <w:sz w:val="24"/>
                <w:szCs w:val="24"/>
                <w:shd w:val="clear" w:color="auto" w:fill="FFFFFF"/>
                <w:lang w:bidi="ru-RU"/>
              </w:rPr>
              <w:softHyphen/>
            </w:r>
          </w:p>
          <w:p w:rsidR="009A53EC" w:rsidRPr="009A53EC" w:rsidRDefault="009A53EC" w:rsidP="009A53EC">
            <w:pPr>
              <w:framePr w:w="10454"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2028гг.</w:t>
            </w:r>
          </w:p>
        </w:tc>
      </w:tr>
      <w:tr w:rsidR="009A53EC" w:rsidRPr="009A53EC" w:rsidTr="009A53EC">
        <w:trPr>
          <w:trHeight w:hRule="exact" w:val="571"/>
          <w:jc w:val="center"/>
        </w:trPr>
        <w:tc>
          <w:tcPr>
            <w:tcW w:w="2424"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Индивидуальные жилые дома</w:t>
            </w:r>
          </w:p>
        </w:tc>
        <w:tc>
          <w:tcPr>
            <w:tcW w:w="113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Гкал/час</w:t>
            </w:r>
          </w:p>
        </w:tc>
        <w:tc>
          <w:tcPr>
            <w:tcW w:w="878"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0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998"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998"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0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557"/>
          <w:jc w:val="center"/>
        </w:trPr>
        <w:tc>
          <w:tcPr>
            <w:tcW w:w="2424"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3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Многоквартирные</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дома</w:t>
            </w:r>
          </w:p>
        </w:tc>
        <w:tc>
          <w:tcPr>
            <w:tcW w:w="113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Гкал/час</w:t>
            </w:r>
          </w:p>
        </w:tc>
        <w:tc>
          <w:tcPr>
            <w:tcW w:w="878"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0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998"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998"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03"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590"/>
          <w:jc w:val="center"/>
        </w:trPr>
        <w:tc>
          <w:tcPr>
            <w:tcW w:w="2424"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Общественные</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здания</w:t>
            </w:r>
          </w:p>
        </w:tc>
        <w:tc>
          <w:tcPr>
            <w:tcW w:w="113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Гкал/час</w:t>
            </w:r>
          </w:p>
        </w:tc>
        <w:tc>
          <w:tcPr>
            <w:tcW w:w="878"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0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998"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998"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0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bl>
    <w:p w:rsidR="009A53EC" w:rsidRPr="009A53EC" w:rsidRDefault="009A53EC" w:rsidP="009A53EC">
      <w:pPr>
        <w:framePr w:w="10454"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7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Результаты расчета перспективной суммарной тепловой нагрузки на теплоснабжение представлены в таблице 2.17.</w:t>
      </w:r>
    </w:p>
    <w:p w:rsidR="009A53EC" w:rsidRPr="009A53EC" w:rsidRDefault="009A53EC" w:rsidP="009A53EC">
      <w:pPr>
        <w:widowControl w:val="0"/>
        <w:tabs>
          <w:tab w:val="left" w:leader="underscore" w:pos="10224"/>
        </w:tabs>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2.16- Результаты расчета приростов суммарной перспективной тепловой нагрузки</w:t>
      </w:r>
    </w:p>
    <w:tbl>
      <w:tblPr>
        <w:tblOverlap w:val="never"/>
        <w:tblW w:w="0" w:type="auto"/>
        <w:jc w:val="center"/>
        <w:tblLayout w:type="fixed"/>
        <w:tblCellMar>
          <w:left w:w="10" w:type="dxa"/>
          <w:right w:w="10" w:type="dxa"/>
        </w:tblCellMar>
        <w:tblLook w:val="0000"/>
      </w:tblPr>
      <w:tblGrid>
        <w:gridCol w:w="2237"/>
        <w:gridCol w:w="1128"/>
        <w:gridCol w:w="883"/>
        <w:gridCol w:w="1032"/>
        <w:gridCol w:w="1032"/>
        <w:gridCol w:w="1032"/>
        <w:gridCol w:w="1032"/>
        <w:gridCol w:w="1032"/>
      </w:tblGrid>
      <w:tr w:rsidR="009A53EC" w:rsidRPr="009A53EC" w:rsidTr="009A53EC">
        <w:trPr>
          <w:trHeight w:hRule="exact" w:val="888"/>
          <w:jc w:val="center"/>
        </w:trPr>
        <w:tc>
          <w:tcPr>
            <w:tcW w:w="2237"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Вид (назначение) строительных фондов</w:t>
            </w:r>
          </w:p>
        </w:tc>
        <w:tc>
          <w:tcPr>
            <w:tcW w:w="1128"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Ед. изм.</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2019г.</w:t>
            </w:r>
          </w:p>
        </w:tc>
        <w:tc>
          <w:tcPr>
            <w:tcW w:w="103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2020г.</w:t>
            </w:r>
          </w:p>
        </w:tc>
        <w:tc>
          <w:tcPr>
            <w:tcW w:w="103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2021г.</w:t>
            </w:r>
          </w:p>
        </w:tc>
        <w:tc>
          <w:tcPr>
            <w:tcW w:w="103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2022г.</w:t>
            </w:r>
          </w:p>
        </w:tc>
        <w:tc>
          <w:tcPr>
            <w:tcW w:w="103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2023г.</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2024</w:t>
            </w:r>
            <w:r w:rsidRPr="009A53EC">
              <w:rPr>
                <w:rFonts w:ascii="Times New Roman" w:eastAsia="Times New Roman" w:hAnsi="Times New Roman" w:cs="Times New Roman"/>
                <w:color w:val="000000"/>
                <w:sz w:val="24"/>
                <w:szCs w:val="24"/>
                <w:shd w:val="clear" w:color="auto" w:fill="FFFFFF"/>
                <w:lang w:bidi="ru-RU"/>
              </w:rPr>
              <w:softHyphen/>
            </w:r>
          </w:p>
          <w:p w:rsidR="009A53EC" w:rsidRPr="009A53EC" w:rsidRDefault="009A53EC" w:rsidP="009A53EC">
            <w:pPr>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2028гг.</w:t>
            </w:r>
          </w:p>
        </w:tc>
      </w:tr>
      <w:tr w:rsidR="009A53EC" w:rsidRPr="009A53EC" w:rsidTr="009A53EC">
        <w:trPr>
          <w:trHeight w:hRule="exact" w:val="571"/>
          <w:jc w:val="center"/>
        </w:trPr>
        <w:tc>
          <w:tcPr>
            <w:tcW w:w="2237"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Индивидуальные жилые дома</w:t>
            </w:r>
          </w:p>
        </w:tc>
        <w:tc>
          <w:tcPr>
            <w:tcW w:w="1128"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Гкал/час</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562"/>
          <w:jc w:val="center"/>
        </w:trPr>
        <w:tc>
          <w:tcPr>
            <w:tcW w:w="2237"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ind w:left="2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Многоквартирные</w:t>
            </w:r>
          </w:p>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дома</w:t>
            </w:r>
          </w:p>
        </w:tc>
        <w:tc>
          <w:tcPr>
            <w:tcW w:w="1128"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Гкал/час</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562"/>
          <w:jc w:val="center"/>
        </w:trPr>
        <w:tc>
          <w:tcPr>
            <w:tcW w:w="2237"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Общественные</w:t>
            </w:r>
          </w:p>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здания</w:t>
            </w:r>
          </w:p>
        </w:tc>
        <w:tc>
          <w:tcPr>
            <w:tcW w:w="1128"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Гкал/час</w:t>
            </w:r>
          </w:p>
        </w:tc>
        <w:tc>
          <w:tcPr>
            <w:tcW w:w="883"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312"/>
          <w:jc w:val="center"/>
        </w:trPr>
        <w:tc>
          <w:tcPr>
            <w:tcW w:w="2237"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Итого</w:t>
            </w:r>
          </w:p>
        </w:tc>
        <w:tc>
          <w:tcPr>
            <w:tcW w:w="1128"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Гкал/час</w:t>
            </w:r>
          </w:p>
        </w:tc>
        <w:tc>
          <w:tcPr>
            <w:tcW w:w="88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
        </w:tc>
      </w:tr>
    </w:tbl>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Default="009A53EC"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Default="002F34DB" w:rsidP="009A53EC">
      <w:pPr>
        <w:widowControl w:val="0"/>
        <w:spacing w:after="0" w:line="240" w:lineRule="auto"/>
        <w:rPr>
          <w:rFonts w:ascii="Courier New" w:eastAsia="Courier New" w:hAnsi="Courier New" w:cs="Courier New"/>
          <w:color w:val="000000"/>
          <w:sz w:val="24"/>
          <w:szCs w:val="24"/>
          <w:lang w:bidi="ru-RU"/>
        </w:rPr>
      </w:pPr>
    </w:p>
    <w:p w:rsidR="002F34DB" w:rsidRPr="009A53EC" w:rsidRDefault="002F34DB"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7528CE">
      <w:pPr>
        <w:widowControl w:val="0"/>
        <w:numPr>
          <w:ilvl w:val="0"/>
          <w:numId w:val="9"/>
        </w:numPr>
        <w:tabs>
          <w:tab w:val="left" w:pos="1229"/>
        </w:tabs>
        <w:spacing w:after="0" w:line="240" w:lineRule="auto"/>
        <w:ind w:firstLine="601"/>
        <w:jc w:val="both"/>
        <w:rPr>
          <w:rFonts w:ascii="Times New Roman" w:eastAsia="Times New Roman" w:hAnsi="Times New Roman" w:cs="Times New Roman"/>
          <w:b/>
          <w:bCs/>
          <w:caps/>
          <w:sz w:val="24"/>
          <w:szCs w:val="24"/>
          <w:lang w:bidi="ru-RU"/>
        </w:rPr>
      </w:pPr>
      <w:r w:rsidRPr="009A53EC">
        <w:rPr>
          <w:rFonts w:ascii="Times New Roman" w:eastAsia="Times New Roman" w:hAnsi="Times New Roman" w:cs="Times New Roman"/>
          <w:b/>
          <w:bCs/>
          <w:caps/>
          <w:sz w:val="24"/>
          <w:szCs w:val="24"/>
          <w:lang w:bidi="ru-RU"/>
        </w:rPr>
        <w:lastRenderedPageBreak/>
        <w:t>сУЩЕСТВУЮЩИЕ И ПерспективНЫЕ балансы тепловой мощности источников тепловой энергии и тепловой нагрузки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таблице 3.1 приведена информация по годовому потреблению тепловой энергии потребителями (с разбивкой по видам потребления и по группам потребителей), по потерям тепловой энергии в наружных тепловых сетях от источника тепловой энергии, величина собственных нужд источника тепловой энергии, величина производства тепловой энергии по следующим источникам тепловой энергии.</w:t>
      </w:r>
    </w:p>
    <w:p w:rsidR="009A53EC" w:rsidRPr="009A53EC" w:rsidRDefault="009A53EC" w:rsidP="009A53EC">
      <w:pPr>
        <w:framePr w:w="10306" w:h="5161" w:hRule="exact" w:wrap="notBeside" w:vAnchor="text" w:hAnchor="page" w:x="1066" w:y="1414"/>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3.1 - Перспективный баланс тепловой мощности по источнику тепловой энергии – Котельная ул. Школьная 1Б</w:t>
      </w:r>
    </w:p>
    <w:tbl>
      <w:tblPr>
        <w:tblOverlap w:val="never"/>
        <w:tblW w:w="0" w:type="auto"/>
        <w:jc w:val="center"/>
        <w:tblLayout w:type="fixed"/>
        <w:tblCellMar>
          <w:left w:w="10" w:type="dxa"/>
          <w:right w:w="10" w:type="dxa"/>
        </w:tblCellMar>
        <w:tblLook w:val="0000"/>
      </w:tblPr>
      <w:tblGrid>
        <w:gridCol w:w="5146"/>
        <w:gridCol w:w="1406"/>
        <w:gridCol w:w="1411"/>
        <w:gridCol w:w="1406"/>
      </w:tblGrid>
      <w:tr w:rsidR="009A53EC" w:rsidRPr="009A53EC" w:rsidTr="009A53EC">
        <w:trPr>
          <w:trHeight w:hRule="exact" w:val="595"/>
          <w:jc w:val="center"/>
        </w:trPr>
        <w:tc>
          <w:tcPr>
            <w:tcW w:w="5146" w:type="dxa"/>
            <w:tcBorders>
              <w:top w:val="single" w:sz="4" w:space="0" w:color="auto"/>
              <w:left w:val="single" w:sz="4" w:space="0" w:color="auto"/>
            </w:tcBorders>
            <w:shd w:val="clear" w:color="auto" w:fill="FFFFFF"/>
            <w:vAlign w:val="center"/>
          </w:tcPr>
          <w:p w:rsidR="009A53EC" w:rsidRPr="009A53EC" w:rsidRDefault="009A53EC" w:rsidP="009A53EC">
            <w:pPr>
              <w:framePr w:w="10306" w:h="5161" w:hRule="exact" w:wrap="notBeside" w:vAnchor="text" w:hAnchor="page" w:x="1066" w:y="1414"/>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Наименование показателя</w:t>
            </w:r>
          </w:p>
        </w:tc>
        <w:tc>
          <w:tcPr>
            <w:tcW w:w="1406" w:type="dxa"/>
            <w:tcBorders>
              <w:top w:val="single" w:sz="4" w:space="0" w:color="auto"/>
              <w:left w:val="single" w:sz="4" w:space="0" w:color="auto"/>
            </w:tcBorders>
            <w:shd w:val="clear" w:color="auto" w:fill="FFFFFF"/>
            <w:vAlign w:val="center"/>
          </w:tcPr>
          <w:p w:rsidR="009A53EC" w:rsidRPr="009A53EC" w:rsidRDefault="009A53EC" w:rsidP="009A53EC">
            <w:pPr>
              <w:framePr w:w="10306" w:h="5161" w:hRule="exact" w:wrap="notBeside" w:vAnchor="text" w:hAnchor="page" w:x="1066" w:y="1414"/>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2022 г.</w:t>
            </w:r>
          </w:p>
        </w:tc>
        <w:tc>
          <w:tcPr>
            <w:tcW w:w="1411" w:type="dxa"/>
            <w:tcBorders>
              <w:top w:val="single" w:sz="4" w:space="0" w:color="auto"/>
              <w:left w:val="single" w:sz="4" w:space="0" w:color="auto"/>
            </w:tcBorders>
            <w:shd w:val="clear" w:color="auto" w:fill="FFFFFF"/>
            <w:vAlign w:val="center"/>
          </w:tcPr>
          <w:p w:rsidR="009A53EC" w:rsidRPr="009A53EC" w:rsidRDefault="009A53EC" w:rsidP="009A53EC">
            <w:pPr>
              <w:framePr w:w="10306" w:h="5161" w:hRule="exact" w:wrap="notBeside" w:vAnchor="text" w:hAnchor="page" w:x="1066" w:y="1414"/>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2023 г.</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0306" w:h="5161" w:hRule="exact" w:wrap="notBeside" w:vAnchor="text" w:hAnchor="page" w:x="1066" w:y="1414"/>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2024-2028 гг.</w:t>
            </w:r>
          </w:p>
        </w:tc>
      </w:tr>
      <w:tr w:rsidR="009A53EC" w:rsidRPr="009A53EC" w:rsidTr="009A53EC">
        <w:trPr>
          <w:trHeight w:hRule="exact" w:val="298"/>
          <w:jc w:val="center"/>
        </w:trPr>
        <w:tc>
          <w:tcPr>
            <w:tcW w:w="514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Установленная мощность, Гкал/час</w:t>
            </w:r>
          </w:p>
        </w:tc>
        <w:tc>
          <w:tcPr>
            <w:tcW w:w="140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c>
          <w:tcPr>
            <w:tcW w:w="1411"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r>
      <w:tr w:rsidR="009A53EC" w:rsidRPr="009A53EC" w:rsidTr="009A53EC">
        <w:trPr>
          <w:trHeight w:hRule="exact" w:val="283"/>
          <w:jc w:val="center"/>
        </w:trPr>
        <w:tc>
          <w:tcPr>
            <w:tcW w:w="514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Располагаемая мощность, Гкал/час</w:t>
            </w:r>
          </w:p>
        </w:tc>
        <w:tc>
          <w:tcPr>
            <w:tcW w:w="140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c>
          <w:tcPr>
            <w:tcW w:w="1411"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0,73</w:t>
            </w:r>
          </w:p>
        </w:tc>
      </w:tr>
      <w:tr w:rsidR="009A53EC" w:rsidRPr="009A53EC" w:rsidTr="009A53EC">
        <w:trPr>
          <w:trHeight w:hRule="exact" w:val="293"/>
          <w:jc w:val="center"/>
        </w:trPr>
        <w:tc>
          <w:tcPr>
            <w:tcW w:w="514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Мощность НЕТТО, Гкал/час</w:t>
            </w:r>
          </w:p>
        </w:tc>
        <w:tc>
          <w:tcPr>
            <w:tcW w:w="140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1,0764</w:t>
            </w:r>
          </w:p>
        </w:tc>
        <w:tc>
          <w:tcPr>
            <w:tcW w:w="1411"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1,0764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0,7283</w:t>
            </w:r>
          </w:p>
        </w:tc>
      </w:tr>
      <w:tr w:rsidR="009A53EC" w:rsidRPr="009A53EC" w:rsidTr="009A53EC">
        <w:trPr>
          <w:trHeight w:hRule="exact" w:val="288"/>
          <w:jc w:val="center"/>
        </w:trPr>
        <w:tc>
          <w:tcPr>
            <w:tcW w:w="514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Присоединённая нагрузка, Гкал/час</w:t>
            </w:r>
          </w:p>
        </w:tc>
        <w:tc>
          <w:tcPr>
            <w:tcW w:w="140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Times New Roman" w:eastAsia="Courier New" w:hAnsi="Times New Roman" w:cs="Times New Roman"/>
                <w:color w:val="000000"/>
                <w:sz w:val="24"/>
                <w:szCs w:val="24"/>
                <w:shd w:val="clear" w:color="auto" w:fill="FFFFFF"/>
                <w:lang w:bidi="ru-RU"/>
              </w:rPr>
            </w:pPr>
            <w:r w:rsidRPr="009A53EC">
              <w:rPr>
                <w:rFonts w:ascii="Times New Roman" w:eastAsia="Courier New" w:hAnsi="Times New Roman" w:cs="Times New Roman"/>
                <w:color w:val="000000"/>
                <w:sz w:val="24"/>
                <w:szCs w:val="24"/>
                <w:shd w:val="clear" w:color="auto" w:fill="FFFFFF"/>
                <w:lang w:bidi="ru-RU"/>
              </w:rPr>
              <w:t>0,29</w:t>
            </w:r>
          </w:p>
        </w:tc>
        <w:tc>
          <w:tcPr>
            <w:tcW w:w="1411"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Times New Roman" w:eastAsia="Courier New" w:hAnsi="Times New Roman" w:cs="Times New Roman"/>
                <w:color w:val="000000"/>
                <w:sz w:val="24"/>
                <w:szCs w:val="24"/>
                <w:shd w:val="clear" w:color="auto" w:fill="FFFFFF"/>
                <w:lang w:bidi="ru-RU"/>
              </w:rPr>
            </w:pPr>
            <w:r w:rsidRPr="009A53EC">
              <w:rPr>
                <w:rFonts w:ascii="Times New Roman" w:eastAsia="Courier New" w:hAnsi="Times New Roman" w:cs="Times New Roman"/>
                <w:color w:val="000000"/>
                <w:sz w:val="24"/>
                <w:szCs w:val="24"/>
                <w:shd w:val="clear" w:color="auto" w:fill="FFFFFF"/>
                <w:lang w:bidi="ru-RU"/>
              </w:rPr>
              <w:t>0,29</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Times New Roman" w:eastAsia="Courier New" w:hAnsi="Times New Roman" w:cs="Times New Roman"/>
                <w:color w:val="000000"/>
                <w:sz w:val="24"/>
                <w:szCs w:val="24"/>
                <w:shd w:val="clear" w:color="auto" w:fill="FFFFFF"/>
                <w:lang w:bidi="ru-RU"/>
              </w:rPr>
            </w:pPr>
            <w:r w:rsidRPr="009A53EC">
              <w:rPr>
                <w:rFonts w:ascii="Times New Roman" w:eastAsia="Courier New" w:hAnsi="Times New Roman" w:cs="Times New Roman"/>
                <w:color w:val="000000"/>
                <w:sz w:val="24"/>
                <w:szCs w:val="24"/>
                <w:shd w:val="clear" w:color="auto" w:fill="FFFFFF"/>
                <w:lang w:bidi="ru-RU"/>
              </w:rPr>
              <w:t>0,26</w:t>
            </w:r>
          </w:p>
        </w:tc>
      </w:tr>
      <w:tr w:rsidR="009A53EC" w:rsidRPr="009A53EC" w:rsidTr="009A53EC">
        <w:trPr>
          <w:trHeight w:hRule="exact" w:val="293"/>
          <w:jc w:val="center"/>
        </w:trPr>
        <w:tc>
          <w:tcPr>
            <w:tcW w:w="514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Подключенная нагрузка, Гкал/час</w:t>
            </w:r>
          </w:p>
        </w:tc>
        <w:tc>
          <w:tcPr>
            <w:tcW w:w="140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sz w:val="24"/>
                <w:szCs w:val="24"/>
                <w:lang w:bidi="ru-RU"/>
              </w:rPr>
            </w:pPr>
            <w:r w:rsidRPr="009A53EC">
              <w:rPr>
                <w:rFonts w:ascii="Times New Roman" w:eastAsia="Courier New" w:hAnsi="Times New Roman" w:cs="Times New Roman"/>
                <w:color w:val="000000"/>
                <w:sz w:val="24"/>
                <w:szCs w:val="24"/>
                <w:shd w:val="clear" w:color="auto" w:fill="FFFFFF"/>
                <w:lang w:bidi="ru-RU"/>
              </w:rPr>
              <w:t>0,24</w:t>
            </w:r>
          </w:p>
        </w:tc>
        <w:tc>
          <w:tcPr>
            <w:tcW w:w="1411"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0,24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0,24</w:t>
            </w:r>
          </w:p>
        </w:tc>
      </w:tr>
      <w:tr w:rsidR="009A53EC" w:rsidRPr="009A53EC" w:rsidTr="009A53EC">
        <w:trPr>
          <w:trHeight w:hRule="exact" w:val="293"/>
          <w:jc w:val="center"/>
        </w:trPr>
        <w:tc>
          <w:tcPr>
            <w:tcW w:w="514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Выработка тепловой энергии всего, Гкал/год</w:t>
            </w:r>
          </w:p>
        </w:tc>
        <w:tc>
          <w:tcPr>
            <w:tcW w:w="140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741,59</w:t>
            </w:r>
          </w:p>
        </w:tc>
        <w:tc>
          <w:tcPr>
            <w:tcW w:w="1411"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708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836,13</w:t>
            </w:r>
          </w:p>
        </w:tc>
      </w:tr>
      <w:tr w:rsidR="009A53EC" w:rsidRPr="009A53EC" w:rsidTr="009A53EC">
        <w:trPr>
          <w:trHeight w:hRule="exact" w:val="288"/>
          <w:jc w:val="center"/>
        </w:trPr>
        <w:tc>
          <w:tcPr>
            <w:tcW w:w="514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Расход на собственные нужды, Гкал/год</w:t>
            </w:r>
          </w:p>
        </w:tc>
        <w:tc>
          <w:tcPr>
            <w:tcW w:w="140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18,23</w:t>
            </w:r>
          </w:p>
        </w:tc>
        <w:tc>
          <w:tcPr>
            <w:tcW w:w="1411"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18</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16,49</w:t>
            </w:r>
          </w:p>
        </w:tc>
      </w:tr>
      <w:tr w:rsidR="009A53EC" w:rsidRPr="009A53EC" w:rsidTr="009A53EC">
        <w:trPr>
          <w:trHeight w:hRule="exact" w:val="293"/>
          <w:jc w:val="center"/>
        </w:trPr>
        <w:tc>
          <w:tcPr>
            <w:tcW w:w="514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Отпуск в сеть, Гкал/год</w:t>
            </w:r>
          </w:p>
        </w:tc>
        <w:tc>
          <w:tcPr>
            <w:tcW w:w="140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Times New Roman" w:eastAsia="Courier New" w:hAnsi="Times New Roman" w:cs="Times New Roman"/>
                <w:color w:val="000000"/>
                <w:sz w:val="24"/>
                <w:szCs w:val="24"/>
                <w:shd w:val="clear" w:color="auto" w:fill="FFFFFF"/>
                <w:lang w:bidi="ru-RU"/>
              </w:rPr>
            </w:pPr>
            <w:r w:rsidRPr="009A53EC">
              <w:rPr>
                <w:rFonts w:ascii="Times New Roman" w:eastAsia="Courier New" w:hAnsi="Times New Roman" w:cs="Times New Roman"/>
                <w:color w:val="000000"/>
                <w:sz w:val="24"/>
                <w:szCs w:val="24"/>
                <w:shd w:val="clear" w:color="auto" w:fill="FFFFFF"/>
                <w:lang w:bidi="ru-RU"/>
              </w:rPr>
              <w:t>723,36</w:t>
            </w:r>
          </w:p>
        </w:tc>
        <w:tc>
          <w:tcPr>
            <w:tcW w:w="1411"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Times New Roman" w:eastAsia="Courier New" w:hAnsi="Times New Roman" w:cs="Times New Roman"/>
                <w:color w:val="000000"/>
                <w:sz w:val="24"/>
                <w:szCs w:val="24"/>
                <w:shd w:val="clear" w:color="auto" w:fill="FFFFFF"/>
                <w:lang w:bidi="ru-RU"/>
              </w:rPr>
            </w:pPr>
            <w:r w:rsidRPr="009A53EC">
              <w:rPr>
                <w:rFonts w:ascii="Times New Roman" w:eastAsia="Courier New" w:hAnsi="Times New Roman" w:cs="Times New Roman"/>
                <w:color w:val="000000"/>
                <w:sz w:val="24"/>
                <w:szCs w:val="24"/>
                <w:shd w:val="clear" w:color="auto" w:fill="FFFFFF"/>
                <w:lang w:bidi="ru-RU"/>
              </w:rPr>
              <w:t>690</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Times New Roman" w:eastAsia="Courier New" w:hAnsi="Times New Roman" w:cs="Times New Roman"/>
                <w:color w:val="000000"/>
                <w:sz w:val="24"/>
                <w:szCs w:val="24"/>
                <w:shd w:val="clear" w:color="auto" w:fill="FFFFFF"/>
                <w:lang w:bidi="ru-RU"/>
              </w:rPr>
            </w:pPr>
            <w:r w:rsidRPr="009A53EC">
              <w:rPr>
                <w:rFonts w:ascii="Times New Roman" w:eastAsia="Courier New" w:hAnsi="Times New Roman" w:cs="Times New Roman"/>
                <w:color w:val="000000"/>
                <w:sz w:val="24"/>
                <w:szCs w:val="24"/>
                <w:shd w:val="clear" w:color="auto" w:fill="FFFFFF"/>
                <w:lang w:bidi="ru-RU"/>
              </w:rPr>
              <w:t>819,64</w:t>
            </w:r>
          </w:p>
        </w:tc>
      </w:tr>
      <w:tr w:rsidR="009A53EC" w:rsidRPr="009A53EC" w:rsidTr="009A53EC">
        <w:trPr>
          <w:trHeight w:hRule="exact" w:val="293"/>
          <w:jc w:val="center"/>
        </w:trPr>
        <w:tc>
          <w:tcPr>
            <w:tcW w:w="514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Потери, Гкал/год</w:t>
            </w:r>
          </w:p>
        </w:tc>
        <w:tc>
          <w:tcPr>
            <w:tcW w:w="140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sz w:val="24"/>
                <w:szCs w:val="24"/>
                <w:lang w:bidi="ru-RU"/>
              </w:rPr>
            </w:pPr>
            <w:r w:rsidRPr="009A53EC">
              <w:rPr>
                <w:rFonts w:ascii="Times New Roman" w:eastAsia="Courier New" w:hAnsi="Times New Roman" w:cs="Times New Roman"/>
                <w:color w:val="000000"/>
                <w:sz w:val="24"/>
                <w:szCs w:val="24"/>
                <w:shd w:val="clear" w:color="auto" w:fill="FFFFFF"/>
                <w:lang w:bidi="ru-RU"/>
              </w:rPr>
              <w:t>128,17</w:t>
            </w:r>
          </w:p>
        </w:tc>
        <w:tc>
          <w:tcPr>
            <w:tcW w:w="1411"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144</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241,16</w:t>
            </w:r>
          </w:p>
        </w:tc>
      </w:tr>
      <w:tr w:rsidR="009A53EC" w:rsidRPr="009A53EC" w:rsidTr="009A53EC">
        <w:trPr>
          <w:trHeight w:hRule="exact" w:val="288"/>
          <w:jc w:val="center"/>
        </w:trPr>
        <w:tc>
          <w:tcPr>
            <w:tcW w:w="514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Полезный отпуск, всего в т. ч., Гкал/год</w:t>
            </w:r>
          </w:p>
        </w:tc>
        <w:tc>
          <w:tcPr>
            <w:tcW w:w="140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Times New Roman" w:eastAsia="Courier New" w:hAnsi="Times New Roman" w:cs="Times New Roman"/>
                <w:color w:val="000000"/>
                <w:sz w:val="24"/>
                <w:szCs w:val="24"/>
                <w:shd w:val="clear" w:color="auto" w:fill="FFFFFF"/>
                <w:lang w:bidi="ru-RU"/>
              </w:rPr>
            </w:pPr>
            <w:r w:rsidRPr="009A53EC">
              <w:rPr>
                <w:rFonts w:ascii="Times New Roman" w:eastAsia="Courier New" w:hAnsi="Times New Roman" w:cs="Times New Roman"/>
                <w:color w:val="000000"/>
                <w:sz w:val="24"/>
                <w:szCs w:val="24"/>
                <w:shd w:val="clear" w:color="auto" w:fill="FFFFFF"/>
                <w:lang w:bidi="ru-RU"/>
              </w:rPr>
              <w:t>595,19</w:t>
            </w:r>
          </w:p>
        </w:tc>
        <w:tc>
          <w:tcPr>
            <w:tcW w:w="1411"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Times New Roman" w:eastAsia="Courier New" w:hAnsi="Times New Roman" w:cs="Times New Roman"/>
                <w:color w:val="000000"/>
                <w:sz w:val="24"/>
                <w:szCs w:val="24"/>
                <w:shd w:val="clear" w:color="auto" w:fill="FFFFFF"/>
                <w:lang w:bidi="ru-RU"/>
              </w:rPr>
            </w:pPr>
            <w:r w:rsidRPr="009A53EC">
              <w:rPr>
                <w:rFonts w:ascii="Times New Roman" w:eastAsia="Courier New" w:hAnsi="Times New Roman" w:cs="Times New Roman"/>
                <w:color w:val="000000"/>
                <w:sz w:val="24"/>
                <w:szCs w:val="24"/>
                <w:shd w:val="clear" w:color="auto" w:fill="FFFFFF"/>
                <w:lang w:bidi="ru-RU"/>
              </w:rPr>
              <w:t>546</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Times New Roman" w:eastAsia="Courier New" w:hAnsi="Times New Roman" w:cs="Times New Roman"/>
                <w:color w:val="000000"/>
                <w:sz w:val="24"/>
                <w:szCs w:val="24"/>
                <w:shd w:val="clear" w:color="auto" w:fill="FFFFFF"/>
                <w:lang w:bidi="ru-RU"/>
              </w:rPr>
            </w:pPr>
            <w:r w:rsidRPr="009A53EC">
              <w:rPr>
                <w:rFonts w:ascii="Times New Roman" w:eastAsia="Courier New" w:hAnsi="Times New Roman" w:cs="Times New Roman"/>
                <w:color w:val="000000"/>
                <w:sz w:val="24"/>
                <w:szCs w:val="24"/>
                <w:shd w:val="clear" w:color="auto" w:fill="FFFFFF"/>
                <w:lang w:bidi="ru-RU"/>
              </w:rPr>
              <w:t>578,49</w:t>
            </w:r>
          </w:p>
        </w:tc>
      </w:tr>
      <w:tr w:rsidR="009A53EC" w:rsidRPr="009A53EC" w:rsidTr="009A53EC">
        <w:trPr>
          <w:trHeight w:hRule="exact" w:val="293"/>
          <w:jc w:val="center"/>
        </w:trPr>
        <w:tc>
          <w:tcPr>
            <w:tcW w:w="514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Резерв/Дефицит тепловой мощности, %</w:t>
            </w:r>
          </w:p>
        </w:tc>
        <w:tc>
          <w:tcPr>
            <w:tcW w:w="1406"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sz w:val="24"/>
                <w:szCs w:val="24"/>
                <w:lang w:bidi="ru-RU"/>
              </w:rPr>
            </w:pPr>
            <w:r w:rsidRPr="009A53EC">
              <w:rPr>
                <w:rFonts w:ascii="Times New Roman" w:eastAsia="Courier New" w:hAnsi="Times New Roman" w:cs="Times New Roman"/>
                <w:color w:val="000000"/>
                <w:sz w:val="24"/>
                <w:szCs w:val="24"/>
                <w:shd w:val="clear" w:color="auto" w:fill="FFFFFF"/>
                <w:lang w:bidi="ru-RU"/>
              </w:rPr>
              <w:t>73,1</w:t>
            </w:r>
          </w:p>
        </w:tc>
        <w:tc>
          <w:tcPr>
            <w:tcW w:w="1411" w:type="dxa"/>
            <w:tcBorders>
              <w:top w:val="single" w:sz="4" w:space="0" w:color="auto"/>
              <w:lef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73,1</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64,0</w:t>
            </w:r>
          </w:p>
        </w:tc>
      </w:tr>
      <w:tr w:rsidR="009A53EC" w:rsidRPr="009A53EC" w:rsidTr="009A53EC">
        <w:trPr>
          <w:trHeight w:hRule="exact" w:val="312"/>
          <w:jc w:val="center"/>
        </w:trPr>
        <w:tc>
          <w:tcPr>
            <w:tcW w:w="514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Коэффициент загрузки</w:t>
            </w:r>
          </w:p>
        </w:tc>
        <w:tc>
          <w:tcPr>
            <w:tcW w:w="140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0,269</w:t>
            </w:r>
          </w:p>
        </w:tc>
        <w:tc>
          <w:tcPr>
            <w:tcW w:w="1411"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0,269</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306" w:h="5161" w:hRule="exact" w:wrap="notBeside" w:vAnchor="text" w:hAnchor="page" w:x="1066" w:y="1414"/>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0,36</w:t>
            </w:r>
          </w:p>
        </w:tc>
      </w:tr>
    </w:tbl>
    <w:p w:rsidR="009A53EC" w:rsidRPr="009A53EC" w:rsidRDefault="009A53EC" w:rsidP="009A53EC">
      <w:pPr>
        <w:framePr w:w="10306" w:h="5161" w:hRule="exact" w:wrap="notBeside" w:vAnchor="text" w:hAnchor="page" w:x="1066" w:y="1414"/>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sectPr w:rsidR="009A53EC" w:rsidRPr="009A53EC">
          <w:pgSz w:w="11900" w:h="16840"/>
          <w:pgMar w:top="1178" w:right="444" w:bottom="808" w:left="1002" w:header="0" w:footer="3" w:gutter="0"/>
          <w:cols w:space="720"/>
          <w:noEndnote/>
          <w:docGrid w:linePitch="360"/>
        </w:sectPr>
      </w:pPr>
      <w:r w:rsidRPr="009A53EC">
        <w:rPr>
          <w:rFonts w:ascii="Times New Roman" w:eastAsia="Times New Roman" w:hAnsi="Times New Roman" w:cs="Times New Roman"/>
          <w:sz w:val="24"/>
          <w:szCs w:val="24"/>
          <w:lang w:bidi="ru-RU"/>
        </w:rPr>
        <w:t>В процессе актуализации и корректировки данной схемы теплоснабжения и при наличии данных о подключении тепловой нагрузки к существующим котельным необходимо учесть данные нагрузки в существующих балансах тепловой мощности.</w:t>
      </w:r>
    </w:p>
    <w:p w:rsidR="009A53EC" w:rsidRPr="009A53EC" w:rsidRDefault="009A53EC" w:rsidP="007528CE">
      <w:pPr>
        <w:widowControl w:val="0"/>
        <w:numPr>
          <w:ilvl w:val="0"/>
          <w:numId w:val="9"/>
        </w:numPr>
        <w:tabs>
          <w:tab w:val="left" w:pos="1339"/>
        </w:tabs>
        <w:spacing w:after="0" w:line="240" w:lineRule="auto"/>
        <w:ind w:firstLine="600"/>
        <w:jc w:val="both"/>
        <w:rPr>
          <w:rFonts w:ascii="Times New Roman" w:eastAsia="Times New Roman" w:hAnsi="Times New Roman" w:cs="Times New Roman"/>
          <w:b/>
          <w:bCs/>
          <w:caps/>
          <w:sz w:val="24"/>
          <w:szCs w:val="24"/>
          <w:lang w:bidi="ru-RU"/>
        </w:rPr>
      </w:pPr>
      <w:r w:rsidRPr="009A53EC">
        <w:rPr>
          <w:rFonts w:ascii="Times New Roman" w:eastAsia="Times New Roman" w:hAnsi="Times New Roman" w:cs="Times New Roman"/>
          <w:b/>
          <w:bCs/>
          <w:caps/>
          <w:sz w:val="24"/>
          <w:szCs w:val="24"/>
          <w:lang w:bidi="ru-RU"/>
        </w:rPr>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b/>
          <w:bCs/>
          <w:sz w:val="24"/>
          <w:szCs w:val="24"/>
          <w:lang w:bidi="ru-RU"/>
        </w:rPr>
      </w:pPr>
      <w:bookmarkStart w:id="40" w:name="bookmark36"/>
      <w:r w:rsidRPr="009A53EC">
        <w:rPr>
          <w:rFonts w:ascii="Times New Roman" w:eastAsia="Times New Roman" w:hAnsi="Times New Roman" w:cs="Times New Roman"/>
          <w:b/>
          <w:bCs/>
          <w:sz w:val="24"/>
          <w:szCs w:val="24"/>
          <w:lang w:bidi="ru-RU"/>
        </w:rPr>
        <w:t xml:space="preserve">4.1. Перспективные балансы производительности водоподготовительных установок и максимального потребления теплоносителя </w:t>
      </w:r>
      <w:proofErr w:type="spellStart"/>
      <w:r w:rsidRPr="009A53EC">
        <w:rPr>
          <w:rFonts w:ascii="Times New Roman" w:eastAsia="Times New Roman" w:hAnsi="Times New Roman" w:cs="Times New Roman"/>
          <w:b/>
          <w:bCs/>
          <w:sz w:val="24"/>
          <w:szCs w:val="24"/>
          <w:lang w:bidi="ru-RU"/>
        </w:rPr>
        <w:t>теплопотребляющими</w:t>
      </w:r>
      <w:proofErr w:type="spellEnd"/>
      <w:r w:rsidRPr="009A53EC">
        <w:rPr>
          <w:rFonts w:ascii="Times New Roman" w:eastAsia="Times New Roman" w:hAnsi="Times New Roman" w:cs="Times New Roman"/>
          <w:b/>
          <w:bCs/>
          <w:sz w:val="24"/>
          <w:szCs w:val="24"/>
          <w:lang w:bidi="ru-RU"/>
        </w:rPr>
        <w:t xml:space="preserve"> установками потребителей</w:t>
      </w:r>
      <w:bookmarkEnd w:id="40"/>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Баланс производительности водоподготовительных установок складывается из нижеприведенных статей:</w:t>
      </w:r>
    </w:p>
    <w:p w:rsidR="009A53EC" w:rsidRPr="009A53EC" w:rsidRDefault="009A53EC" w:rsidP="007528CE">
      <w:pPr>
        <w:widowControl w:val="0"/>
        <w:numPr>
          <w:ilvl w:val="0"/>
          <w:numId w:val="10"/>
        </w:numPr>
        <w:tabs>
          <w:tab w:val="left" w:pos="87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объем воды на заполнение наружной тепловой сети, м</w:t>
      </w:r>
      <w:r w:rsidRPr="009A53EC">
        <w:rPr>
          <w:rFonts w:ascii="Times New Roman" w:eastAsia="Times New Roman" w:hAnsi="Times New Roman" w:cs="Times New Roman"/>
          <w:sz w:val="24"/>
          <w:szCs w:val="24"/>
          <w:vertAlign w:val="superscript"/>
          <w:lang w:bidi="ru-RU"/>
        </w:rPr>
        <w:t>3</w:t>
      </w:r>
      <w:r w:rsidRPr="009A53EC">
        <w:rPr>
          <w:rFonts w:ascii="Times New Roman" w:eastAsia="Times New Roman" w:hAnsi="Times New Roman" w:cs="Times New Roman"/>
          <w:sz w:val="24"/>
          <w:szCs w:val="24"/>
          <w:lang w:bidi="ru-RU"/>
        </w:rPr>
        <w:t>;</w:t>
      </w:r>
    </w:p>
    <w:p w:rsidR="009A53EC" w:rsidRPr="009A53EC" w:rsidRDefault="009A53EC" w:rsidP="007528CE">
      <w:pPr>
        <w:widowControl w:val="0"/>
        <w:numPr>
          <w:ilvl w:val="0"/>
          <w:numId w:val="10"/>
        </w:numPr>
        <w:tabs>
          <w:tab w:val="left" w:pos="87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объем воды на подпитку системы теплоснабжения, м</w:t>
      </w:r>
      <w:r w:rsidRPr="009A53EC">
        <w:rPr>
          <w:rFonts w:ascii="Times New Roman" w:eastAsia="Times New Roman" w:hAnsi="Times New Roman" w:cs="Times New Roman"/>
          <w:sz w:val="24"/>
          <w:szCs w:val="24"/>
          <w:vertAlign w:val="superscript"/>
          <w:lang w:bidi="ru-RU"/>
        </w:rPr>
        <w:t>3</w:t>
      </w:r>
      <w:r w:rsidRPr="009A53EC">
        <w:rPr>
          <w:rFonts w:ascii="Times New Roman" w:eastAsia="Times New Roman" w:hAnsi="Times New Roman" w:cs="Times New Roman"/>
          <w:sz w:val="24"/>
          <w:szCs w:val="24"/>
          <w:lang w:bidi="ru-RU"/>
        </w:rPr>
        <w:t>;</w:t>
      </w:r>
    </w:p>
    <w:p w:rsidR="009A53EC" w:rsidRPr="009A53EC" w:rsidRDefault="009A53EC" w:rsidP="007528CE">
      <w:pPr>
        <w:widowControl w:val="0"/>
        <w:numPr>
          <w:ilvl w:val="0"/>
          <w:numId w:val="10"/>
        </w:numPr>
        <w:tabs>
          <w:tab w:val="left" w:pos="87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объем воды на собственные нужды котельной, м</w:t>
      </w:r>
      <w:r w:rsidRPr="009A53EC">
        <w:rPr>
          <w:rFonts w:ascii="Times New Roman" w:eastAsia="Times New Roman" w:hAnsi="Times New Roman" w:cs="Times New Roman"/>
          <w:sz w:val="24"/>
          <w:szCs w:val="24"/>
          <w:vertAlign w:val="superscript"/>
          <w:lang w:bidi="ru-RU"/>
        </w:rPr>
        <w:t>3</w:t>
      </w:r>
      <w:r w:rsidRPr="009A53EC">
        <w:rPr>
          <w:rFonts w:ascii="Times New Roman" w:eastAsia="Times New Roman" w:hAnsi="Times New Roman" w:cs="Times New Roman"/>
          <w:sz w:val="24"/>
          <w:szCs w:val="24"/>
          <w:lang w:bidi="ru-RU"/>
        </w:rPr>
        <w:t>;</w:t>
      </w:r>
    </w:p>
    <w:p w:rsidR="009A53EC" w:rsidRPr="009A53EC" w:rsidRDefault="009A53EC" w:rsidP="007528CE">
      <w:pPr>
        <w:widowControl w:val="0"/>
        <w:numPr>
          <w:ilvl w:val="0"/>
          <w:numId w:val="10"/>
        </w:numPr>
        <w:tabs>
          <w:tab w:val="left" w:pos="87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объем воды на заполнение системы отопления (объектов), </w:t>
      </w:r>
      <w:proofErr w:type="gramStart"/>
      <w:r w:rsidRPr="009A53EC">
        <w:rPr>
          <w:rFonts w:ascii="Times New Roman" w:eastAsia="Times New Roman" w:hAnsi="Times New Roman" w:cs="Times New Roman"/>
          <w:sz w:val="24"/>
          <w:szCs w:val="24"/>
          <w:lang w:bidi="ru-RU"/>
        </w:rPr>
        <w:t>м</w:t>
      </w:r>
      <w:proofErr w:type="gramEnd"/>
      <w:r w:rsidRPr="009A53EC">
        <w:rPr>
          <w:rFonts w:ascii="Times New Roman" w:eastAsia="Times New Roman" w:hAnsi="Times New Roman" w:cs="Times New Roman"/>
          <w:sz w:val="24"/>
          <w:szCs w:val="24"/>
          <w:lang w:bidi="ru-RU"/>
        </w:rPr>
        <w:t>;</w:t>
      </w:r>
    </w:p>
    <w:p w:rsidR="009A53EC" w:rsidRPr="009A53EC" w:rsidRDefault="009A53EC" w:rsidP="007528CE">
      <w:pPr>
        <w:widowControl w:val="0"/>
        <w:numPr>
          <w:ilvl w:val="0"/>
          <w:numId w:val="10"/>
        </w:numPr>
        <w:tabs>
          <w:tab w:val="left" w:pos="87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объем воды на горячее теплоснабжение, м</w:t>
      </w:r>
      <w:r w:rsidRPr="009A53EC">
        <w:rPr>
          <w:rFonts w:ascii="Times New Roman" w:eastAsia="Times New Roman" w:hAnsi="Times New Roman" w:cs="Times New Roman"/>
          <w:sz w:val="24"/>
          <w:szCs w:val="24"/>
          <w:vertAlign w:val="superscript"/>
          <w:lang w:bidi="ru-RU"/>
        </w:rPr>
        <w:t>3</w:t>
      </w:r>
      <w:r w:rsidRPr="009A53EC">
        <w:rPr>
          <w:rFonts w:ascii="Times New Roman" w:eastAsia="Times New Roman" w:hAnsi="Times New Roman" w:cs="Times New Roman"/>
          <w:sz w:val="24"/>
          <w:szCs w:val="24"/>
          <w:lang w:bidi="ru-RU"/>
        </w:rPr>
        <w:t>.</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процессе эксплуатации необходимо чтобы ВПУ обеспечивала подпитку тепловой сети, расход потребителями теплоносителя (ГВС) и собственные нужды котельной.</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Объем воды для наполнения трубопроводов тепловых сетей, </w:t>
      </w:r>
      <w:proofErr w:type="gramStart"/>
      <w:r w:rsidRPr="009A53EC">
        <w:rPr>
          <w:rFonts w:ascii="Times New Roman" w:eastAsia="Times New Roman" w:hAnsi="Times New Roman" w:cs="Times New Roman"/>
          <w:sz w:val="24"/>
          <w:szCs w:val="24"/>
          <w:lang w:bidi="ru-RU"/>
        </w:rPr>
        <w:t>м</w:t>
      </w:r>
      <w:proofErr w:type="gramEnd"/>
      <w:r w:rsidRPr="009A53EC">
        <w:rPr>
          <w:rFonts w:ascii="Times New Roman" w:eastAsia="Times New Roman" w:hAnsi="Times New Roman" w:cs="Times New Roman"/>
          <w:sz w:val="24"/>
          <w:szCs w:val="24"/>
          <w:lang w:bidi="ru-RU"/>
        </w:rPr>
        <w:t>, вычисляется в зависимости от их площади сечения и протяженности по формуле:</w:t>
      </w:r>
    </w:p>
    <w:p w:rsidR="009A53EC" w:rsidRPr="009A53EC" w:rsidRDefault="007373B5" w:rsidP="009A53EC">
      <w:pPr>
        <w:widowControl w:val="0"/>
        <w:spacing w:after="0" w:line="240" w:lineRule="auto"/>
        <w:ind w:firstLine="600"/>
        <w:jc w:val="both"/>
        <w:rPr>
          <w:rFonts w:ascii="Times New Roman" w:eastAsia="Times New Roman" w:hAnsi="Times New Roman" w:cs="Times New Roman"/>
          <w:sz w:val="24"/>
          <w:szCs w:val="24"/>
          <w:lang w:val="en-US" w:bidi="ru-RU"/>
        </w:rPr>
      </w:pPr>
      <m:oMathPara>
        <m:oMath>
          <m:sSub>
            <m:sSubPr>
              <m:ctrlPr>
                <w:rPr>
                  <w:rFonts w:ascii="Cambria Math" w:eastAsia="Times New Roman" w:hAnsi="Cambria Math" w:cs="Times New Roman"/>
                  <w:i/>
                  <w:sz w:val="24"/>
                  <w:szCs w:val="24"/>
                  <w:lang w:val="en-US" w:bidi="ru-RU"/>
                </w:rPr>
              </m:ctrlPr>
            </m:sSubPr>
            <m:e>
              <m:r>
                <w:rPr>
                  <w:rFonts w:ascii="Cambria Math" w:eastAsia="Times New Roman" w:hAnsi="Cambria Math" w:cs="Times New Roman"/>
                  <w:sz w:val="24"/>
                  <w:szCs w:val="24"/>
                  <w:lang w:val="en-US" w:bidi="ru-RU"/>
                </w:rPr>
                <m:t>V</m:t>
              </m:r>
            </m:e>
            <m:sub>
              <m:r>
                <w:rPr>
                  <w:rFonts w:ascii="Cambria Math" w:eastAsia="Times New Roman" w:hAnsi="Cambria Math" w:cs="Times New Roman"/>
                  <w:sz w:val="24"/>
                  <w:szCs w:val="24"/>
                  <w:lang w:bidi="ru-RU"/>
                </w:rPr>
                <m:t>сети</m:t>
              </m:r>
            </m:sub>
          </m:sSub>
          <m:r>
            <w:rPr>
              <w:rFonts w:ascii="Cambria Math" w:eastAsia="Times New Roman" w:hAnsi="Cambria Math" w:cs="Times New Roman"/>
              <w:sz w:val="24"/>
              <w:szCs w:val="24"/>
              <w:lang w:val="en-US" w:bidi="ru-RU"/>
            </w:rPr>
            <m:t>=</m:t>
          </m:r>
          <m:nary>
            <m:naryPr>
              <m:chr m:val="∑"/>
              <m:limLoc m:val="undOvr"/>
              <m:ctrlPr>
                <w:rPr>
                  <w:rFonts w:ascii="Cambria Math" w:eastAsia="Times New Roman" w:hAnsi="Cambria Math" w:cs="Times New Roman"/>
                  <w:i/>
                  <w:sz w:val="24"/>
                  <w:szCs w:val="24"/>
                  <w:lang w:val="en-US" w:bidi="ru-RU"/>
                </w:rPr>
              </m:ctrlPr>
            </m:naryPr>
            <m:sub>
              <m:r>
                <w:rPr>
                  <w:rFonts w:ascii="Cambria Math" w:eastAsia="Times New Roman" w:hAnsi="Cambria Math" w:cs="Times New Roman"/>
                  <w:sz w:val="24"/>
                  <w:szCs w:val="24"/>
                  <w:lang w:val="en-US" w:bidi="ru-RU"/>
                </w:rPr>
                <m:t>i=1</m:t>
              </m:r>
            </m:sub>
            <m:sup>
              <m:r>
                <w:rPr>
                  <w:rFonts w:ascii="Cambria Math" w:eastAsia="Times New Roman" w:hAnsi="Cambria Math" w:cs="Times New Roman"/>
                  <w:sz w:val="24"/>
                  <w:szCs w:val="24"/>
                  <w:lang w:val="en-US" w:bidi="ru-RU"/>
                </w:rPr>
                <m:t>n</m:t>
              </m:r>
            </m:sup>
            <m:e>
              <m:sSub>
                <m:sSubPr>
                  <m:ctrlPr>
                    <w:rPr>
                      <w:rFonts w:ascii="Cambria Math" w:eastAsia="Times New Roman" w:hAnsi="Cambria Math" w:cs="Times New Roman"/>
                      <w:i/>
                      <w:sz w:val="24"/>
                      <w:szCs w:val="24"/>
                      <w:lang w:val="en-US" w:bidi="ru-RU"/>
                    </w:rPr>
                  </m:ctrlPr>
                </m:sSubPr>
                <m:e>
                  <m:r>
                    <w:rPr>
                      <w:rFonts w:ascii="Cambria Math" w:eastAsia="Times New Roman" w:hAnsi="Cambria Math" w:cs="Times New Roman"/>
                      <w:sz w:val="24"/>
                      <w:szCs w:val="24"/>
                      <w:lang w:val="en-US" w:bidi="ru-RU"/>
                    </w:rPr>
                    <m:t>V</m:t>
                  </m:r>
                </m:e>
                <m:sub>
                  <m:r>
                    <w:rPr>
                      <w:rFonts w:ascii="Cambria Math" w:eastAsia="Times New Roman" w:hAnsi="Cambria Math" w:cs="Times New Roman"/>
                      <w:sz w:val="24"/>
                      <w:szCs w:val="24"/>
                      <w:lang w:val="en-US" w:bidi="ru-RU"/>
                    </w:rPr>
                    <m:t>di</m:t>
                  </m:r>
                </m:sub>
              </m:sSub>
              <m:r>
                <w:rPr>
                  <w:rFonts w:ascii="Cambria Math" w:eastAsia="Times New Roman" w:hAnsi="Cambria Math" w:cs="Times New Roman"/>
                  <w:sz w:val="24"/>
                  <w:szCs w:val="24"/>
                  <w:lang w:val="en-US" w:bidi="ru-RU"/>
                </w:rPr>
                <m:t>*</m:t>
              </m:r>
              <m:sSub>
                <m:sSubPr>
                  <m:ctrlPr>
                    <w:rPr>
                      <w:rFonts w:ascii="Cambria Math" w:eastAsia="Times New Roman" w:hAnsi="Cambria Math" w:cs="Times New Roman"/>
                      <w:i/>
                      <w:sz w:val="24"/>
                      <w:szCs w:val="24"/>
                      <w:lang w:val="en-US" w:bidi="ru-RU"/>
                    </w:rPr>
                  </m:ctrlPr>
                </m:sSubPr>
                <m:e>
                  <m:r>
                    <w:rPr>
                      <w:rFonts w:ascii="Cambria Math" w:eastAsia="Times New Roman" w:hAnsi="Cambria Math" w:cs="Times New Roman"/>
                      <w:sz w:val="24"/>
                      <w:szCs w:val="24"/>
                      <w:lang w:val="en-US" w:bidi="ru-RU"/>
                    </w:rPr>
                    <m:t>l</m:t>
                  </m:r>
                </m:e>
                <m:sub>
                  <m:r>
                    <w:rPr>
                      <w:rFonts w:ascii="Cambria Math" w:eastAsia="Times New Roman" w:hAnsi="Cambria Math" w:cs="Times New Roman"/>
                      <w:sz w:val="24"/>
                      <w:szCs w:val="24"/>
                      <w:lang w:val="en-US" w:bidi="ru-RU"/>
                    </w:rPr>
                    <m:t>di</m:t>
                  </m:r>
                </m:sub>
              </m:sSub>
              <m:r>
                <w:rPr>
                  <w:rFonts w:ascii="Cambria Math" w:eastAsia="Times New Roman" w:hAnsi="Cambria Math" w:cs="Times New Roman"/>
                  <w:sz w:val="24"/>
                  <w:szCs w:val="24"/>
                  <w:lang w:val="en-US" w:bidi="ru-RU"/>
                </w:rPr>
                <m:t>,</m:t>
              </m:r>
            </m:e>
          </m:nary>
        </m:oMath>
      </m:oMathPara>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где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spellStart"/>
      <w:proofErr w:type="gramStart"/>
      <w:r w:rsidRPr="009A53EC">
        <w:rPr>
          <w:rFonts w:ascii="Times New Roman" w:eastAsia="Times New Roman" w:hAnsi="Times New Roman" w:cs="Times New Roman"/>
          <w:i/>
          <w:iCs/>
          <w:color w:val="000000"/>
          <w:sz w:val="24"/>
          <w:szCs w:val="24"/>
          <w:shd w:val="clear" w:color="auto" w:fill="FFFFFF"/>
          <w:lang w:val="en-US" w:eastAsia="en-US" w:bidi="en-US"/>
        </w:rPr>
        <w:t>v</w:t>
      </w:r>
      <w:r w:rsidRPr="009A53EC">
        <w:rPr>
          <w:rFonts w:ascii="Times New Roman" w:eastAsia="Times New Roman" w:hAnsi="Times New Roman" w:cs="Times New Roman"/>
          <w:i/>
          <w:iCs/>
          <w:color w:val="000000"/>
          <w:sz w:val="24"/>
          <w:szCs w:val="24"/>
          <w:shd w:val="clear" w:color="auto" w:fill="FFFFFF"/>
          <w:vertAlign w:val="subscript"/>
          <w:lang w:val="en-US" w:eastAsia="en-US" w:bidi="en-US"/>
        </w:rPr>
        <w:t>di</w:t>
      </w:r>
      <w:proofErr w:type="spellEnd"/>
      <w:r w:rsidRPr="009A53EC">
        <w:rPr>
          <w:rFonts w:ascii="Times New Roman" w:eastAsia="Times New Roman" w:hAnsi="Times New Roman" w:cs="Times New Roman"/>
          <w:sz w:val="24"/>
          <w:szCs w:val="24"/>
          <w:lang w:bidi="ru-RU"/>
        </w:rPr>
        <w:t>-</w:t>
      </w:r>
      <w:proofErr w:type="gramEnd"/>
      <w:r w:rsidRPr="009A53EC">
        <w:rPr>
          <w:rFonts w:ascii="Times New Roman" w:eastAsia="Times New Roman" w:hAnsi="Times New Roman" w:cs="Times New Roman"/>
          <w:sz w:val="24"/>
          <w:szCs w:val="24"/>
          <w:lang w:bidi="ru-RU"/>
        </w:rPr>
        <w:t xml:space="preserve"> удельный объем воды в трубопроводе </w:t>
      </w:r>
      <w:r w:rsidRPr="009A53EC">
        <w:rPr>
          <w:rFonts w:ascii="Times New Roman" w:eastAsia="Times New Roman" w:hAnsi="Times New Roman" w:cs="Times New Roman"/>
          <w:sz w:val="24"/>
          <w:szCs w:val="24"/>
          <w:lang w:val="en-US" w:eastAsia="en-US" w:bidi="en-US"/>
        </w:rPr>
        <w:t>i</w:t>
      </w:r>
      <w:r w:rsidRPr="009A53EC">
        <w:rPr>
          <w:rFonts w:ascii="Times New Roman" w:eastAsia="Times New Roman" w:hAnsi="Times New Roman" w:cs="Times New Roman"/>
          <w:sz w:val="24"/>
          <w:szCs w:val="24"/>
          <w:lang w:bidi="ru-RU"/>
        </w:rPr>
        <w:t>-го диаметра протяженностью 1, м</w:t>
      </w:r>
      <w:r w:rsidRPr="009A53EC">
        <w:rPr>
          <w:rFonts w:ascii="Times New Roman" w:eastAsia="Times New Roman" w:hAnsi="Times New Roman" w:cs="Times New Roman"/>
          <w:sz w:val="24"/>
          <w:szCs w:val="24"/>
          <w:vertAlign w:val="superscript"/>
          <w:lang w:bidi="ru-RU"/>
        </w:rPr>
        <w:t>3</w:t>
      </w:r>
      <w:r w:rsidRPr="009A53EC">
        <w:rPr>
          <w:rFonts w:ascii="Times New Roman" w:eastAsia="Times New Roman" w:hAnsi="Times New Roman" w:cs="Times New Roman"/>
          <w:sz w:val="24"/>
          <w:szCs w:val="24"/>
          <w:lang w:bidi="ru-RU"/>
        </w:rPr>
        <w:t>/м;</w:t>
      </w:r>
    </w:p>
    <w:p w:rsidR="009A53EC" w:rsidRPr="009A53EC" w:rsidRDefault="009A53EC" w:rsidP="009A53EC">
      <w:pPr>
        <w:widowControl w:val="0"/>
        <w:spacing w:after="0" w:line="240" w:lineRule="auto"/>
        <w:ind w:left="600" w:right="2620"/>
        <w:rPr>
          <w:rFonts w:ascii="Times New Roman" w:eastAsia="Times New Roman" w:hAnsi="Times New Roman" w:cs="Times New Roman"/>
          <w:sz w:val="24"/>
          <w:szCs w:val="24"/>
          <w:lang w:bidi="ru-RU"/>
        </w:rPr>
      </w:pPr>
      <w:proofErr w:type="spellStart"/>
      <w:proofErr w:type="gramStart"/>
      <w:r w:rsidRPr="009A53EC">
        <w:rPr>
          <w:rFonts w:ascii="Times New Roman" w:eastAsia="Times New Roman" w:hAnsi="Times New Roman" w:cs="Times New Roman"/>
          <w:i/>
          <w:iCs/>
          <w:color w:val="000000"/>
          <w:sz w:val="24"/>
          <w:szCs w:val="24"/>
          <w:shd w:val="clear" w:color="auto" w:fill="FFFFFF"/>
          <w:lang w:val="en-US" w:eastAsia="en-US" w:bidi="en-US"/>
        </w:rPr>
        <w:t>l</w:t>
      </w:r>
      <w:r w:rsidRPr="009A53EC">
        <w:rPr>
          <w:rFonts w:ascii="Times New Roman" w:eastAsia="Times New Roman" w:hAnsi="Times New Roman" w:cs="Times New Roman"/>
          <w:i/>
          <w:iCs/>
          <w:color w:val="000000"/>
          <w:sz w:val="24"/>
          <w:szCs w:val="24"/>
          <w:shd w:val="clear" w:color="auto" w:fill="FFFFFF"/>
          <w:vertAlign w:val="subscript"/>
          <w:lang w:val="en-US" w:eastAsia="en-US" w:bidi="en-US"/>
        </w:rPr>
        <w:t>di</w:t>
      </w:r>
      <w:proofErr w:type="spellEnd"/>
      <w:r w:rsidRPr="009A53EC">
        <w:rPr>
          <w:rFonts w:ascii="Times New Roman" w:eastAsia="Times New Roman" w:hAnsi="Times New Roman" w:cs="Times New Roman"/>
          <w:i/>
          <w:iCs/>
          <w:color w:val="000000"/>
          <w:sz w:val="24"/>
          <w:szCs w:val="24"/>
          <w:shd w:val="clear" w:color="auto" w:fill="FFFFFF"/>
          <w:lang w:bidi="ru-RU"/>
        </w:rPr>
        <w:t>-</w:t>
      </w:r>
      <w:proofErr w:type="gramEnd"/>
      <w:r w:rsidRPr="009A53EC">
        <w:rPr>
          <w:rFonts w:ascii="Times New Roman" w:eastAsia="Times New Roman" w:hAnsi="Times New Roman" w:cs="Times New Roman"/>
          <w:sz w:val="24"/>
          <w:szCs w:val="24"/>
          <w:lang w:bidi="ru-RU"/>
        </w:rPr>
        <w:t xml:space="preserve"> протяженность участка тепловой сети </w:t>
      </w:r>
      <w:r w:rsidRPr="009A53EC">
        <w:rPr>
          <w:rFonts w:ascii="Times New Roman" w:eastAsia="Times New Roman" w:hAnsi="Times New Roman" w:cs="Times New Roman"/>
          <w:sz w:val="24"/>
          <w:szCs w:val="24"/>
          <w:lang w:val="en-US" w:eastAsia="en-US" w:bidi="en-US"/>
        </w:rPr>
        <w:t>i</w:t>
      </w:r>
      <w:r w:rsidRPr="009A53EC">
        <w:rPr>
          <w:rFonts w:ascii="Times New Roman" w:eastAsia="Times New Roman" w:hAnsi="Times New Roman" w:cs="Times New Roman"/>
          <w:sz w:val="24"/>
          <w:szCs w:val="24"/>
          <w:lang w:bidi="ru-RU"/>
        </w:rPr>
        <w:t xml:space="preserve">-го диаметра, м; </w:t>
      </w:r>
      <w:r w:rsidRPr="009A53EC">
        <w:rPr>
          <w:rFonts w:ascii="Times New Roman" w:eastAsia="Times New Roman" w:hAnsi="Times New Roman" w:cs="Times New Roman"/>
          <w:i/>
          <w:iCs/>
          <w:color w:val="000000"/>
          <w:sz w:val="24"/>
          <w:szCs w:val="24"/>
          <w:shd w:val="clear" w:color="auto" w:fill="FFFFFF"/>
          <w:lang w:val="en-US" w:eastAsia="en-US" w:bidi="en-US"/>
        </w:rPr>
        <w:t>n</w:t>
      </w:r>
      <w:r w:rsidRPr="009A53EC">
        <w:rPr>
          <w:rFonts w:ascii="Times New Roman" w:eastAsia="Times New Roman" w:hAnsi="Times New Roman" w:cs="Times New Roman"/>
          <w:i/>
          <w:iCs/>
          <w:color w:val="000000"/>
          <w:sz w:val="24"/>
          <w:szCs w:val="24"/>
          <w:shd w:val="clear" w:color="auto" w:fill="FFFFFF"/>
          <w:lang w:bidi="ru-RU"/>
        </w:rPr>
        <w:t>-</w:t>
      </w:r>
      <w:r w:rsidRPr="009A53EC">
        <w:rPr>
          <w:rFonts w:ascii="Times New Roman" w:eastAsia="Times New Roman" w:hAnsi="Times New Roman" w:cs="Times New Roman"/>
          <w:sz w:val="24"/>
          <w:szCs w:val="24"/>
          <w:lang w:bidi="ru-RU"/>
        </w:rPr>
        <w:t xml:space="preserve"> количество участков сети;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Объем воды на заполнение тепловой системы отопления внутренней системы отопления объекта (здания):</w:t>
      </w:r>
    </w:p>
    <w:p w:rsidR="009A53EC" w:rsidRPr="009A53EC" w:rsidRDefault="007373B5" w:rsidP="009A53EC">
      <w:pPr>
        <w:widowControl w:val="0"/>
        <w:spacing w:after="0" w:line="240" w:lineRule="auto"/>
        <w:ind w:firstLine="600"/>
        <w:jc w:val="both"/>
        <w:rPr>
          <w:rFonts w:ascii="Times New Roman" w:eastAsia="Times New Roman" w:hAnsi="Times New Roman" w:cs="Times New Roman"/>
          <w:i/>
          <w:sz w:val="24"/>
          <w:szCs w:val="24"/>
          <w:lang w:val="en-US" w:bidi="ru-RU"/>
        </w:rPr>
      </w:pPr>
      <m:oMathPara>
        <m:oMath>
          <m:sSub>
            <m:sSubPr>
              <m:ctrlPr>
                <w:rPr>
                  <w:rFonts w:ascii="Cambria Math" w:eastAsia="Times New Roman" w:hAnsi="Cambria Math" w:cs="Times New Roman"/>
                  <w:i/>
                  <w:sz w:val="24"/>
                  <w:szCs w:val="24"/>
                  <w:lang w:bidi="ru-RU"/>
                </w:rPr>
              </m:ctrlPr>
            </m:sSubPr>
            <m:e>
              <m:r>
                <w:rPr>
                  <w:rFonts w:ascii="Cambria Math" w:eastAsia="Times New Roman" w:hAnsi="Cambria Math" w:cs="Times New Roman"/>
                  <w:sz w:val="24"/>
                  <w:szCs w:val="24"/>
                  <w:lang w:val="en-US" w:bidi="ru-RU"/>
                </w:rPr>
                <m:t>V</m:t>
              </m:r>
            </m:e>
            <m:sub>
              <m:r>
                <w:rPr>
                  <w:rFonts w:ascii="Cambria Math" w:eastAsia="Times New Roman" w:hAnsi="Cambria Math" w:cs="Times New Roman"/>
                  <w:sz w:val="24"/>
                  <w:szCs w:val="24"/>
                  <w:lang w:bidi="ru-RU"/>
                </w:rPr>
                <m:t>от</m:t>
              </m:r>
            </m:sub>
          </m:sSub>
          <m:r>
            <w:rPr>
              <w:rFonts w:ascii="Cambria Math" w:eastAsia="Times New Roman" w:hAnsi="Cambria Math" w:cs="Times New Roman"/>
              <w:sz w:val="24"/>
              <w:szCs w:val="24"/>
              <w:lang w:bidi="ru-RU"/>
            </w:rPr>
            <m:t>=</m:t>
          </m:r>
          <m:sSub>
            <m:sSubPr>
              <m:ctrlPr>
                <w:rPr>
                  <w:rFonts w:ascii="Cambria Math" w:eastAsia="Times New Roman" w:hAnsi="Cambria Math" w:cs="Times New Roman"/>
                  <w:i/>
                  <w:sz w:val="24"/>
                  <w:szCs w:val="24"/>
                  <w:lang w:val="en-US" w:bidi="ru-RU"/>
                </w:rPr>
              </m:ctrlPr>
            </m:sSubPr>
            <m:e>
              <m:r>
                <w:rPr>
                  <w:rFonts w:ascii="Cambria Math" w:eastAsia="Times New Roman" w:hAnsi="Cambria Math" w:cs="Times New Roman"/>
                  <w:sz w:val="24"/>
                  <w:szCs w:val="24"/>
                  <w:lang w:val="en-US" w:bidi="ru-RU"/>
                </w:rPr>
                <m:t>v</m:t>
              </m:r>
            </m:e>
            <m:sub>
              <m:r>
                <w:rPr>
                  <w:rFonts w:ascii="Cambria Math" w:eastAsia="Times New Roman" w:hAnsi="Cambria Math" w:cs="Times New Roman"/>
                  <w:sz w:val="24"/>
                  <w:szCs w:val="24"/>
                  <w:lang w:bidi="ru-RU"/>
                </w:rPr>
                <m:t>от</m:t>
              </m:r>
            </m:sub>
          </m:sSub>
          <m:r>
            <w:rPr>
              <w:rFonts w:ascii="Cambria Math" w:eastAsia="Times New Roman" w:hAnsi="Cambria Math" w:cs="Times New Roman"/>
              <w:sz w:val="24"/>
              <w:szCs w:val="24"/>
              <w:lang w:val="en-US" w:bidi="ru-RU"/>
            </w:rPr>
            <m:t>*</m:t>
          </m:r>
          <m:sSub>
            <m:sSubPr>
              <m:ctrlPr>
                <w:rPr>
                  <w:rFonts w:ascii="Cambria Math" w:eastAsia="Times New Roman" w:hAnsi="Cambria Math" w:cs="Times New Roman"/>
                  <w:i/>
                  <w:sz w:val="24"/>
                  <w:szCs w:val="24"/>
                  <w:lang w:val="en-US" w:bidi="ru-RU"/>
                </w:rPr>
              </m:ctrlPr>
            </m:sSubPr>
            <m:e>
              <m:r>
                <w:rPr>
                  <w:rFonts w:ascii="Cambria Math" w:eastAsia="Times New Roman" w:hAnsi="Cambria Math" w:cs="Times New Roman"/>
                  <w:sz w:val="24"/>
                  <w:szCs w:val="24"/>
                  <w:lang w:val="en-US" w:bidi="ru-RU"/>
                </w:rPr>
                <m:t>Q</m:t>
              </m:r>
            </m:e>
            <m:sub>
              <m:r>
                <w:rPr>
                  <w:rFonts w:ascii="Cambria Math" w:eastAsia="Times New Roman" w:hAnsi="Cambria Math" w:cs="Times New Roman"/>
                  <w:sz w:val="24"/>
                  <w:szCs w:val="24"/>
                  <w:lang w:bidi="ru-RU"/>
                </w:rPr>
                <m:t>от</m:t>
              </m:r>
            </m:sub>
          </m:sSub>
        </m:oMath>
      </m:oMathPara>
    </w:p>
    <w:p w:rsidR="009A53EC" w:rsidRPr="009A53EC" w:rsidRDefault="009A53EC" w:rsidP="009A53EC">
      <w:pPr>
        <w:widowControl w:val="0"/>
        <w:spacing w:after="0" w:line="240" w:lineRule="auto"/>
        <w:ind w:left="7720"/>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firstLine="600"/>
        <w:rPr>
          <w:rFonts w:ascii="Times New Roman" w:eastAsia="Times New Roman" w:hAnsi="Times New Roman" w:cs="Times New Roman"/>
          <w:sz w:val="24"/>
          <w:szCs w:val="24"/>
          <w:lang w:bidi="ru-RU"/>
        </w:rPr>
      </w:pPr>
      <w:proofErr w:type="spellStart"/>
      <w:proofErr w:type="gramStart"/>
      <w:r w:rsidRPr="009A53EC">
        <w:rPr>
          <w:rFonts w:ascii="Times New Roman" w:eastAsia="Times New Roman" w:hAnsi="Times New Roman" w:cs="Times New Roman"/>
          <w:i/>
          <w:iCs/>
          <w:color w:val="000000"/>
          <w:sz w:val="24"/>
          <w:szCs w:val="24"/>
          <w:shd w:val="clear" w:color="auto" w:fill="FFFFFF"/>
          <w:lang w:val="en-US" w:eastAsia="en-US" w:bidi="en-US"/>
        </w:rPr>
        <w:t>v</w:t>
      </w:r>
      <w:r w:rsidRPr="009A53EC">
        <w:rPr>
          <w:rFonts w:ascii="Times New Roman" w:eastAsia="Times New Roman" w:hAnsi="Times New Roman" w:cs="Times New Roman"/>
          <w:i/>
          <w:iCs/>
          <w:color w:val="000000"/>
          <w:sz w:val="24"/>
          <w:szCs w:val="24"/>
          <w:shd w:val="clear" w:color="auto" w:fill="FFFFFF"/>
          <w:vertAlign w:val="subscript"/>
          <w:lang w:val="en-US" w:eastAsia="en-US" w:bidi="en-US"/>
        </w:rPr>
        <w:t>om</w:t>
      </w:r>
      <w:proofErr w:type="spellEnd"/>
      <w:r w:rsidRPr="009A53EC">
        <w:rPr>
          <w:rFonts w:ascii="Times New Roman" w:eastAsia="Times New Roman" w:hAnsi="Times New Roman" w:cs="Times New Roman"/>
          <w:sz w:val="24"/>
          <w:szCs w:val="24"/>
          <w:lang w:bidi="ru-RU"/>
        </w:rPr>
        <w:t>-</w:t>
      </w:r>
      <w:proofErr w:type="gramEnd"/>
      <w:r w:rsidRPr="009A53EC">
        <w:rPr>
          <w:rFonts w:ascii="Times New Roman" w:eastAsia="Times New Roman" w:hAnsi="Times New Roman" w:cs="Times New Roman"/>
          <w:sz w:val="24"/>
          <w:szCs w:val="24"/>
          <w:lang w:bidi="ru-RU"/>
        </w:rPr>
        <w:t xml:space="preserve"> удельный объем воды (справочная величина </w:t>
      </w:r>
      <w:proofErr w:type="spellStart"/>
      <w:r w:rsidRPr="009A53EC">
        <w:rPr>
          <w:rFonts w:ascii="Times New Roman" w:eastAsia="Times New Roman" w:hAnsi="Times New Roman" w:cs="Times New Roman"/>
          <w:i/>
          <w:iCs/>
          <w:color w:val="000000"/>
          <w:sz w:val="24"/>
          <w:szCs w:val="24"/>
          <w:shd w:val="clear" w:color="auto" w:fill="FFFFFF"/>
          <w:lang w:val="en-US" w:eastAsia="en-US" w:bidi="en-US"/>
        </w:rPr>
        <w:t>v</w:t>
      </w:r>
      <w:r w:rsidRPr="009A53EC">
        <w:rPr>
          <w:rFonts w:ascii="Times New Roman" w:eastAsia="Times New Roman" w:hAnsi="Times New Roman" w:cs="Times New Roman"/>
          <w:i/>
          <w:iCs/>
          <w:color w:val="000000"/>
          <w:sz w:val="24"/>
          <w:szCs w:val="24"/>
          <w:shd w:val="clear" w:color="auto" w:fill="FFFFFF"/>
          <w:vertAlign w:val="subscript"/>
          <w:lang w:val="en-US" w:eastAsia="en-US" w:bidi="en-US"/>
        </w:rPr>
        <w:t>om</w:t>
      </w:r>
      <w:proofErr w:type="spellEnd"/>
      <w:r w:rsidRPr="009A53EC">
        <w:rPr>
          <w:rFonts w:ascii="Times New Roman" w:eastAsia="Times New Roman" w:hAnsi="Times New Roman" w:cs="Times New Roman"/>
          <w:sz w:val="24"/>
          <w:szCs w:val="24"/>
          <w:lang w:bidi="ru-RU"/>
        </w:rPr>
        <w:t>=65 м /МВт);</w:t>
      </w:r>
    </w:p>
    <w:p w:rsidR="009A53EC" w:rsidRPr="009A53EC" w:rsidRDefault="009A53EC" w:rsidP="009A53EC">
      <w:pPr>
        <w:widowControl w:val="0"/>
        <w:spacing w:after="0" w:line="240" w:lineRule="auto"/>
        <w:ind w:firstLine="600"/>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i/>
          <w:iCs/>
          <w:color w:val="000000"/>
          <w:sz w:val="24"/>
          <w:szCs w:val="24"/>
          <w:shd w:val="clear" w:color="auto" w:fill="FFFFFF"/>
          <w:lang w:val="en-US" w:eastAsia="en-US" w:bidi="en-US"/>
        </w:rPr>
        <w:t>Q</w:t>
      </w:r>
      <w:r w:rsidRPr="009A53EC">
        <w:rPr>
          <w:rFonts w:ascii="Times New Roman" w:eastAsia="Times New Roman" w:hAnsi="Times New Roman" w:cs="Times New Roman"/>
          <w:i/>
          <w:iCs/>
          <w:color w:val="000000"/>
          <w:sz w:val="24"/>
          <w:szCs w:val="24"/>
          <w:shd w:val="clear" w:color="auto" w:fill="FFFFFF"/>
          <w:vertAlign w:val="subscript"/>
          <w:lang w:val="en-US" w:eastAsia="en-US" w:bidi="en-US"/>
        </w:rPr>
        <w:t>om</w:t>
      </w:r>
      <w:r w:rsidRPr="009A53EC">
        <w:rPr>
          <w:rFonts w:ascii="Times New Roman" w:eastAsia="Times New Roman" w:hAnsi="Times New Roman" w:cs="Times New Roman"/>
          <w:sz w:val="24"/>
          <w:szCs w:val="24"/>
          <w:lang w:bidi="ru-RU"/>
        </w:rPr>
        <w:t>- максимальный тепловой поток на отопление здания (расчетно - нормативная величина), Гкал/ч.</w:t>
      </w:r>
      <w:proofErr w:type="gramEnd"/>
    </w:p>
    <w:p w:rsidR="009A53EC" w:rsidRPr="009A53EC" w:rsidRDefault="009A53EC" w:rsidP="009A53EC">
      <w:pPr>
        <w:widowControl w:val="0"/>
        <w:spacing w:after="0" w:line="240" w:lineRule="auto"/>
        <w:ind w:left="600"/>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left="60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Объем воды на подпитку системы теплоснабжения </w:t>
      </w:r>
    </w:p>
    <w:p w:rsidR="009A53EC" w:rsidRPr="009A53EC" w:rsidRDefault="009A53EC" w:rsidP="009A53EC">
      <w:pPr>
        <w:widowControl w:val="0"/>
        <w:spacing w:after="0" w:line="240" w:lineRule="auto"/>
        <w:ind w:left="60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закрытая система</w:t>
      </w:r>
    </w:p>
    <w:p w:rsidR="009A53EC" w:rsidRPr="009A53EC" w:rsidRDefault="009A53EC" w:rsidP="009A53EC">
      <w:pPr>
        <w:widowControl w:val="0"/>
        <w:spacing w:after="0" w:line="240" w:lineRule="auto"/>
        <w:ind w:left="600" w:right="57" w:hanging="33"/>
        <w:jc w:val="center"/>
        <w:rPr>
          <w:rFonts w:ascii="Times New Roman" w:eastAsia="Times New Roman" w:hAnsi="Times New Roman" w:cs="Times New Roman"/>
          <w:color w:val="000000"/>
          <w:sz w:val="24"/>
          <w:szCs w:val="24"/>
          <w:shd w:val="clear" w:color="auto" w:fill="FFFFFF"/>
          <w:lang w:bidi="ru-RU"/>
        </w:rPr>
      </w:pPr>
      <m:oMathPara>
        <m:oMath>
          <m:r>
            <w:rPr>
              <w:rFonts w:ascii="Cambria Math" w:eastAsia="Times New Roman" w:hAnsi="Cambria Math" w:cs="Times New Roman"/>
              <w:color w:val="000000"/>
              <w:sz w:val="24"/>
              <w:szCs w:val="24"/>
              <w:shd w:val="clear" w:color="auto" w:fill="FFFFFF"/>
              <w:lang w:bidi="ru-RU"/>
            </w:rPr>
            <m:t>Vпод=0,0025*V</m:t>
          </m:r>
        </m:oMath>
      </m:oMathPara>
    </w:p>
    <w:p w:rsidR="009A53EC" w:rsidRPr="009A53EC" w:rsidRDefault="009A53EC" w:rsidP="009A53EC">
      <w:pPr>
        <w:widowControl w:val="0"/>
        <w:spacing w:after="0" w:line="240" w:lineRule="auto"/>
        <w:ind w:left="600" w:right="57" w:hanging="33"/>
        <w:jc w:val="both"/>
        <w:rPr>
          <w:rFonts w:ascii="Times New Roman" w:eastAsia="Times New Roman" w:hAnsi="Times New Roman" w:cs="Times New Roman"/>
          <w:i/>
          <w:iCs/>
          <w:sz w:val="24"/>
          <w:szCs w:val="24"/>
          <w:lang w:eastAsia="en-US" w:bidi="en-US"/>
        </w:rPr>
      </w:pPr>
      <w:r w:rsidRPr="009A53EC">
        <w:rPr>
          <w:rFonts w:ascii="Times New Roman" w:eastAsia="Times New Roman" w:hAnsi="Times New Roman" w:cs="Times New Roman"/>
          <w:color w:val="000000"/>
          <w:sz w:val="24"/>
          <w:szCs w:val="24"/>
          <w:shd w:val="clear" w:color="auto" w:fill="FFFFFF"/>
          <w:lang w:bidi="ru-RU"/>
        </w:rPr>
        <w:t>где</w:t>
      </w:r>
    </w:p>
    <w:p w:rsidR="009A53EC" w:rsidRPr="009A53EC" w:rsidRDefault="009A53EC" w:rsidP="009A53EC">
      <w:pPr>
        <w:widowControl w:val="0"/>
        <w:spacing w:after="0" w:line="240" w:lineRule="auto"/>
        <w:ind w:left="600"/>
        <w:rPr>
          <w:rFonts w:ascii="Times New Roman" w:eastAsia="Times New Roman" w:hAnsi="Times New Roman" w:cs="Times New Roman"/>
          <w:sz w:val="24"/>
          <w:szCs w:val="24"/>
          <w:lang w:bidi="ru-RU"/>
        </w:rPr>
      </w:pPr>
      <w:r w:rsidRPr="009A53EC">
        <w:rPr>
          <w:rFonts w:ascii="Times New Roman" w:eastAsia="Times New Roman" w:hAnsi="Times New Roman" w:cs="Times New Roman"/>
          <w:i/>
          <w:iCs/>
          <w:color w:val="000000"/>
          <w:sz w:val="24"/>
          <w:szCs w:val="24"/>
          <w:shd w:val="clear" w:color="auto" w:fill="FFFFFF"/>
          <w:lang w:bidi="ru-RU"/>
        </w:rPr>
        <w:t>V -</w:t>
      </w:r>
      <w:r w:rsidRPr="009A53EC">
        <w:rPr>
          <w:rFonts w:ascii="Times New Roman" w:eastAsia="Times New Roman" w:hAnsi="Times New Roman" w:cs="Times New Roman"/>
          <w:sz w:val="24"/>
          <w:szCs w:val="24"/>
          <w:lang w:bidi="ru-RU"/>
        </w:rPr>
        <w:t xml:space="preserve"> объем воды в трубопроводах т/сети и системе отопления, м</w:t>
      </w:r>
      <w:r w:rsidRPr="009A53EC">
        <w:rPr>
          <w:rFonts w:ascii="Times New Roman" w:eastAsia="Times New Roman" w:hAnsi="Times New Roman" w:cs="Times New Roman"/>
          <w:sz w:val="24"/>
          <w:szCs w:val="24"/>
          <w:vertAlign w:val="superscript"/>
          <w:lang w:bidi="ru-RU"/>
        </w:rPr>
        <w:t>3</w:t>
      </w:r>
      <w:r w:rsidRPr="009A53EC">
        <w:rPr>
          <w:rFonts w:ascii="Times New Roman" w:eastAsia="Times New Roman" w:hAnsi="Times New Roman" w:cs="Times New Roman"/>
          <w:sz w:val="24"/>
          <w:szCs w:val="24"/>
          <w:lang w:bidi="ru-RU"/>
        </w:rPr>
        <w:t xml:space="preserve">. </w:t>
      </w:r>
    </w:p>
    <w:p w:rsidR="009A53EC" w:rsidRPr="009A53EC" w:rsidRDefault="009A53EC" w:rsidP="009A53EC">
      <w:pPr>
        <w:widowControl w:val="0"/>
        <w:spacing w:after="0" w:line="240" w:lineRule="auto"/>
        <w:ind w:left="60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открытая система</w:t>
      </w:r>
    </w:p>
    <w:p w:rsidR="009A53EC" w:rsidRPr="009A53EC" w:rsidRDefault="009A53EC" w:rsidP="009A53EC">
      <w:pPr>
        <w:widowControl w:val="0"/>
        <w:spacing w:after="0" w:line="240" w:lineRule="auto"/>
        <w:ind w:right="57"/>
        <w:rPr>
          <w:rFonts w:ascii="Times New Roman" w:eastAsia="Times New Roman" w:hAnsi="Times New Roman" w:cs="Times New Roman"/>
          <w:i/>
          <w:color w:val="000000"/>
          <w:sz w:val="24"/>
          <w:szCs w:val="24"/>
          <w:shd w:val="clear" w:color="auto" w:fill="FFFFFF"/>
          <w:lang w:bidi="ru-RU"/>
        </w:rPr>
      </w:pPr>
      <m:oMathPara>
        <m:oMathParaPr>
          <m:jc m:val="center"/>
        </m:oMathParaPr>
        <m:oMath>
          <m:r>
            <w:rPr>
              <w:rFonts w:ascii="Cambria Math" w:eastAsia="Times New Roman" w:hAnsi="Cambria Math" w:cs="Times New Roman"/>
              <w:color w:val="000000"/>
              <w:sz w:val="24"/>
              <w:szCs w:val="24"/>
              <w:shd w:val="clear" w:color="auto" w:fill="FFFFFF"/>
              <w:lang w:bidi="ru-RU"/>
            </w:rPr>
            <m:t>Vпод=0,0025*V+Qгвс</m:t>
          </m:r>
        </m:oMath>
      </m:oMathPara>
    </w:p>
    <w:p w:rsidR="009A53EC" w:rsidRPr="009A53EC" w:rsidRDefault="009A53EC" w:rsidP="009A53EC">
      <w:pPr>
        <w:widowControl w:val="0"/>
        <w:spacing w:after="0" w:line="240" w:lineRule="auto"/>
        <w:ind w:right="3580"/>
        <w:rPr>
          <w:rFonts w:ascii="Times New Roman" w:eastAsia="Times New Roman" w:hAnsi="Times New Roman" w:cs="Times New Roman"/>
          <w:i/>
          <w:iCs/>
          <w:sz w:val="24"/>
          <w:szCs w:val="24"/>
          <w:lang w:eastAsia="en-US" w:bidi="en-US"/>
        </w:rPr>
      </w:pPr>
      <w:r w:rsidRPr="009A53EC">
        <w:rPr>
          <w:rFonts w:ascii="Times New Roman" w:eastAsia="Times New Roman" w:hAnsi="Times New Roman" w:cs="Times New Roman"/>
          <w:color w:val="000000"/>
          <w:sz w:val="24"/>
          <w:szCs w:val="24"/>
          <w:shd w:val="clear" w:color="auto" w:fill="FFFFFF"/>
          <w:lang w:bidi="ru-RU"/>
        </w:rPr>
        <w:t>где</w:t>
      </w:r>
    </w:p>
    <w:p w:rsidR="009A53EC" w:rsidRPr="009A53EC" w:rsidRDefault="009A53EC" w:rsidP="009A53EC">
      <w:pPr>
        <w:widowControl w:val="0"/>
        <w:spacing w:after="0" w:line="240" w:lineRule="auto"/>
        <w:ind w:firstLine="600"/>
        <w:rPr>
          <w:rFonts w:ascii="Times New Roman" w:eastAsia="Times New Roman" w:hAnsi="Times New Roman" w:cs="Times New Roman"/>
          <w:sz w:val="24"/>
          <w:szCs w:val="24"/>
          <w:lang w:bidi="ru-RU"/>
        </w:rPr>
      </w:pPr>
      <w:proofErr w:type="spellStart"/>
      <w:r w:rsidRPr="009A53EC">
        <w:rPr>
          <w:rFonts w:ascii="Times New Roman" w:eastAsia="Times New Roman" w:hAnsi="Times New Roman" w:cs="Times New Roman"/>
          <w:i/>
          <w:iCs/>
          <w:color w:val="000000"/>
          <w:sz w:val="24"/>
          <w:szCs w:val="24"/>
          <w:shd w:val="clear" w:color="auto" w:fill="FFFFFF"/>
          <w:lang w:bidi="ru-RU"/>
        </w:rPr>
        <w:t>О</w:t>
      </w:r>
      <w:r w:rsidRPr="009A53EC">
        <w:rPr>
          <w:rFonts w:ascii="Times New Roman" w:eastAsia="Times New Roman" w:hAnsi="Times New Roman" w:cs="Times New Roman"/>
          <w:i/>
          <w:iCs/>
          <w:color w:val="000000"/>
          <w:sz w:val="24"/>
          <w:szCs w:val="24"/>
          <w:shd w:val="clear" w:color="auto" w:fill="FFFFFF"/>
          <w:vertAlign w:val="subscript"/>
          <w:lang w:bidi="ru-RU"/>
        </w:rPr>
        <w:t>гвс</w:t>
      </w:r>
      <w:proofErr w:type="spellEnd"/>
      <w:r w:rsidRPr="009A53EC">
        <w:rPr>
          <w:rFonts w:ascii="Times New Roman" w:eastAsia="Times New Roman" w:hAnsi="Times New Roman" w:cs="Times New Roman"/>
          <w:sz w:val="24"/>
          <w:szCs w:val="24"/>
          <w:lang w:bidi="ru-RU"/>
        </w:rPr>
        <w:t xml:space="preserve"> - среднечасовой расход воды на горячее водоснабжение, м</w:t>
      </w:r>
      <w:r w:rsidRPr="009A53EC">
        <w:rPr>
          <w:rFonts w:ascii="Times New Roman" w:eastAsia="Times New Roman" w:hAnsi="Times New Roman" w:cs="Times New Roman"/>
          <w:sz w:val="24"/>
          <w:szCs w:val="24"/>
          <w:vertAlign w:val="superscript"/>
          <w:lang w:bidi="ru-RU"/>
        </w:rPr>
        <w:t>3</w:t>
      </w:r>
      <w:r w:rsidRPr="009A53EC">
        <w:rPr>
          <w:rFonts w:ascii="Times New Roman" w:eastAsia="Times New Roman" w:hAnsi="Times New Roman" w:cs="Times New Roman"/>
          <w:sz w:val="24"/>
          <w:szCs w:val="24"/>
          <w:lang w:bidi="ru-RU"/>
        </w:rPr>
        <w:t>.</w:t>
      </w:r>
    </w:p>
    <w:p w:rsidR="009A53EC" w:rsidRPr="009A53EC" w:rsidRDefault="009A53EC" w:rsidP="009A53EC">
      <w:pPr>
        <w:widowControl w:val="0"/>
        <w:spacing w:after="0" w:line="240" w:lineRule="auto"/>
        <w:ind w:right="160"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Согласно СП 124.13330.2016 «Тепловые сети» п. 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9A53EC" w:rsidRPr="009A53EC" w:rsidRDefault="009A53EC" w:rsidP="009A53EC">
      <w:pPr>
        <w:widowControl w:val="0"/>
        <w:spacing w:after="0" w:line="240" w:lineRule="auto"/>
        <w:ind w:right="160"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9A53EC" w:rsidRPr="009A53EC" w:rsidRDefault="009A53EC" w:rsidP="009A53EC">
      <w:pPr>
        <w:widowControl w:val="0"/>
        <w:spacing w:after="0" w:line="240" w:lineRule="auto"/>
        <w:ind w:right="160"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 xml:space="preserve">в открытых системах теплоснабжения - равным расчетному среднему расходу воды на </w:t>
      </w:r>
      <w:r w:rsidRPr="009A53EC">
        <w:rPr>
          <w:rFonts w:ascii="Times New Roman" w:eastAsia="Times New Roman" w:hAnsi="Times New Roman" w:cs="Times New Roman"/>
          <w:sz w:val="24"/>
          <w:szCs w:val="24"/>
          <w:lang w:bidi="ru-RU"/>
        </w:rPr>
        <w:lastRenderedPageBreak/>
        <w:t>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w:t>
      </w:r>
      <w:proofErr w:type="gramEnd"/>
      <w:r w:rsidRPr="009A53EC">
        <w:rPr>
          <w:rFonts w:ascii="Times New Roman" w:eastAsia="Times New Roman" w:hAnsi="Times New Roman" w:cs="Times New Roman"/>
          <w:sz w:val="24"/>
          <w:szCs w:val="24"/>
          <w:lang w:bidi="ru-RU"/>
        </w:rPr>
        <w:t xml:space="preserve">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9A53EC" w:rsidRPr="009A53EC" w:rsidRDefault="009A53EC" w:rsidP="009A53EC">
      <w:pPr>
        <w:widowControl w:val="0"/>
        <w:spacing w:after="0" w:line="240" w:lineRule="auto"/>
        <w:ind w:firstLine="60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Перспективный баланс производительности водоподготовительных установок для котельных представлен в таблице 4.1.</w:t>
      </w:r>
    </w:p>
    <w:p w:rsidR="009A53EC" w:rsidRPr="009A53EC" w:rsidRDefault="009A53EC" w:rsidP="007528CE">
      <w:pPr>
        <w:widowControl w:val="0"/>
        <w:numPr>
          <w:ilvl w:val="0"/>
          <w:numId w:val="11"/>
        </w:numPr>
        <w:tabs>
          <w:tab w:val="left" w:pos="1075"/>
        </w:tabs>
        <w:spacing w:after="0" w:line="240" w:lineRule="auto"/>
        <w:ind w:firstLine="600"/>
        <w:jc w:val="both"/>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9A53EC" w:rsidRPr="009A53EC" w:rsidRDefault="009A53EC" w:rsidP="009A53EC">
      <w:pPr>
        <w:widowControl w:val="0"/>
        <w:spacing w:after="0" w:line="240" w:lineRule="auto"/>
        <w:ind w:right="160"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Согласно СП 124.13330.2012 «Тепловые сети» п. 6.17.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9A53EC">
        <w:rPr>
          <w:rFonts w:ascii="Times New Roman" w:eastAsia="Times New Roman" w:hAnsi="Times New Roman" w:cs="Times New Roman"/>
          <w:sz w:val="24"/>
          <w:szCs w:val="24"/>
          <w:lang w:bidi="ru-RU"/>
        </w:rPr>
        <w:t>недеаэрированной</w:t>
      </w:r>
      <w:proofErr w:type="spellEnd"/>
      <w:r w:rsidRPr="009A53EC">
        <w:rPr>
          <w:rFonts w:ascii="Times New Roman" w:eastAsia="Times New Roman" w:hAnsi="Times New Roman" w:cs="Times New Roman"/>
          <w:sz w:val="24"/>
          <w:szCs w:val="24"/>
          <w:lang w:bidi="ru-RU"/>
        </w:rPr>
        <w:t xml:space="preserve">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9A53EC" w:rsidRPr="009A53EC" w:rsidRDefault="009A53EC" w:rsidP="009A53EC">
      <w:pPr>
        <w:widowControl w:val="0"/>
        <w:spacing w:after="0" w:line="240" w:lineRule="auto"/>
        <w:ind w:right="160" w:firstLine="600"/>
        <w:jc w:val="both"/>
        <w:rPr>
          <w:rFonts w:ascii="Times New Roman" w:eastAsia="Times New Roman" w:hAnsi="Times New Roman" w:cs="Times New Roman"/>
          <w:sz w:val="24"/>
          <w:szCs w:val="24"/>
          <w:lang w:bidi="ru-RU"/>
        </w:rPr>
        <w:sectPr w:rsidR="009A53EC" w:rsidRPr="009A53EC">
          <w:headerReference w:type="default" r:id="rId33"/>
          <w:footerReference w:type="default" r:id="rId34"/>
          <w:headerReference w:type="first" r:id="rId35"/>
          <w:footerReference w:type="first" r:id="rId36"/>
          <w:pgSz w:w="11900" w:h="16840"/>
          <w:pgMar w:top="1263" w:right="544" w:bottom="1205" w:left="1093" w:header="0" w:footer="3" w:gutter="0"/>
          <w:cols w:space="720"/>
          <w:noEndnote/>
          <w:docGrid w:linePitch="360"/>
        </w:sectPr>
      </w:pPr>
      <w:r w:rsidRPr="009A53EC">
        <w:rPr>
          <w:rFonts w:ascii="Times New Roman" w:eastAsia="Times New Roman" w:hAnsi="Times New Roman" w:cs="Times New Roman"/>
          <w:sz w:val="24"/>
          <w:szCs w:val="24"/>
          <w:lang w:bidi="ru-RU"/>
        </w:rPr>
        <w:t>Перспективный баланс производительности водоподготовительных установок для компенсации потерь теплоносителя в аварийных режимах работы систем теплоснабжения муниципального образования представлен в таблице 4.1.</w:t>
      </w:r>
    </w:p>
    <w:p w:rsidR="009A53EC" w:rsidRPr="009A53EC" w:rsidRDefault="007373B5" w:rsidP="009A53EC">
      <w:pPr>
        <w:widowControl w:val="0"/>
        <w:spacing w:after="0" w:line="240" w:lineRule="auto"/>
        <w:rPr>
          <w:rFonts w:ascii="Courier New" w:eastAsia="Courier New" w:hAnsi="Courier New" w:cs="Courier New"/>
          <w:color w:val="000000"/>
          <w:sz w:val="24"/>
          <w:szCs w:val="24"/>
          <w:lang w:bidi="ru-RU"/>
        </w:rPr>
      </w:pPr>
      <w:r>
        <w:rPr>
          <w:rFonts w:ascii="Courier New" w:eastAsia="Courier New" w:hAnsi="Courier New" w:cs="Courier New"/>
          <w:noProof/>
          <w:color w:val="000000"/>
          <w:sz w:val="24"/>
          <w:szCs w:val="24"/>
        </w:rPr>
        <w:lastRenderedPageBreak/>
        <w:pict>
          <v:shape id="Text Box 42" o:spid="_x0000_s1028" type="#_x0000_t202" style="position:absolute;margin-left:-8pt;margin-top:5.05pt;width:510.25pt;height:247.35pt;z-index:251663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2WsQIAALMFAAAOAAAAZHJzL2Uyb0RvYy54bWysVG1vmzAQ/j5p/8HydwokDg2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" filled="f" stroked="f">
            <v:textbox style="mso-fit-shape-to-text:t" inset="0,0,0,0">
              <w:txbxContent>
                <w:p w:rsidR="00410D5F" w:rsidRDefault="00410D5F" w:rsidP="009A53EC">
                  <w:pPr>
                    <w:spacing w:line="310" w:lineRule="exact"/>
                  </w:pPr>
                  <w:r>
                    <w:rPr>
                      <w:rStyle w:val="Exact0"/>
                      <w:rFonts w:eastAsiaTheme="minorEastAsia"/>
                    </w:rPr>
                    <w:t xml:space="preserve">Таблица 4.1- </w:t>
                  </w:r>
                  <w:r w:rsidRPr="001C64F7">
                    <w:rPr>
                      <w:rStyle w:val="Exact0"/>
                      <w:rFonts w:eastAsiaTheme="minorEastAsia"/>
                    </w:rPr>
                    <w:t>Перспективный баланс производительности</w:t>
                  </w:r>
                  <w:r w:rsidRPr="001C64F7">
                    <w:rPr>
                      <w:rStyle w:val="2Exact"/>
                      <w:rFonts w:eastAsiaTheme="minorEastAsia"/>
                    </w:rPr>
                    <w:t xml:space="preserve"> водоподготовительных установок</w:t>
                  </w:r>
                </w:p>
                <w:p w:rsidR="00410D5F" w:rsidRDefault="00410D5F" w:rsidP="009A53EC">
                  <w:pPr>
                    <w:tabs>
                      <w:tab w:val="left" w:pos="2544"/>
                    </w:tabs>
                    <w:jc w:val="center"/>
                  </w:pPr>
                </w:p>
                <w:tbl>
                  <w:tblPr>
                    <w:tblOverlap w:val="never"/>
                    <w:tblW w:w="0" w:type="auto"/>
                    <w:jc w:val="center"/>
                    <w:tblLayout w:type="fixed"/>
                    <w:tblCellMar>
                      <w:left w:w="10" w:type="dxa"/>
                      <w:right w:w="10" w:type="dxa"/>
                    </w:tblCellMar>
                    <w:tblLook w:val="0000"/>
                  </w:tblPr>
                  <w:tblGrid>
                    <w:gridCol w:w="2928"/>
                    <w:gridCol w:w="619"/>
                    <w:gridCol w:w="1770"/>
                    <w:gridCol w:w="1275"/>
                    <w:gridCol w:w="1568"/>
                    <w:gridCol w:w="204"/>
                    <w:gridCol w:w="283"/>
                  </w:tblGrid>
                  <w:tr w:rsidR="00410D5F" w:rsidTr="009A53EC">
                    <w:trPr>
                      <w:trHeight w:hRule="exact" w:val="595"/>
                      <w:jc w:val="center"/>
                    </w:trPr>
                    <w:tc>
                      <w:tcPr>
                        <w:tcW w:w="2928" w:type="dxa"/>
                        <w:tcBorders>
                          <w:top w:val="single" w:sz="4" w:space="0" w:color="auto"/>
                          <w:left w:val="single" w:sz="4" w:space="0" w:color="auto"/>
                        </w:tcBorders>
                        <w:shd w:val="clear" w:color="auto" w:fill="FFFFFF"/>
                        <w:vAlign w:val="center"/>
                      </w:tcPr>
                      <w:p w:rsidR="00410D5F" w:rsidRDefault="00410D5F">
                        <w:pPr>
                          <w:spacing w:line="244" w:lineRule="exact"/>
                          <w:jc w:val="center"/>
                        </w:pPr>
                        <w:r>
                          <w:rPr>
                            <w:rStyle w:val="211pt"/>
                            <w:rFonts w:eastAsiaTheme="minorEastAsia"/>
                          </w:rPr>
                          <w:t>Показатели</w:t>
                        </w:r>
                      </w:p>
                    </w:tc>
                    <w:tc>
                      <w:tcPr>
                        <w:tcW w:w="619" w:type="dxa"/>
                        <w:tcBorders>
                          <w:top w:val="single" w:sz="4" w:space="0" w:color="auto"/>
                          <w:left w:val="single" w:sz="4" w:space="0" w:color="auto"/>
                        </w:tcBorders>
                        <w:shd w:val="clear" w:color="auto" w:fill="FFFFFF"/>
                        <w:vAlign w:val="bottom"/>
                      </w:tcPr>
                      <w:p w:rsidR="00410D5F" w:rsidRDefault="00410D5F">
                        <w:pPr>
                          <w:spacing w:line="244" w:lineRule="exact"/>
                          <w:ind w:left="180"/>
                        </w:pPr>
                        <w:r>
                          <w:rPr>
                            <w:rStyle w:val="211pt"/>
                            <w:rFonts w:eastAsiaTheme="minorEastAsia"/>
                          </w:rPr>
                          <w:t>Ед.</w:t>
                        </w:r>
                      </w:p>
                      <w:p w:rsidR="00410D5F" w:rsidRDefault="00410D5F">
                        <w:pPr>
                          <w:spacing w:line="244" w:lineRule="exact"/>
                          <w:ind w:left="180"/>
                        </w:pPr>
                        <w:r>
                          <w:rPr>
                            <w:rStyle w:val="211pt"/>
                            <w:rFonts w:eastAsiaTheme="minorEastAsia"/>
                          </w:rPr>
                          <w:t>изм.</w:t>
                        </w:r>
                      </w:p>
                    </w:tc>
                    <w:tc>
                      <w:tcPr>
                        <w:tcW w:w="1770" w:type="dxa"/>
                        <w:tcBorders>
                          <w:top w:val="single" w:sz="4" w:space="0" w:color="auto"/>
                          <w:left w:val="single" w:sz="4" w:space="0" w:color="auto"/>
                        </w:tcBorders>
                        <w:shd w:val="clear" w:color="auto" w:fill="FFFFFF"/>
                        <w:vAlign w:val="center"/>
                      </w:tcPr>
                      <w:p w:rsidR="00410D5F" w:rsidRDefault="00410D5F" w:rsidP="009A53EC">
                        <w:pPr>
                          <w:spacing w:line="244" w:lineRule="exact"/>
                          <w:jc w:val="center"/>
                        </w:pPr>
                        <w:r>
                          <w:rPr>
                            <w:rStyle w:val="211pt"/>
                            <w:rFonts w:eastAsiaTheme="minorEastAsia"/>
                          </w:rPr>
                          <w:t>2022 г.</w:t>
                        </w:r>
                      </w:p>
                    </w:tc>
                    <w:tc>
                      <w:tcPr>
                        <w:tcW w:w="1275" w:type="dxa"/>
                        <w:tcBorders>
                          <w:top w:val="single" w:sz="4" w:space="0" w:color="auto"/>
                          <w:left w:val="single" w:sz="4" w:space="0" w:color="auto"/>
                        </w:tcBorders>
                        <w:shd w:val="clear" w:color="auto" w:fill="FFFFFF"/>
                        <w:vAlign w:val="center"/>
                      </w:tcPr>
                      <w:p w:rsidR="00410D5F" w:rsidRDefault="00410D5F" w:rsidP="009A53EC">
                        <w:pPr>
                          <w:spacing w:line="244" w:lineRule="exact"/>
                          <w:jc w:val="center"/>
                        </w:pPr>
                        <w:r>
                          <w:rPr>
                            <w:rStyle w:val="211pt"/>
                            <w:rFonts w:eastAsiaTheme="minorEastAsia"/>
                          </w:rPr>
                          <w:t>2023 г.</w:t>
                        </w:r>
                      </w:p>
                    </w:tc>
                    <w:tc>
                      <w:tcPr>
                        <w:tcW w:w="1568" w:type="dxa"/>
                        <w:tcBorders>
                          <w:top w:val="single" w:sz="4" w:space="0" w:color="auto"/>
                          <w:left w:val="single" w:sz="4" w:space="0" w:color="auto"/>
                        </w:tcBorders>
                        <w:shd w:val="clear" w:color="auto" w:fill="FFFFFF"/>
                        <w:vAlign w:val="center"/>
                      </w:tcPr>
                      <w:p w:rsidR="00410D5F" w:rsidRDefault="00410D5F" w:rsidP="009A53EC">
                        <w:pPr>
                          <w:spacing w:line="244" w:lineRule="exact"/>
                          <w:jc w:val="center"/>
                        </w:pPr>
                        <w:r>
                          <w:rPr>
                            <w:rStyle w:val="211pt"/>
                            <w:rFonts w:eastAsiaTheme="minorEastAsia"/>
                          </w:rPr>
                          <w:t>2024</w:t>
                        </w:r>
                        <w:r>
                          <w:rPr>
                            <w:rStyle w:val="211pt"/>
                            <w:rFonts w:eastAsiaTheme="minorEastAsia"/>
                            <w:lang w:val="en-US"/>
                          </w:rPr>
                          <w:t>-2028</w:t>
                        </w:r>
                        <w:r>
                          <w:rPr>
                            <w:rStyle w:val="211pt"/>
                            <w:rFonts w:eastAsiaTheme="minorEastAsia"/>
                          </w:rPr>
                          <w:t>г.</w:t>
                        </w:r>
                      </w:p>
                    </w:tc>
                    <w:tc>
                      <w:tcPr>
                        <w:tcW w:w="204" w:type="dxa"/>
                        <w:tcBorders>
                          <w:top w:val="single" w:sz="4" w:space="0" w:color="auto"/>
                        </w:tcBorders>
                        <w:shd w:val="clear" w:color="auto" w:fill="FFFFFF"/>
                        <w:vAlign w:val="bottom"/>
                      </w:tcPr>
                      <w:p w:rsidR="00410D5F" w:rsidRDefault="00410D5F" w:rsidP="009A53EC">
                        <w:pPr>
                          <w:spacing w:line="278" w:lineRule="exact"/>
                          <w:jc w:val="center"/>
                        </w:pPr>
                      </w:p>
                    </w:tc>
                    <w:tc>
                      <w:tcPr>
                        <w:tcW w:w="283" w:type="dxa"/>
                        <w:tcBorders>
                          <w:top w:val="single" w:sz="4" w:space="0" w:color="auto"/>
                          <w:right w:val="single" w:sz="4" w:space="0" w:color="auto"/>
                        </w:tcBorders>
                        <w:shd w:val="clear" w:color="auto" w:fill="FFFFFF"/>
                        <w:vAlign w:val="bottom"/>
                      </w:tcPr>
                      <w:p w:rsidR="00410D5F" w:rsidRDefault="00410D5F">
                        <w:pPr>
                          <w:spacing w:line="278" w:lineRule="exact"/>
                          <w:jc w:val="center"/>
                        </w:pPr>
                      </w:p>
                    </w:tc>
                  </w:tr>
                  <w:tr w:rsidR="00410D5F" w:rsidTr="009A53EC">
                    <w:trPr>
                      <w:trHeight w:hRule="exact" w:val="283"/>
                      <w:jc w:val="center"/>
                    </w:trPr>
                    <w:tc>
                      <w:tcPr>
                        <w:tcW w:w="8647" w:type="dxa"/>
                        <w:gridSpan w:val="7"/>
                        <w:tcBorders>
                          <w:top w:val="single" w:sz="4" w:space="0" w:color="auto"/>
                          <w:left w:val="single" w:sz="4" w:space="0" w:color="auto"/>
                          <w:right w:val="single" w:sz="4" w:space="0" w:color="auto"/>
                        </w:tcBorders>
                        <w:shd w:val="clear" w:color="auto" w:fill="FFFFFF"/>
                        <w:vAlign w:val="bottom"/>
                      </w:tcPr>
                      <w:p w:rsidR="00410D5F" w:rsidRDefault="00410D5F">
                        <w:pPr>
                          <w:spacing w:line="244" w:lineRule="exact"/>
                          <w:jc w:val="center"/>
                        </w:pPr>
                        <w:r>
                          <w:rPr>
                            <w:rStyle w:val="211pt"/>
                            <w:rFonts w:eastAsiaTheme="minorEastAsia"/>
                          </w:rPr>
                          <w:t>Котельная ул. Школьная 1Б</w:t>
                        </w:r>
                      </w:p>
                    </w:tc>
                  </w:tr>
                  <w:tr w:rsidR="00410D5F" w:rsidTr="009A53EC">
                    <w:trPr>
                      <w:trHeight w:hRule="exact" w:val="274"/>
                      <w:jc w:val="center"/>
                    </w:trPr>
                    <w:tc>
                      <w:tcPr>
                        <w:tcW w:w="2928" w:type="dxa"/>
                        <w:tcBorders>
                          <w:top w:val="single" w:sz="4" w:space="0" w:color="auto"/>
                          <w:left w:val="single" w:sz="4" w:space="0" w:color="auto"/>
                        </w:tcBorders>
                        <w:shd w:val="clear" w:color="auto" w:fill="FFFFFF"/>
                        <w:vAlign w:val="bottom"/>
                      </w:tcPr>
                      <w:p w:rsidR="00410D5F" w:rsidRDefault="00410D5F">
                        <w:pPr>
                          <w:spacing w:line="244" w:lineRule="exact"/>
                          <w:ind w:left="240"/>
                        </w:pPr>
                        <w:r>
                          <w:rPr>
                            <w:rStyle w:val="211pt"/>
                            <w:rFonts w:eastAsiaTheme="minorEastAsia"/>
                          </w:rPr>
                          <w:t>Производительность ВПУ</w:t>
                        </w:r>
                      </w:p>
                    </w:tc>
                    <w:tc>
                      <w:tcPr>
                        <w:tcW w:w="619" w:type="dxa"/>
                        <w:tcBorders>
                          <w:top w:val="single" w:sz="4" w:space="0" w:color="auto"/>
                          <w:left w:val="single" w:sz="4" w:space="0" w:color="auto"/>
                        </w:tcBorders>
                        <w:shd w:val="clear" w:color="auto" w:fill="FFFFFF"/>
                        <w:vAlign w:val="bottom"/>
                      </w:tcPr>
                      <w:p w:rsidR="00410D5F" w:rsidRDefault="00410D5F">
                        <w:pPr>
                          <w:spacing w:line="244" w:lineRule="exact"/>
                          <w:ind w:left="180"/>
                        </w:pPr>
                        <w:r>
                          <w:rPr>
                            <w:rStyle w:val="211pt"/>
                            <w:rFonts w:eastAsiaTheme="minorEastAsia"/>
                          </w:rPr>
                          <w:t>т/ч</w:t>
                        </w:r>
                      </w:p>
                    </w:tc>
                    <w:tc>
                      <w:tcPr>
                        <w:tcW w:w="5100" w:type="dxa"/>
                        <w:gridSpan w:val="5"/>
                        <w:tcBorders>
                          <w:top w:val="single" w:sz="4" w:space="0" w:color="auto"/>
                          <w:left w:val="single" w:sz="4" w:space="0" w:color="auto"/>
                          <w:right w:val="single" w:sz="4" w:space="0" w:color="auto"/>
                        </w:tcBorders>
                        <w:shd w:val="clear" w:color="auto" w:fill="FFFFFF"/>
                        <w:vAlign w:val="bottom"/>
                      </w:tcPr>
                      <w:p w:rsidR="00410D5F" w:rsidRDefault="00410D5F">
                        <w:pPr>
                          <w:spacing w:line="244" w:lineRule="exact"/>
                          <w:jc w:val="center"/>
                        </w:pPr>
                        <w:r>
                          <w:rPr>
                            <w:rStyle w:val="211pt"/>
                            <w:rFonts w:eastAsiaTheme="minorEastAsia"/>
                          </w:rPr>
                          <w:t xml:space="preserve">ХВО не </w:t>
                        </w:r>
                        <w:proofErr w:type="gramStart"/>
                        <w:r>
                          <w:rPr>
                            <w:rStyle w:val="211pt"/>
                            <w:rFonts w:eastAsiaTheme="minorEastAsia"/>
                          </w:rPr>
                          <w:t>установлена</w:t>
                        </w:r>
                        <w:proofErr w:type="gramEnd"/>
                      </w:p>
                    </w:tc>
                  </w:tr>
                  <w:tr w:rsidR="00410D5F" w:rsidTr="009A53EC">
                    <w:trPr>
                      <w:trHeight w:hRule="exact" w:val="768"/>
                      <w:jc w:val="center"/>
                    </w:trPr>
                    <w:tc>
                      <w:tcPr>
                        <w:tcW w:w="2928" w:type="dxa"/>
                        <w:tcBorders>
                          <w:top w:val="single" w:sz="4" w:space="0" w:color="auto"/>
                          <w:left w:val="single" w:sz="4" w:space="0" w:color="auto"/>
                        </w:tcBorders>
                        <w:shd w:val="clear" w:color="auto" w:fill="FFFFFF"/>
                        <w:vAlign w:val="bottom"/>
                      </w:tcPr>
                      <w:p w:rsidR="00410D5F" w:rsidRDefault="00410D5F">
                        <w:pPr>
                          <w:spacing w:line="250" w:lineRule="exact"/>
                          <w:jc w:val="center"/>
                        </w:pPr>
                        <w:r>
                          <w:rPr>
                            <w:rStyle w:val="211pt"/>
                            <w:rFonts w:eastAsiaTheme="minorEastAsia"/>
                          </w:rPr>
                          <w:t>Максимальная подпитка тепловой сети в эксплуатационном режиме</w:t>
                        </w:r>
                      </w:p>
                    </w:tc>
                    <w:tc>
                      <w:tcPr>
                        <w:tcW w:w="619" w:type="dxa"/>
                        <w:tcBorders>
                          <w:top w:val="single" w:sz="4" w:space="0" w:color="auto"/>
                          <w:left w:val="single" w:sz="4" w:space="0" w:color="auto"/>
                        </w:tcBorders>
                        <w:shd w:val="clear" w:color="auto" w:fill="FFFFFF"/>
                        <w:vAlign w:val="center"/>
                      </w:tcPr>
                      <w:p w:rsidR="00410D5F" w:rsidRDefault="00410D5F">
                        <w:pPr>
                          <w:spacing w:line="244" w:lineRule="exact"/>
                          <w:ind w:left="180"/>
                        </w:pPr>
                        <w:r>
                          <w:rPr>
                            <w:rStyle w:val="211pt"/>
                            <w:rFonts w:eastAsiaTheme="minorEastAsia"/>
                          </w:rPr>
                          <w:t>т/ч</w:t>
                        </w:r>
                      </w:p>
                    </w:tc>
                    <w:tc>
                      <w:tcPr>
                        <w:tcW w:w="1770" w:type="dxa"/>
                        <w:tcBorders>
                          <w:top w:val="single" w:sz="4" w:space="0" w:color="auto"/>
                          <w:left w:val="single" w:sz="4" w:space="0" w:color="auto"/>
                        </w:tcBorders>
                        <w:shd w:val="clear" w:color="auto" w:fill="FFFFFF"/>
                        <w:vAlign w:val="center"/>
                      </w:tcPr>
                      <w:p w:rsidR="00410D5F" w:rsidRPr="00634AAB" w:rsidRDefault="00410D5F" w:rsidP="009A53EC">
                        <w:pPr>
                          <w:spacing w:line="244" w:lineRule="exact"/>
                          <w:ind w:left="200"/>
                        </w:pPr>
                        <w:r>
                          <w:rPr>
                            <w:rStyle w:val="211pt"/>
                            <w:rFonts w:eastAsiaTheme="minorEastAsia"/>
                          </w:rPr>
                          <w:t>0,</w:t>
                        </w:r>
                        <w:r>
                          <w:rPr>
                            <w:rStyle w:val="211pt"/>
                            <w:rFonts w:eastAsiaTheme="minorEastAsia"/>
                            <w:lang w:val="en-US"/>
                          </w:rPr>
                          <w:t>0</w:t>
                        </w:r>
                        <w:r>
                          <w:rPr>
                            <w:rStyle w:val="211pt"/>
                            <w:rFonts w:eastAsiaTheme="minorEastAsia"/>
                          </w:rPr>
                          <w:t>93</w:t>
                        </w:r>
                      </w:p>
                    </w:tc>
                    <w:tc>
                      <w:tcPr>
                        <w:tcW w:w="1275" w:type="dxa"/>
                        <w:tcBorders>
                          <w:top w:val="single" w:sz="4" w:space="0" w:color="auto"/>
                          <w:left w:val="single" w:sz="4" w:space="0" w:color="auto"/>
                        </w:tcBorders>
                        <w:shd w:val="clear" w:color="auto" w:fill="FFFFFF"/>
                        <w:vAlign w:val="center"/>
                      </w:tcPr>
                      <w:p w:rsidR="00410D5F" w:rsidRPr="00634AAB" w:rsidRDefault="00410D5F" w:rsidP="009A53EC">
                        <w:pPr>
                          <w:spacing w:line="244" w:lineRule="exact"/>
                          <w:ind w:left="220"/>
                        </w:pPr>
                        <w:r>
                          <w:rPr>
                            <w:rStyle w:val="211pt"/>
                            <w:rFonts w:eastAsiaTheme="minorEastAsia"/>
                          </w:rPr>
                          <w:t>0,</w:t>
                        </w:r>
                        <w:r>
                          <w:rPr>
                            <w:rStyle w:val="211pt"/>
                            <w:rFonts w:eastAsiaTheme="minorEastAsia"/>
                            <w:lang w:val="en-US"/>
                          </w:rPr>
                          <w:t>0</w:t>
                        </w:r>
                        <w:r>
                          <w:rPr>
                            <w:rStyle w:val="211pt"/>
                            <w:rFonts w:eastAsiaTheme="minorEastAsia"/>
                          </w:rPr>
                          <w:t>93</w:t>
                        </w:r>
                      </w:p>
                    </w:tc>
                    <w:tc>
                      <w:tcPr>
                        <w:tcW w:w="1568" w:type="dxa"/>
                        <w:tcBorders>
                          <w:top w:val="single" w:sz="4" w:space="0" w:color="auto"/>
                          <w:left w:val="single" w:sz="4" w:space="0" w:color="auto"/>
                        </w:tcBorders>
                        <w:shd w:val="clear" w:color="auto" w:fill="FFFFFF"/>
                        <w:vAlign w:val="center"/>
                      </w:tcPr>
                      <w:p w:rsidR="00410D5F" w:rsidRPr="00634AAB" w:rsidRDefault="00410D5F" w:rsidP="009A53EC">
                        <w:pPr>
                          <w:spacing w:line="244" w:lineRule="exact"/>
                          <w:ind w:left="200"/>
                        </w:pPr>
                        <w:r>
                          <w:rPr>
                            <w:rStyle w:val="211pt"/>
                            <w:rFonts w:eastAsiaTheme="minorEastAsia"/>
                          </w:rPr>
                          <w:t>0,</w:t>
                        </w:r>
                        <w:r>
                          <w:rPr>
                            <w:rStyle w:val="211pt"/>
                            <w:rFonts w:eastAsiaTheme="minorEastAsia"/>
                            <w:lang w:val="en-US"/>
                          </w:rPr>
                          <w:t>0</w:t>
                        </w:r>
                        <w:r>
                          <w:rPr>
                            <w:rStyle w:val="211pt"/>
                            <w:rFonts w:eastAsiaTheme="minorEastAsia"/>
                          </w:rPr>
                          <w:t>93</w:t>
                        </w:r>
                      </w:p>
                    </w:tc>
                    <w:tc>
                      <w:tcPr>
                        <w:tcW w:w="204" w:type="dxa"/>
                        <w:tcBorders>
                          <w:top w:val="single" w:sz="4" w:space="0" w:color="auto"/>
                        </w:tcBorders>
                        <w:shd w:val="clear" w:color="auto" w:fill="FFFFFF"/>
                        <w:vAlign w:val="center"/>
                      </w:tcPr>
                      <w:p w:rsidR="00410D5F" w:rsidRDefault="00410D5F">
                        <w:pPr>
                          <w:spacing w:line="244" w:lineRule="exact"/>
                          <w:ind w:left="240"/>
                        </w:pPr>
                      </w:p>
                    </w:tc>
                    <w:tc>
                      <w:tcPr>
                        <w:tcW w:w="283" w:type="dxa"/>
                        <w:tcBorders>
                          <w:top w:val="single" w:sz="4" w:space="0" w:color="auto"/>
                          <w:right w:val="single" w:sz="4" w:space="0" w:color="auto"/>
                        </w:tcBorders>
                        <w:shd w:val="clear" w:color="auto" w:fill="FFFFFF"/>
                        <w:vAlign w:val="center"/>
                      </w:tcPr>
                      <w:p w:rsidR="00410D5F" w:rsidRDefault="00410D5F">
                        <w:pPr>
                          <w:spacing w:line="244" w:lineRule="exact"/>
                          <w:ind w:left="240"/>
                        </w:pPr>
                      </w:p>
                    </w:tc>
                  </w:tr>
                  <w:tr w:rsidR="00410D5F" w:rsidTr="009A53EC">
                    <w:trPr>
                      <w:trHeight w:hRule="exact" w:val="768"/>
                      <w:jc w:val="center"/>
                    </w:trPr>
                    <w:tc>
                      <w:tcPr>
                        <w:tcW w:w="2928" w:type="dxa"/>
                        <w:tcBorders>
                          <w:top w:val="single" w:sz="4" w:space="0" w:color="auto"/>
                          <w:left w:val="single" w:sz="4" w:space="0" w:color="auto"/>
                        </w:tcBorders>
                        <w:shd w:val="clear" w:color="auto" w:fill="FFFFFF"/>
                        <w:vAlign w:val="bottom"/>
                      </w:tcPr>
                      <w:p w:rsidR="00410D5F" w:rsidRDefault="00410D5F">
                        <w:pPr>
                          <w:spacing w:line="250" w:lineRule="exact"/>
                          <w:jc w:val="center"/>
                        </w:pPr>
                        <w:r>
                          <w:rPr>
                            <w:rStyle w:val="211pt"/>
                            <w:rFonts w:eastAsiaTheme="minorEastAsia"/>
                          </w:rPr>
                          <w:t>Резерв</w:t>
                        </w:r>
                        <w:proofErr w:type="gramStart"/>
                        <w:r>
                          <w:rPr>
                            <w:rStyle w:val="211pt"/>
                            <w:rFonts w:eastAsiaTheme="minorEastAsia"/>
                          </w:rPr>
                          <w:t xml:space="preserve"> (+) / </w:t>
                        </w:r>
                        <w:proofErr w:type="gramEnd"/>
                        <w:r>
                          <w:rPr>
                            <w:rStyle w:val="211pt"/>
                            <w:rFonts w:eastAsiaTheme="minorEastAsia"/>
                          </w:rPr>
                          <w:t>дефицит (-) ВПУ в эксплуатационном режиме</w:t>
                        </w:r>
                      </w:p>
                    </w:tc>
                    <w:tc>
                      <w:tcPr>
                        <w:tcW w:w="619" w:type="dxa"/>
                        <w:tcBorders>
                          <w:top w:val="single" w:sz="4" w:space="0" w:color="auto"/>
                          <w:left w:val="single" w:sz="4" w:space="0" w:color="auto"/>
                        </w:tcBorders>
                        <w:shd w:val="clear" w:color="auto" w:fill="FFFFFF"/>
                        <w:vAlign w:val="center"/>
                      </w:tcPr>
                      <w:p w:rsidR="00410D5F" w:rsidRDefault="00410D5F">
                        <w:pPr>
                          <w:spacing w:line="244" w:lineRule="exact"/>
                          <w:ind w:left="180"/>
                        </w:pPr>
                        <w:r>
                          <w:rPr>
                            <w:rStyle w:val="211pt"/>
                            <w:rFonts w:eastAsiaTheme="minorEastAsia"/>
                          </w:rPr>
                          <w:t>т/ч</w:t>
                        </w:r>
                      </w:p>
                    </w:tc>
                    <w:tc>
                      <w:tcPr>
                        <w:tcW w:w="5100" w:type="dxa"/>
                        <w:gridSpan w:val="5"/>
                        <w:tcBorders>
                          <w:top w:val="single" w:sz="4" w:space="0" w:color="auto"/>
                          <w:left w:val="single" w:sz="4" w:space="0" w:color="auto"/>
                          <w:right w:val="single" w:sz="4" w:space="0" w:color="auto"/>
                        </w:tcBorders>
                        <w:shd w:val="clear" w:color="auto" w:fill="FFFFFF"/>
                        <w:vAlign w:val="center"/>
                      </w:tcPr>
                      <w:p w:rsidR="00410D5F" w:rsidRDefault="00410D5F">
                        <w:pPr>
                          <w:spacing w:line="244" w:lineRule="exact"/>
                          <w:jc w:val="center"/>
                        </w:pPr>
                        <w:r>
                          <w:rPr>
                            <w:rStyle w:val="211pt"/>
                            <w:rFonts w:eastAsiaTheme="minorEastAsia"/>
                          </w:rPr>
                          <w:t xml:space="preserve">Подпитка в сеть осуществляется из </w:t>
                        </w:r>
                        <w:proofErr w:type="spellStart"/>
                        <w:r>
                          <w:rPr>
                            <w:rStyle w:val="211pt"/>
                            <w:rFonts w:eastAsiaTheme="minorEastAsia"/>
                          </w:rPr>
                          <w:t>хоз-питьевого</w:t>
                        </w:r>
                        <w:proofErr w:type="spellEnd"/>
                        <w:r>
                          <w:rPr>
                            <w:rStyle w:val="211pt"/>
                            <w:rFonts w:eastAsiaTheme="minorEastAsia"/>
                          </w:rPr>
                          <w:t xml:space="preserve"> водопровода</w:t>
                        </w:r>
                      </w:p>
                    </w:tc>
                  </w:tr>
                  <w:tr w:rsidR="00410D5F" w:rsidTr="009A53EC">
                    <w:trPr>
                      <w:trHeight w:hRule="exact" w:val="768"/>
                      <w:jc w:val="center"/>
                    </w:trPr>
                    <w:tc>
                      <w:tcPr>
                        <w:tcW w:w="2928" w:type="dxa"/>
                        <w:tcBorders>
                          <w:top w:val="single" w:sz="4" w:space="0" w:color="auto"/>
                          <w:left w:val="single" w:sz="4" w:space="0" w:color="auto"/>
                          <w:bottom w:val="single" w:sz="4" w:space="0" w:color="auto"/>
                        </w:tcBorders>
                        <w:shd w:val="clear" w:color="auto" w:fill="FFFFFF"/>
                        <w:vAlign w:val="bottom"/>
                      </w:tcPr>
                      <w:p w:rsidR="00410D5F" w:rsidRDefault="00410D5F">
                        <w:pPr>
                          <w:spacing w:line="254" w:lineRule="exact"/>
                          <w:jc w:val="center"/>
                        </w:pPr>
                        <w:r>
                          <w:rPr>
                            <w:rStyle w:val="211pt"/>
                            <w:rFonts w:eastAsiaTheme="minorEastAsia"/>
                          </w:rPr>
                          <w:t>Максимальная подпитка тепловой сети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410D5F" w:rsidRDefault="00410D5F">
                        <w:pPr>
                          <w:spacing w:line="244" w:lineRule="exact"/>
                          <w:ind w:left="180"/>
                        </w:pPr>
                        <w:r>
                          <w:rPr>
                            <w:rStyle w:val="211pt"/>
                            <w:rFonts w:eastAsiaTheme="minorEastAsia"/>
                          </w:rPr>
                          <w:t>т/ч</w:t>
                        </w:r>
                      </w:p>
                    </w:tc>
                    <w:tc>
                      <w:tcPr>
                        <w:tcW w:w="1770" w:type="dxa"/>
                        <w:tcBorders>
                          <w:top w:val="single" w:sz="4" w:space="0" w:color="auto"/>
                          <w:left w:val="single" w:sz="4" w:space="0" w:color="auto"/>
                          <w:bottom w:val="single" w:sz="4" w:space="0" w:color="auto"/>
                        </w:tcBorders>
                        <w:shd w:val="clear" w:color="auto" w:fill="FFFFFF"/>
                        <w:vAlign w:val="center"/>
                      </w:tcPr>
                      <w:p w:rsidR="00410D5F" w:rsidRPr="00634AAB" w:rsidRDefault="00410D5F">
                        <w:pPr>
                          <w:spacing w:line="244" w:lineRule="exact"/>
                          <w:ind w:left="200"/>
                        </w:pPr>
                        <w:r>
                          <w:rPr>
                            <w:rStyle w:val="211pt"/>
                            <w:rFonts w:eastAsiaTheme="minorEastAsia"/>
                            <w:lang w:val="en-US"/>
                          </w:rPr>
                          <w:t>0,</w:t>
                        </w:r>
                        <w:r>
                          <w:rPr>
                            <w:rStyle w:val="211pt"/>
                            <w:rFonts w:eastAsiaTheme="minorEastAsia"/>
                          </w:rPr>
                          <w:t>697</w:t>
                        </w:r>
                      </w:p>
                    </w:tc>
                    <w:tc>
                      <w:tcPr>
                        <w:tcW w:w="1275" w:type="dxa"/>
                        <w:tcBorders>
                          <w:top w:val="single" w:sz="4" w:space="0" w:color="auto"/>
                          <w:left w:val="single" w:sz="4" w:space="0" w:color="auto"/>
                          <w:bottom w:val="single" w:sz="4" w:space="0" w:color="auto"/>
                        </w:tcBorders>
                        <w:shd w:val="clear" w:color="auto" w:fill="FFFFFF"/>
                        <w:vAlign w:val="center"/>
                      </w:tcPr>
                      <w:p w:rsidR="00410D5F" w:rsidRPr="00634AAB" w:rsidRDefault="00410D5F">
                        <w:pPr>
                          <w:spacing w:line="244" w:lineRule="exact"/>
                          <w:ind w:left="220"/>
                        </w:pPr>
                        <w:r>
                          <w:rPr>
                            <w:rStyle w:val="211pt"/>
                            <w:rFonts w:eastAsiaTheme="minorEastAsia"/>
                            <w:lang w:val="en-US"/>
                          </w:rPr>
                          <w:t>0,</w:t>
                        </w:r>
                        <w:r>
                          <w:rPr>
                            <w:rStyle w:val="211pt"/>
                            <w:rFonts w:eastAsiaTheme="minorEastAsia"/>
                          </w:rPr>
                          <w:t>697</w:t>
                        </w:r>
                      </w:p>
                    </w:tc>
                    <w:tc>
                      <w:tcPr>
                        <w:tcW w:w="1772" w:type="dxa"/>
                        <w:gridSpan w:val="2"/>
                        <w:tcBorders>
                          <w:top w:val="single" w:sz="4" w:space="0" w:color="auto"/>
                          <w:left w:val="single" w:sz="4" w:space="0" w:color="auto"/>
                          <w:bottom w:val="single" w:sz="4" w:space="0" w:color="auto"/>
                        </w:tcBorders>
                        <w:shd w:val="clear" w:color="auto" w:fill="FFFFFF"/>
                        <w:vAlign w:val="center"/>
                      </w:tcPr>
                      <w:p w:rsidR="00410D5F" w:rsidRPr="00634AAB" w:rsidRDefault="00410D5F" w:rsidP="009A53EC">
                        <w:pPr>
                          <w:spacing w:line="244" w:lineRule="exact"/>
                          <w:ind w:left="240"/>
                        </w:pPr>
                        <w:r>
                          <w:rPr>
                            <w:rStyle w:val="211pt"/>
                            <w:rFonts w:eastAsiaTheme="minorEastAsia"/>
                            <w:lang w:val="en-US"/>
                          </w:rPr>
                          <w:t>0,</w:t>
                        </w:r>
                        <w:r>
                          <w:rPr>
                            <w:rStyle w:val="211pt"/>
                            <w:rFonts w:eastAsiaTheme="minorEastAsia"/>
                          </w:rPr>
                          <w:t>697</w:t>
                        </w:r>
                      </w:p>
                    </w:tc>
                    <w:tc>
                      <w:tcPr>
                        <w:tcW w:w="283" w:type="dxa"/>
                        <w:tcBorders>
                          <w:top w:val="single" w:sz="4" w:space="0" w:color="auto"/>
                          <w:bottom w:val="single" w:sz="4" w:space="0" w:color="auto"/>
                          <w:right w:val="single" w:sz="4" w:space="0" w:color="auto"/>
                        </w:tcBorders>
                        <w:shd w:val="clear" w:color="auto" w:fill="FFFFFF"/>
                        <w:vAlign w:val="center"/>
                      </w:tcPr>
                      <w:p w:rsidR="00410D5F" w:rsidRDefault="00410D5F">
                        <w:pPr>
                          <w:spacing w:line="244" w:lineRule="exact"/>
                          <w:ind w:left="240"/>
                        </w:pPr>
                      </w:p>
                    </w:tc>
                  </w:tr>
                  <w:tr w:rsidR="00410D5F" w:rsidTr="009A53EC">
                    <w:trPr>
                      <w:trHeight w:hRule="exact" w:val="528"/>
                      <w:jc w:val="center"/>
                    </w:trPr>
                    <w:tc>
                      <w:tcPr>
                        <w:tcW w:w="2928" w:type="dxa"/>
                        <w:tcBorders>
                          <w:top w:val="single" w:sz="4" w:space="0" w:color="auto"/>
                          <w:left w:val="single" w:sz="4" w:space="0" w:color="auto"/>
                          <w:bottom w:val="single" w:sz="4" w:space="0" w:color="auto"/>
                        </w:tcBorders>
                        <w:shd w:val="clear" w:color="auto" w:fill="FFFFFF"/>
                        <w:vAlign w:val="bottom"/>
                      </w:tcPr>
                      <w:p w:rsidR="00410D5F" w:rsidRDefault="00410D5F">
                        <w:pPr>
                          <w:spacing w:line="245" w:lineRule="exact"/>
                          <w:jc w:val="center"/>
                        </w:pPr>
                        <w:r>
                          <w:rPr>
                            <w:rStyle w:val="211pt"/>
                            <w:rFonts w:eastAsiaTheme="minorEastAsia"/>
                          </w:rPr>
                          <w:t>Резерв</w:t>
                        </w:r>
                        <w:proofErr w:type="gramStart"/>
                        <w:r>
                          <w:rPr>
                            <w:rStyle w:val="211pt"/>
                            <w:rFonts w:eastAsiaTheme="minorEastAsia"/>
                          </w:rPr>
                          <w:t xml:space="preserve"> (+) / </w:t>
                        </w:r>
                        <w:proofErr w:type="gramEnd"/>
                        <w:r>
                          <w:rPr>
                            <w:rStyle w:val="211pt"/>
                            <w:rFonts w:eastAsiaTheme="minorEastAsia"/>
                          </w:rPr>
                          <w:t>дефицит (-) ВПУ в аварийном режиме</w:t>
                        </w:r>
                      </w:p>
                    </w:tc>
                    <w:tc>
                      <w:tcPr>
                        <w:tcW w:w="619" w:type="dxa"/>
                        <w:tcBorders>
                          <w:top w:val="single" w:sz="4" w:space="0" w:color="auto"/>
                          <w:left w:val="single" w:sz="4" w:space="0" w:color="auto"/>
                          <w:bottom w:val="single" w:sz="4" w:space="0" w:color="auto"/>
                        </w:tcBorders>
                        <w:shd w:val="clear" w:color="auto" w:fill="FFFFFF"/>
                        <w:vAlign w:val="center"/>
                      </w:tcPr>
                      <w:p w:rsidR="00410D5F" w:rsidRDefault="00410D5F">
                        <w:pPr>
                          <w:spacing w:line="244" w:lineRule="exact"/>
                          <w:ind w:left="180"/>
                        </w:pPr>
                        <w:r>
                          <w:rPr>
                            <w:rStyle w:val="211pt"/>
                            <w:rFonts w:eastAsiaTheme="minorEastAsia"/>
                          </w:rPr>
                          <w:t>т/ч</w:t>
                        </w:r>
                      </w:p>
                    </w:tc>
                    <w:tc>
                      <w:tcPr>
                        <w:tcW w:w="5100"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410D5F" w:rsidRDefault="00410D5F">
                        <w:pPr>
                          <w:spacing w:line="244" w:lineRule="exact"/>
                          <w:jc w:val="center"/>
                        </w:pPr>
                        <w:r>
                          <w:rPr>
                            <w:rStyle w:val="211pt"/>
                            <w:rFonts w:eastAsiaTheme="minorEastAsia"/>
                          </w:rPr>
                          <w:t>ВПУ не используется</w:t>
                        </w:r>
                      </w:p>
                    </w:tc>
                  </w:tr>
                </w:tbl>
                <w:p w:rsidR="00410D5F" w:rsidRDefault="00410D5F" w:rsidP="009A53EC">
                  <w:pPr>
                    <w:rPr>
                      <w:sz w:val="2"/>
                      <w:szCs w:val="2"/>
                    </w:rPr>
                  </w:pPr>
                </w:p>
              </w:txbxContent>
            </v:textbox>
            <w10:wrap anchorx="margin"/>
          </v:shape>
        </w:pict>
      </w: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7528CE">
      <w:pPr>
        <w:widowControl w:val="0"/>
        <w:numPr>
          <w:ilvl w:val="0"/>
          <w:numId w:val="9"/>
        </w:numPr>
        <w:tabs>
          <w:tab w:val="left" w:pos="1104"/>
        </w:tabs>
        <w:spacing w:after="0" w:line="240" w:lineRule="auto"/>
        <w:ind w:firstLine="709"/>
        <w:jc w:val="both"/>
        <w:rPr>
          <w:rFonts w:ascii="Times New Roman" w:eastAsia="Times New Roman" w:hAnsi="Times New Roman" w:cs="Times New Roman"/>
          <w:b/>
          <w:bCs/>
          <w:caps/>
          <w:sz w:val="24"/>
          <w:szCs w:val="24"/>
          <w:lang w:bidi="ru-RU"/>
        </w:rPr>
      </w:pPr>
      <w:r w:rsidRPr="009A53EC">
        <w:rPr>
          <w:rFonts w:ascii="Times New Roman" w:eastAsia="Times New Roman" w:hAnsi="Times New Roman" w:cs="Times New Roman"/>
          <w:b/>
          <w:bCs/>
          <w:caps/>
          <w:sz w:val="24"/>
          <w:szCs w:val="24"/>
          <w:lang w:bidi="ru-RU"/>
        </w:rPr>
        <w:t>Предложения по строительству, реконструкции, техническому перевооружению И (ИЛИ) МОДЕРНИЗАЦИИ источников тепловой энергии</w:t>
      </w:r>
    </w:p>
    <w:p w:rsidR="009A53EC" w:rsidRPr="009A53EC" w:rsidRDefault="009A53EC" w:rsidP="009A53EC">
      <w:pPr>
        <w:widowControl w:val="0"/>
        <w:tabs>
          <w:tab w:val="left" w:pos="1104"/>
        </w:tabs>
        <w:spacing w:after="0" w:line="240" w:lineRule="auto"/>
        <w:ind w:left="709"/>
        <w:jc w:val="both"/>
        <w:rPr>
          <w:rFonts w:ascii="Times New Roman" w:eastAsia="Times New Roman" w:hAnsi="Times New Roman" w:cs="Times New Roman"/>
          <w:b/>
          <w:bCs/>
          <w:sz w:val="24"/>
          <w:szCs w:val="24"/>
          <w:lang w:bidi="ru-RU"/>
        </w:rPr>
      </w:pPr>
    </w:p>
    <w:p w:rsidR="009A53EC" w:rsidRPr="009A53EC" w:rsidRDefault="009A53EC" w:rsidP="007528CE">
      <w:pPr>
        <w:widowControl w:val="0"/>
        <w:numPr>
          <w:ilvl w:val="1"/>
          <w:numId w:val="9"/>
        </w:numPr>
        <w:tabs>
          <w:tab w:val="left" w:pos="1550"/>
        </w:tabs>
        <w:spacing w:after="0" w:line="240" w:lineRule="auto"/>
        <w:ind w:firstLine="600"/>
        <w:jc w:val="both"/>
        <w:rPr>
          <w:rFonts w:ascii="Times New Roman" w:eastAsia="Times New Roman" w:hAnsi="Times New Roman" w:cs="Times New Roman"/>
          <w:b/>
          <w:bCs/>
          <w:sz w:val="24"/>
          <w:szCs w:val="24"/>
          <w:lang w:bidi="ru-RU"/>
        </w:rPr>
      </w:pPr>
      <w:bookmarkStart w:id="41" w:name="bookmark39"/>
      <w:r w:rsidRPr="009A53EC">
        <w:rPr>
          <w:rFonts w:ascii="Times New Roman" w:eastAsia="Times New Roman" w:hAnsi="Times New Roman" w:cs="Times New Roman"/>
          <w:b/>
          <w:bCs/>
          <w:sz w:val="24"/>
          <w:szCs w:val="24"/>
          <w:lang w:bidi="ru-RU"/>
        </w:rPr>
        <w:t>Определение условий организации централизованного теплоснабжения, индивидуального теплоснабжения, а также поквартирного отопления</w:t>
      </w:r>
      <w:bookmarkEnd w:id="41"/>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Организация теплоснабжения в зонах перспективного строительства и реконструкции осуществляется на основе принципов, определяемых статьёй 3 Федерального закона от 27.07.2010г. № 190-ФЗ «О теплоснабжении»:</w:t>
      </w:r>
    </w:p>
    <w:p w:rsidR="009A53EC" w:rsidRPr="009A53EC" w:rsidRDefault="009A53EC" w:rsidP="007528CE">
      <w:pPr>
        <w:widowControl w:val="0"/>
        <w:numPr>
          <w:ilvl w:val="0"/>
          <w:numId w:val="12"/>
        </w:numPr>
        <w:tabs>
          <w:tab w:val="left" w:pos="942"/>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Обеспечение надежности теплоснабжения в соответствии с требованиями технических регламентов.</w:t>
      </w:r>
    </w:p>
    <w:p w:rsidR="009A53EC" w:rsidRPr="009A53EC" w:rsidRDefault="009A53EC" w:rsidP="007528CE">
      <w:pPr>
        <w:widowControl w:val="0"/>
        <w:numPr>
          <w:ilvl w:val="0"/>
          <w:numId w:val="12"/>
        </w:numPr>
        <w:tabs>
          <w:tab w:val="left" w:pos="942"/>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9A53EC" w:rsidRPr="009A53EC" w:rsidRDefault="009A53EC" w:rsidP="007528CE">
      <w:pPr>
        <w:widowControl w:val="0"/>
        <w:numPr>
          <w:ilvl w:val="0"/>
          <w:numId w:val="12"/>
        </w:numPr>
        <w:tabs>
          <w:tab w:val="left" w:pos="942"/>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Обеспечение приоритетного использования комбинированной выработки электрической и тепловой энергии для организации теплоснабжения.</w:t>
      </w:r>
    </w:p>
    <w:p w:rsidR="009A53EC" w:rsidRPr="009A53EC" w:rsidRDefault="009A53EC" w:rsidP="007528CE">
      <w:pPr>
        <w:widowControl w:val="0"/>
        <w:numPr>
          <w:ilvl w:val="0"/>
          <w:numId w:val="12"/>
        </w:numPr>
        <w:tabs>
          <w:tab w:val="left" w:pos="971"/>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Развитие систем централизованного теплоснабжения.</w:t>
      </w:r>
    </w:p>
    <w:p w:rsidR="009A53EC" w:rsidRPr="009A53EC" w:rsidRDefault="009A53EC" w:rsidP="007528CE">
      <w:pPr>
        <w:widowControl w:val="0"/>
        <w:numPr>
          <w:ilvl w:val="0"/>
          <w:numId w:val="12"/>
        </w:numPr>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 Соблюдение баланса экономических интересов теплоснабжающих организаций и интересов потребителей.</w:t>
      </w:r>
    </w:p>
    <w:p w:rsidR="009A53EC" w:rsidRPr="009A53EC" w:rsidRDefault="009A53EC" w:rsidP="007528CE">
      <w:pPr>
        <w:widowControl w:val="0"/>
        <w:numPr>
          <w:ilvl w:val="0"/>
          <w:numId w:val="12"/>
        </w:numPr>
        <w:tabs>
          <w:tab w:val="left" w:pos="942"/>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9A53EC" w:rsidRPr="009A53EC" w:rsidRDefault="009A53EC" w:rsidP="007528CE">
      <w:pPr>
        <w:widowControl w:val="0"/>
        <w:numPr>
          <w:ilvl w:val="0"/>
          <w:numId w:val="12"/>
        </w:numPr>
        <w:tabs>
          <w:tab w:val="left" w:pos="937"/>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Обеспечение недискриминационных и стабильных условий осуществления предпринимательской деятельности в сфере теплоснабжения.</w:t>
      </w:r>
    </w:p>
    <w:p w:rsidR="009A53EC" w:rsidRPr="009A53EC" w:rsidRDefault="009A53EC" w:rsidP="007528CE">
      <w:pPr>
        <w:widowControl w:val="0"/>
        <w:numPr>
          <w:ilvl w:val="0"/>
          <w:numId w:val="12"/>
        </w:numPr>
        <w:tabs>
          <w:tab w:val="left" w:pos="966"/>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Обеспечение экологической безопасности теплоснабжения.</w:t>
      </w:r>
    </w:p>
    <w:p w:rsidR="009A53EC" w:rsidRPr="009A53EC" w:rsidRDefault="009A53EC" w:rsidP="009A53EC">
      <w:pPr>
        <w:widowControl w:val="0"/>
        <w:tabs>
          <w:tab w:val="left" w:pos="1104"/>
          <w:tab w:val="left" w:pos="2962"/>
          <w:tab w:val="left" w:pos="7891"/>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w:t>
      </w:r>
      <w:r w:rsidRPr="009A53EC">
        <w:rPr>
          <w:rFonts w:ascii="Times New Roman" w:eastAsia="Times New Roman" w:hAnsi="Times New Roman" w:cs="Times New Roman"/>
          <w:sz w:val="24"/>
          <w:szCs w:val="24"/>
          <w:lang w:bidi="ru-RU"/>
        </w:rPr>
        <w:tab/>
        <w:t>перспективе</w:t>
      </w:r>
      <w:r w:rsidRPr="009A53EC">
        <w:rPr>
          <w:rFonts w:ascii="Times New Roman" w:eastAsia="Times New Roman" w:hAnsi="Times New Roman" w:cs="Times New Roman"/>
          <w:sz w:val="24"/>
          <w:szCs w:val="24"/>
          <w:lang w:bidi="ru-RU"/>
        </w:rPr>
        <w:tab/>
        <w:t>схема теплоснабжения остается</w:t>
      </w:r>
      <w:r w:rsidRPr="009A53EC">
        <w:rPr>
          <w:rFonts w:ascii="Times New Roman" w:eastAsia="Times New Roman" w:hAnsi="Times New Roman" w:cs="Times New Roman"/>
          <w:sz w:val="24"/>
          <w:szCs w:val="24"/>
          <w:lang w:bidi="ru-RU"/>
        </w:rPr>
        <w:tab/>
        <w:t>традиционной -</w:t>
      </w:r>
    </w:p>
    <w:p w:rsidR="009A53EC" w:rsidRPr="009A53EC" w:rsidRDefault="009A53EC" w:rsidP="009A53EC">
      <w:pPr>
        <w:widowControl w:val="0"/>
        <w:spacing w:after="0" w:line="240" w:lineRule="auto"/>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централизованной</w:t>
      </w:r>
      <w:proofErr w:type="gramEnd"/>
      <w:r w:rsidRPr="009A53EC">
        <w:rPr>
          <w:rFonts w:ascii="Times New Roman" w:eastAsia="Times New Roman" w:hAnsi="Times New Roman" w:cs="Times New Roman"/>
          <w:sz w:val="24"/>
          <w:szCs w:val="24"/>
          <w:lang w:bidi="ru-RU"/>
        </w:rPr>
        <w:t>, основным теплоносителем - сетевая вода. Тепловые сети двухтрубные, циркуляционные, подающие тепло на отопление.</w:t>
      </w:r>
    </w:p>
    <w:p w:rsidR="009A53EC" w:rsidRPr="009A53EC" w:rsidRDefault="009A53EC" w:rsidP="009A53EC">
      <w:pPr>
        <w:widowControl w:val="0"/>
        <w:spacing w:after="0" w:line="240" w:lineRule="auto"/>
        <w:jc w:val="both"/>
        <w:rPr>
          <w:rFonts w:ascii="Times New Roman" w:eastAsia="Times New Roman" w:hAnsi="Times New Roman" w:cs="Times New Roman"/>
          <w:sz w:val="24"/>
          <w:szCs w:val="24"/>
          <w:lang w:bidi="ru-RU"/>
        </w:rPr>
      </w:pPr>
    </w:p>
    <w:p w:rsidR="009A53EC" w:rsidRPr="009A53EC" w:rsidRDefault="009A53EC" w:rsidP="007528CE">
      <w:pPr>
        <w:widowControl w:val="0"/>
        <w:numPr>
          <w:ilvl w:val="1"/>
          <w:numId w:val="9"/>
        </w:numPr>
        <w:tabs>
          <w:tab w:val="left" w:pos="1166"/>
        </w:tabs>
        <w:spacing w:after="0" w:line="240" w:lineRule="auto"/>
        <w:ind w:firstLine="600"/>
        <w:jc w:val="both"/>
        <w:rPr>
          <w:rFonts w:ascii="Times New Roman" w:eastAsia="Times New Roman" w:hAnsi="Times New Roman" w:cs="Times New Roman"/>
          <w:b/>
          <w:bCs/>
          <w:sz w:val="24"/>
          <w:szCs w:val="24"/>
          <w:lang w:bidi="ru-RU"/>
        </w:rPr>
      </w:pPr>
      <w:bookmarkStart w:id="42" w:name="bookmark40"/>
      <w:r w:rsidRPr="009A53EC">
        <w:rPr>
          <w:rFonts w:ascii="Times New Roman" w:eastAsia="Times New Roman" w:hAnsi="Times New Roman" w:cs="Times New Roman"/>
          <w:b/>
          <w:bCs/>
          <w:sz w:val="24"/>
          <w:szCs w:val="24"/>
          <w:lang w:bidi="ru-RU"/>
        </w:rPr>
        <w:t xml:space="preserve">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w:t>
      </w:r>
      <w:r w:rsidRPr="009A53EC">
        <w:rPr>
          <w:rFonts w:ascii="Times New Roman" w:eastAsia="Times New Roman" w:hAnsi="Times New Roman" w:cs="Times New Roman"/>
          <w:b/>
          <w:bCs/>
          <w:sz w:val="24"/>
          <w:szCs w:val="24"/>
          <w:lang w:bidi="ru-RU"/>
        </w:rPr>
        <w:lastRenderedPageBreak/>
        <w:t>перспективных тепловых нагрузок</w:t>
      </w:r>
      <w:bookmarkEnd w:id="42"/>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Строительство новых источников тепловой энергии не планируется.</w:t>
      </w:r>
    </w:p>
    <w:p w:rsidR="009A53EC" w:rsidRPr="009A53EC" w:rsidRDefault="009A53EC" w:rsidP="007528CE">
      <w:pPr>
        <w:widowControl w:val="0"/>
        <w:numPr>
          <w:ilvl w:val="1"/>
          <w:numId w:val="9"/>
        </w:numPr>
        <w:tabs>
          <w:tab w:val="left" w:pos="1258"/>
        </w:tabs>
        <w:spacing w:after="0" w:line="240" w:lineRule="auto"/>
        <w:ind w:firstLine="600"/>
        <w:jc w:val="both"/>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Реконструкция для обеспечения перспективных приростов тепловой энергии не требуется. Мероприятия для повышения эффективности приведены в главе 9 Обосновывающих материалов.</w:t>
      </w:r>
    </w:p>
    <w:p w:rsidR="009A53EC" w:rsidRPr="009A53EC" w:rsidRDefault="009A53EC" w:rsidP="007528CE">
      <w:pPr>
        <w:widowControl w:val="0"/>
        <w:numPr>
          <w:ilvl w:val="1"/>
          <w:numId w:val="9"/>
        </w:numPr>
        <w:tabs>
          <w:tab w:val="left" w:pos="1166"/>
        </w:tabs>
        <w:spacing w:after="0" w:line="240" w:lineRule="auto"/>
        <w:ind w:firstLine="600"/>
        <w:jc w:val="both"/>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9A53EC" w:rsidRPr="009A53EC" w:rsidRDefault="009A53EC" w:rsidP="007528CE">
      <w:pPr>
        <w:widowControl w:val="0"/>
        <w:numPr>
          <w:ilvl w:val="1"/>
          <w:numId w:val="9"/>
        </w:numPr>
        <w:tabs>
          <w:tab w:val="left" w:pos="1258"/>
        </w:tabs>
        <w:spacing w:after="0" w:line="240" w:lineRule="auto"/>
        <w:ind w:firstLine="600"/>
        <w:jc w:val="both"/>
        <w:rPr>
          <w:rFonts w:ascii="Times New Roman" w:eastAsia="Times New Roman" w:hAnsi="Times New Roman" w:cs="Times New Roman"/>
          <w:b/>
          <w:bCs/>
          <w:sz w:val="24"/>
          <w:szCs w:val="24"/>
          <w:lang w:bidi="ru-RU"/>
        </w:rPr>
      </w:pPr>
      <w:r w:rsidRPr="009A53EC">
        <w:rPr>
          <w:rFonts w:ascii="Times New Roman" w:eastAsia="Times New Roman" w:hAnsi="Times New Roman" w:cs="Times New Roman"/>
          <w:b/>
          <w:bCs/>
          <w:sz w:val="24"/>
          <w:szCs w:val="24"/>
          <w:lang w:bidi="ru-RU"/>
        </w:rPr>
        <w:t xml:space="preserve">Обоснование предлагаемых для реконструкции котельных с увеличением зоны их действия путем включения в нее зон </w:t>
      </w:r>
      <w:proofErr w:type="gramStart"/>
      <w:r w:rsidRPr="009A53EC">
        <w:rPr>
          <w:rFonts w:ascii="Times New Roman" w:eastAsia="Times New Roman" w:hAnsi="Times New Roman" w:cs="Times New Roman"/>
          <w:b/>
          <w:bCs/>
          <w:sz w:val="24"/>
          <w:szCs w:val="24"/>
          <w:lang w:bidi="ru-RU"/>
        </w:rPr>
        <w:t>действия</w:t>
      </w:r>
      <w:proofErr w:type="gramEnd"/>
      <w:r w:rsidRPr="009A53EC">
        <w:rPr>
          <w:rFonts w:ascii="Times New Roman" w:eastAsia="Times New Roman" w:hAnsi="Times New Roman" w:cs="Times New Roman"/>
          <w:b/>
          <w:bCs/>
          <w:sz w:val="24"/>
          <w:szCs w:val="24"/>
          <w:lang w:bidi="ru-RU"/>
        </w:rPr>
        <w:t xml:space="preserve"> существующих источников тепловой энергии</w:t>
      </w:r>
    </w:p>
    <w:p w:rsidR="009A53EC" w:rsidRPr="009A53EC" w:rsidRDefault="009A53EC" w:rsidP="009A53EC">
      <w:pPr>
        <w:widowControl w:val="0"/>
        <w:tabs>
          <w:tab w:val="left" w:pos="4843"/>
          <w:tab w:val="left" w:pos="6643"/>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Обоснование </w:t>
      </w:r>
      <w:proofErr w:type="spellStart"/>
      <w:r w:rsidRPr="009A53EC">
        <w:rPr>
          <w:rFonts w:ascii="Times New Roman" w:eastAsia="Times New Roman" w:hAnsi="Times New Roman" w:cs="Times New Roman"/>
          <w:sz w:val="24"/>
          <w:szCs w:val="24"/>
          <w:lang w:bidi="ru-RU"/>
        </w:rPr>
        <w:t>реконструкциикотельной</w:t>
      </w:r>
      <w:proofErr w:type="gramStart"/>
      <w:r w:rsidRPr="009A53EC">
        <w:rPr>
          <w:rFonts w:ascii="Times New Roman" w:eastAsia="Times New Roman" w:hAnsi="Times New Roman" w:cs="Times New Roman"/>
          <w:sz w:val="24"/>
          <w:szCs w:val="24"/>
          <w:lang w:bidi="ru-RU"/>
        </w:rPr>
        <w:t>,в</w:t>
      </w:r>
      <w:proofErr w:type="spellEnd"/>
      <w:proofErr w:type="gramEnd"/>
      <w:r w:rsidRPr="009A53EC">
        <w:rPr>
          <w:rFonts w:ascii="Times New Roman" w:eastAsia="Times New Roman" w:hAnsi="Times New Roman" w:cs="Times New Roman"/>
          <w:sz w:val="24"/>
          <w:szCs w:val="24"/>
          <w:lang w:bidi="ru-RU"/>
        </w:rPr>
        <w:t xml:space="preserve"> эффективный </w:t>
      </w:r>
      <w:proofErr w:type="spellStart"/>
      <w:r w:rsidRPr="009A53EC">
        <w:rPr>
          <w:rFonts w:ascii="Times New Roman" w:eastAsia="Times New Roman" w:hAnsi="Times New Roman" w:cs="Times New Roman"/>
          <w:sz w:val="24"/>
          <w:szCs w:val="24"/>
          <w:lang w:bidi="ru-RU"/>
        </w:rPr>
        <w:t>радиустеплоснабжения</w:t>
      </w:r>
      <w:proofErr w:type="spellEnd"/>
      <w:r w:rsidRPr="009A53EC">
        <w:rPr>
          <w:rFonts w:ascii="Times New Roman" w:eastAsia="Times New Roman" w:hAnsi="Times New Roman" w:cs="Times New Roman"/>
          <w:sz w:val="24"/>
          <w:szCs w:val="24"/>
          <w:lang w:bidi="ru-RU"/>
        </w:rPr>
        <w:t xml:space="preserve"> которой входит другой тепловой источник меньшей мощности предоставлено на рисунке 5.1.</w:t>
      </w:r>
    </w:p>
    <w:p w:rsidR="009A53EC" w:rsidRPr="009A53EC" w:rsidRDefault="009A53EC" w:rsidP="009A53EC">
      <w:pPr>
        <w:framePr w:h="6557"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A53EC">
        <w:rPr>
          <w:rFonts w:ascii="Courier New" w:eastAsia="Courier New" w:hAnsi="Courier New" w:cs="Courier New"/>
          <w:noProof/>
          <w:color w:val="000000"/>
          <w:sz w:val="24"/>
          <w:szCs w:val="24"/>
        </w:rPr>
        <w:drawing>
          <wp:inline distT="0" distB="0" distL="0" distR="0">
            <wp:extent cx="5279390" cy="4158615"/>
            <wp:effectExtent l="0" t="0" r="0" b="0"/>
            <wp:docPr id="11" name="Рисунок 15"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8"/>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9390" cy="4158615"/>
                    </a:xfrm>
                    <a:prstGeom prst="rect">
                      <a:avLst/>
                    </a:prstGeom>
                    <a:noFill/>
                    <a:ln>
                      <a:noFill/>
                    </a:ln>
                  </pic:spPr>
                </pic:pic>
              </a:graphicData>
            </a:graphic>
          </wp:inline>
        </w:drawing>
      </w:r>
    </w:p>
    <w:p w:rsidR="009A53EC" w:rsidRPr="009A53EC" w:rsidRDefault="009A53EC" w:rsidP="009A53EC">
      <w:pPr>
        <w:framePr w:h="655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Рисунок 5.1 - Блок-схема обоснования реконструкции котельной </w:t>
      </w:r>
      <w:proofErr w:type="spellStart"/>
      <w:r w:rsidRPr="009A53EC">
        <w:rPr>
          <w:rFonts w:ascii="Times New Roman" w:eastAsia="Times New Roman" w:hAnsi="Times New Roman" w:cs="Times New Roman"/>
          <w:sz w:val="24"/>
          <w:szCs w:val="24"/>
          <w:lang w:bidi="ru-RU"/>
        </w:rPr>
        <w:t>К</w:t>
      </w:r>
      <w:r w:rsidRPr="009A53EC">
        <w:rPr>
          <w:rFonts w:ascii="Times New Roman" w:eastAsia="Times New Roman" w:hAnsi="Times New Roman" w:cs="Times New Roman"/>
          <w:sz w:val="24"/>
          <w:szCs w:val="24"/>
          <w:vertAlign w:val="subscript"/>
          <w:lang w:bidi="ru-RU"/>
        </w:rPr>
        <w:t>ь</w:t>
      </w:r>
      <w:proofErr w:type="spellEnd"/>
      <w:r w:rsidRPr="009A53EC">
        <w:rPr>
          <w:rFonts w:ascii="Times New Roman" w:eastAsia="Times New Roman" w:hAnsi="Times New Roman" w:cs="Times New Roman"/>
          <w:sz w:val="24"/>
          <w:szCs w:val="24"/>
          <w:lang w:bidi="ru-RU"/>
        </w:rPr>
        <w:t xml:space="preserve"> К</w:t>
      </w:r>
      <w:proofErr w:type="gramStart"/>
      <w:r w:rsidRPr="009A53EC">
        <w:rPr>
          <w:rFonts w:ascii="Times New Roman" w:eastAsia="Times New Roman" w:hAnsi="Times New Roman" w:cs="Times New Roman"/>
          <w:sz w:val="24"/>
          <w:szCs w:val="24"/>
          <w:vertAlign w:val="subscript"/>
          <w:lang w:bidi="ru-RU"/>
        </w:rPr>
        <w:t>2</w:t>
      </w:r>
      <w:proofErr w:type="gramEnd"/>
      <w:r w:rsidRPr="009A53EC">
        <w:rPr>
          <w:rFonts w:ascii="Times New Roman" w:eastAsia="Times New Roman" w:hAnsi="Times New Roman" w:cs="Times New Roman"/>
          <w:sz w:val="24"/>
          <w:szCs w:val="24"/>
          <w:lang w:bidi="ru-RU"/>
        </w:rPr>
        <w:t xml:space="preserve"> - котельная №1 и котельная №2;</w:t>
      </w:r>
    </w:p>
    <w:p w:rsidR="009A53EC" w:rsidRPr="009A53EC" w:rsidRDefault="009A53EC" w:rsidP="009A53EC">
      <w:pPr>
        <w:framePr w:h="6557" w:wrap="notBeside" w:vAnchor="text" w:hAnchor="text" w:xAlign="center" w:y="1"/>
        <w:widowControl w:val="0"/>
        <w:spacing w:after="0" w:line="240" w:lineRule="auto"/>
        <w:jc w:val="both"/>
        <w:rPr>
          <w:rFonts w:ascii="Times New Roman" w:eastAsia="Times New Roman" w:hAnsi="Times New Roman" w:cs="Times New Roman"/>
          <w:sz w:val="24"/>
          <w:szCs w:val="24"/>
          <w:lang w:bidi="ru-RU"/>
        </w:rPr>
      </w:pPr>
      <w:proofErr w:type="spellStart"/>
      <w:proofErr w:type="gramStart"/>
      <w:r w:rsidRPr="009A53EC">
        <w:rPr>
          <w:rFonts w:ascii="Times New Roman" w:eastAsia="Times New Roman" w:hAnsi="Times New Roman" w:cs="Times New Roman"/>
          <w:sz w:val="24"/>
          <w:szCs w:val="24"/>
          <w:lang w:val="en-US" w:eastAsia="en-US" w:bidi="en-US"/>
        </w:rPr>
        <w:t>Ri</w:t>
      </w:r>
      <w:proofErr w:type="spellEnd"/>
      <w:proofErr w:type="gramEnd"/>
      <w:r w:rsidRPr="009A53EC">
        <w:rPr>
          <w:rFonts w:ascii="Times New Roman" w:eastAsia="Times New Roman" w:hAnsi="Times New Roman" w:cs="Times New Roman"/>
          <w:sz w:val="24"/>
          <w:szCs w:val="24"/>
          <w:lang w:eastAsia="en-US" w:bidi="en-US"/>
        </w:rPr>
        <w:t xml:space="preserve">, </w:t>
      </w:r>
      <w:r w:rsidRPr="009A53EC">
        <w:rPr>
          <w:rFonts w:ascii="Times New Roman" w:eastAsia="Times New Roman" w:hAnsi="Times New Roman" w:cs="Times New Roman"/>
          <w:sz w:val="24"/>
          <w:szCs w:val="24"/>
          <w:lang w:val="en-US" w:eastAsia="en-US" w:bidi="en-US"/>
        </w:rPr>
        <w:t>R</w:t>
      </w:r>
      <w:r w:rsidRPr="009A53EC">
        <w:rPr>
          <w:rFonts w:ascii="Times New Roman" w:eastAsia="Times New Roman" w:hAnsi="Times New Roman" w:cs="Times New Roman"/>
          <w:sz w:val="24"/>
          <w:szCs w:val="24"/>
          <w:vertAlign w:val="subscript"/>
          <w:lang w:eastAsia="en-US" w:bidi="en-US"/>
        </w:rPr>
        <w:t>2</w:t>
      </w:r>
      <w:r w:rsidRPr="009A53EC">
        <w:rPr>
          <w:rFonts w:ascii="Times New Roman" w:eastAsia="Times New Roman" w:hAnsi="Times New Roman" w:cs="Times New Roman"/>
          <w:sz w:val="24"/>
          <w:szCs w:val="24"/>
          <w:lang w:bidi="ru-RU"/>
        </w:rPr>
        <w:t xml:space="preserve">- радиусы эффективного теплоснабжения котельной №1 и котельной №2; </w:t>
      </w:r>
      <w:r w:rsidRPr="009A53EC">
        <w:rPr>
          <w:rFonts w:ascii="Times New Roman" w:eastAsia="Times New Roman" w:hAnsi="Times New Roman" w:cs="Times New Roman"/>
          <w:sz w:val="24"/>
          <w:szCs w:val="24"/>
          <w:lang w:val="en-US" w:eastAsia="en-US" w:bidi="en-US"/>
        </w:rPr>
        <w:t>Qi</w:t>
      </w:r>
      <w:r w:rsidRPr="009A53EC">
        <w:rPr>
          <w:rFonts w:ascii="Times New Roman" w:eastAsia="Times New Roman" w:hAnsi="Times New Roman" w:cs="Times New Roman"/>
          <w:sz w:val="24"/>
          <w:szCs w:val="24"/>
          <w:lang w:bidi="ru-RU"/>
        </w:rPr>
        <w:t>- тепловая мощность котельной №1;</w:t>
      </w:r>
    </w:p>
    <w:p w:rsidR="009A53EC" w:rsidRPr="009A53EC" w:rsidRDefault="009A53EC" w:rsidP="009A53EC">
      <w:pPr>
        <w:framePr w:h="6557" w:wrap="notBeside" w:vAnchor="text" w:hAnchor="text" w:xAlign="center" w:y="1"/>
        <w:widowControl w:val="0"/>
        <w:spacing w:after="0" w:line="240" w:lineRule="auto"/>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val="en-US" w:eastAsia="en-US" w:bidi="en-US"/>
        </w:rPr>
        <w:t>P</w:t>
      </w:r>
      <w:r w:rsidRPr="009A53EC">
        <w:rPr>
          <w:rFonts w:ascii="Times New Roman" w:eastAsia="Times New Roman" w:hAnsi="Times New Roman" w:cs="Times New Roman"/>
          <w:sz w:val="24"/>
          <w:szCs w:val="24"/>
          <w:vertAlign w:val="subscript"/>
          <w:lang w:eastAsia="en-US" w:bidi="en-US"/>
        </w:rPr>
        <w:t>1</w:t>
      </w:r>
      <w:r w:rsidRPr="009A53EC">
        <w:rPr>
          <w:rFonts w:ascii="Times New Roman" w:eastAsia="Times New Roman" w:hAnsi="Times New Roman" w:cs="Times New Roman"/>
          <w:sz w:val="24"/>
          <w:szCs w:val="24"/>
          <w:lang w:eastAsia="en-US" w:bidi="en-US"/>
        </w:rPr>
        <w:t xml:space="preserve">, </w:t>
      </w:r>
      <w:r w:rsidRPr="009A53EC">
        <w:rPr>
          <w:rFonts w:ascii="Times New Roman" w:eastAsia="Times New Roman" w:hAnsi="Times New Roman" w:cs="Times New Roman"/>
          <w:sz w:val="24"/>
          <w:szCs w:val="24"/>
          <w:lang w:val="en-US" w:eastAsia="en-US" w:bidi="en-US"/>
        </w:rPr>
        <w:t>P</w:t>
      </w:r>
      <w:r w:rsidRPr="009A53EC">
        <w:rPr>
          <w:rFonts w:ascii="Times New Roman" w:eastAsia="Times New Roman" w:hAnsi="Times New Roman" w:cs="Times New Roman"/>
          <w:sz w:val="24"/>
          <w:szCs w:val="24"/>
          <w:vertAlign w:val="subscript"/>
          <w:lang w:eastAsia="en-US" w:bidi="en-US"/>
        </w:rPr>
        <w:t>2</w:t>
      </w:r>
      <w:r w:rsidRPr="009A53EC">
        <w:rPr>
          <w:rFonts w:ascii="Times New Roman" w:eastAsia="Times New Roman" w:hAnsi="Times New Roman" w:cs="Times New Roman"/>
          <w:sz w:val="24"/>
          <w:szCs w:val="24"/>
          <w:lang w:bidi="ru-RU"/>
        </w:rPr>
        <w:t>- подключённая тепловая нагрузка к котельной №1 и котельной №2.</w:t>
      </w:r>
      <w:proofErr w:type="gramEnd"/>
    </w:p>
    <w:p w:rsidR="009A53EC" w:rsidRPr="009A53EC" w:rsidRDefault="009A53EC" w:rsidP="009A53EC">
      <w:pPr>
        <w:framePr w:h="6557" w:wrap="notBeside" w:vAnchor="text" w:hAnchor="text" w:xAlign="center" w:y="1"/>
        <w:widowControl w:val="0"/>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На основании выше изложенной методики можно утверждать, что радиус эффективного теплоснабжения котельной №2 находится внутри радиуса котельной №1, соответственно возможно подключение потребителей котельной №2 к котельной №1.</w:t>
      </w: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7528CE">
      <w:pPr>
        <w:widowControl w:val="0"/>
        <w:numPr>
          <w:ilvl w:val="1"/>
          <w:numId w:val="9"/>
        </w:numPr>
        <w:tabs>
          <w:tab w:val="left" w:pos="1054"/>
        </w:tabs>
        <w:spacing w:after="0" w:line="240" w:lineRule="auto"/>
        <w:ind w:firstLine="600"/>
        <w:jc w:val="both"/>
        <w:rPr>
          <w:rFonts w:ascii="Times New Roman" w:eastAsia="Times New Roman" w:hAnsi="Times New Roman" w:cs="Times New Roman"/>
          <w:b/>
          <w:bCs/>
          <w:sz w:val="24"/>
          <w:szCs w:val="24"/>
          <w:lang w:bidi="ru-RU"/>
        </w:rPr>
      </w:pPr>
      <w:bookmarkStart w:id="43" w:name="bookmark44"/>
      <w:r w:rsidRPr="009A53EC">
        <w:rPr>
          <w:rFonts w:ascii="Times New Roman" w:eastAsia="Times New Roman" w:hAnsi="Times New Roman" w:cs="Times New Roman"/>
          <w:b/>
          <w:bCs/>
          <w:sz w:val="24"/>
          <w:szCs w:val="24"/>
          <w:lang w:bidi="ru-RU"/>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43"/>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В расширении зон действия существующих источников тепловой энергии расположенных на </w:t>
      </w:r>
      <w:r w:rsidRPr="009A53EC">
        <w:rPr>
          <w:rFonts w:ascii="Times New Roman" w:eastAsia="Times New Roman" w:hAnsi="Times New Roman" w:cs="Times New Roman"/>
          <w:sz w:val="24"/>
          <w:szCs w:val="24"/>
          <w:lang w:bidi="ru-RU"/>
        </w:rPr>
        <w:lastRenderedPageBreak/>
        <w:t>территории муниципального образования нет необходимости.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p w:rsidR="009A53EC" w:rsidRPr="009A53EC" w:rsidRDefault="009A53EC" w:rsidP="007528CE">
      <w:pPr>
        <w:widowControl w:val="0"/>
        <w:numPr>
          <w:ilvl w:val="1"/>
          <w:numId w:val="9"/>
        </w:numPr>
        <w:tabs>
          <w:tab w:val="left" w:pos="1058"/>
        </w:tabs>
        <w:spacing w:after="0" w:line="240" w:lineRule="auto"/>
        <w:ind w:firstLine="601"/>
        <w:jc w:val="both"/>
        <w:rPr>
          <w:rFonts w:ascii="Times New Roman" w:eastAsia="Times New Roman" w:hAnsi="Times New Roman" w:cs="Times New Roman"/>
          <w:b/>
          <w:bCs/>
          <w:sz w:val="24"/>
          <w:szCs w:val="24"/>
          <w:lang w:bidi="ru-RU"/>
        </w:rPr>
      </w:pPr>
      <w:bookmarkStart w:id="44" w:name="bookmark45"/>
      <w:r w:rsidRPr="009A53EC">
        <w:rPr>
          <w:rFonts w:ascii="Times New Roman" w:eastAsia="Times New Roman" w:hAnsi="Times New Roman" w:cs="Times New Roman"/>
          <w:b/>
          <w:bCs/>
          <w:sz w:val="24"/>
          <w:szCs w:val="24"/>
          <w:lang w:bidi="ru-RU"/>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4"/>
    </w:p>
    <w:p w:rsidR="009A53EC" w:rsidRPr="009A53EC" w:rsidRDefault="009A53EC" w:rsidP="009A53EC">
      <w:pPr>
        <w:widowControl w:val="0"/>
        <w:tabs>
          <w:tab w:val="left" w:pos="1058"/>
        </w:tabs>
        <w:spacing w:after="0" w:line="240" w:lineRule="auto"/>
        <w:ind w:left="601"/>
        <w:jc w:val="both"/>
        <w:rPr>
          <w:rFonts w:ascii="Times New Roman" w:eastAsia="Times New Roman" w:hAnsi="Times New Roman" w:cs="Times New Roman"/>
          <w:b/>
          <w:bCs/>
          <w:sz w:val="24"/>
          <w:szCs w:val="24"/>
          <w:lang w:bidi="ru-RU"/>
        </w:rPr>
      </w:pP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Вывод из эксплуатации существующих источников тепловой энергии расположенных на территории муниципального образования не планируется.</w:t>
      </w:r>
    </w:p>
    <w:p w:rsidR="009A53EC" w:rsidRPr="009A53EC" w:rsidRDefault="009A53EC" w:rsidP="007528CE">
      <w:pPr>
        <w:keepNext/>
        <w:keepLines/>
        <w:widowControl w:val="0"/>
        <w:numPr>
          <w:ilvl w:val="1"/>
          <w:numId w:val="9"/>
        </w:numPr>
        <w:tabs>
          <w:tab w:val="left" w:pos="1058"/>
        </w:tabs>
        <w:spacing w:after="0" w:line="240" w:lineRule="auto"/>
        <w:ind w:firstLine="600"/>
        <w:jc w:val="both"/>
        <w:outlineLvl w:val="2"/>
        <w:rPr>
          <w:rFonts w:ascii="Times New Roman" w:eastAsia="Times New Roman" w:hAnsi="Times New Roman" w:cs="Times New Roman"/>
          <w:b/>
          <w:bCs/>
          <w:sz w:val="24"/>
          <w:szCs w:val="24"/>
          <w:lang w:bidi="ru-RU"/>
        </w:rPr>
      </w:pPr>
      <w:bookmarkStart w:id="45" w:name="bookmark46"/>
      <w:bookmarkStart w:id="46" w:name="bookmark47"/>
      <w:r w:rsidRPr="009A53EC">
        <w:rPr>
          <w:rFonts w:ascii="Times New Roman" w:eastAsia="Times New Roman" w:hAnsi="Times New Roman" w:cs="Times New Roman"/>
          <w:b/>
          <w:bCs/>
          <w:sz w:val="24"/>
          <w:szCs w:val="24"/>
          <w:lang w:bidi="ru-RU"/>
        </w:rPr>
        <w:t>Обоснование организации индивидуального теплоснабжения в зонах застройки поселения малоэтажными жилыми зданиями</w:t>
      </w:r>
      <w:bookmarkEnd w:id="45"/>
      <w:bookmarkEnd w:id="46"/>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rsidR="009A53EC" w:rsidRPr="009A53EC" w:rsidRDefault="009A53EC" w:rsidP="007528CE">
      <w:pPr>
        <w:keepNext/>
        <w:keepLines/>
        <w:widowControl w:val="0"/>
        <w:numPr>
          <w:ilvl w:val="1"/>
          <w:numId w:val="9"/>
        </w:numPr>
        <w:tabs>
          <w:tab w:val="left" w:pos="1058"/>
        </w:tabs>
        <w:spacing w:after="0" w:line="240" w:lineRule="auto"/>
        <w:ind w:firstLine="600"/>
        <w:jc w:val="both"/>
        <w:outlineLvl w:val="2"/>
        <w:rPr>
          <w:rFonts w:ascii="Times New Roman" w:eastAsia="Times New Roman" w:hAnsi="Times New Roman" w:cs="Times New Roman"/>
          <w:b/>
          <w:bCs/>
          <w:sz w:val="24"/>
          <w:szCs w:val="24"/>
          <w:lang w:bidi="ru-RU"/>
        </w:rPr>
      </w:pPr>
      <w:bookmarkStart w:id="47" w:name="bookmark48"/>
      <w:bookmarkStart w:id="48" w:name="bookmark49"/>
      <w:r w:rsidRPr="009A53EC">
        <w:rPr>
          <w:rFonts w:ascii="Times New Roman" w:eastAsia="Times New Roman" w:hAnsi="Times New Roman" w:cs="Times New Roman"/>
          <w:b/>
          <w:bCs/>
          <w:sz w:val="24"/>
          <w:szCs w:val="24"/>
          <w:lang w:bidi="ru-RU"/>
        </w:rPr>
        <w:t>Обоснование организации теплоснабжения в производственных зонах на территории поселения, городского округа</w:t>
      </w:r>
      <w:bookmarkEnd w:id="47"/>
      <w:bookmarkEnd w:id="48"/>
    </w:p>
    <w:p w:rsidR="009A53EC" w:rsidRPr="009A53EC" w:rsidRDefault="009A53EC" w:rsidP="009A53EC">
      <w:pPr>
        <w:widowControl w:val="0"/>
        <w:spacing w:after="0" w:line="240" w:lineRule="auto"/>
        <w:ind w:firstLine="74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Производственные зоны предназначены для размещения промышленных, коммунальных и складских объектов и объектов инженерной и транспортной инфраструктуры для обеспечения деятельности производственных объектов. В производственную зону включается и территория санитарно-защитных зон самих объектов.</w:t>
      </w:r>
    </w:p>
    <w:p w:rsidR="009A53EC" w:rsidRPr="009A53EC" w:rsidRDefault="009A53EC" w:rsidP="009A53EC">
      <w:pPr>
        <w:widowControl w:val="0"/>
        <w:spacing w:after="0" w:line="240" w:lineRule="auto"/>
        <w:ind w:firstLine="74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случае строительства промышленных объектов в границах муниципального образования, теплоснабжение данных объектов рекомендуется организовать от собственных источников тепловой энергии.</w:t>
      </w:r>
    </w:p>
    <w:p w:rsidR="009A53EC" w:rsidRPr="009A53EC" w:rsidRDefault="009A53EC" w:rsidP="007528CE">
      <w:pPr>
        <w:widowControl w:val="0"/>
        <w:numPr>
          <w:ilvl w:val="1"/>
          <w:numId w:val="9"/>
        </w:numPr>
        <w:tabs>
          <w:tab w:val="left" w:pos="1440"/>
        </w:tabs>
        <w:spacing w:after="0" w:line="240" w:lineRule="auto"/>
        <w:ind w:firstLine="600"/>
        <w:jc w:val="both"/>
        <w:rPr>
          <w:rFonts w:ascii="Times New Roman" w:eastAsia="Times New Roman" w:hAnsi="Times New Roman" w:cs="Times New Roman"/>
          <w:b/>
          <w:bCs/>
          <w:sz w:val="24"/>
          <w:szCs w:val="24"/>
          <w:lang w:bidi="ru-RU"/>
        </w:rPr>
      </w:pPr>
      <w:bookmarkStart w:id="49" w:name="bookmark50"/>
      <w:r w:rsidRPr="009A53EC">
        <w:rPr>
          <w:rFonts w:ascii="Times New Roman" w:eastAsia="Times New Roman" w:hAnsi="Times New Roman" w:cs="Times New Roman"/>
          <w:b/>
          <w:bCs/>
          <w:sz w:val="24"/>
          <w:szCs w:val="24"/>
          <w:lang w:bidi="ru-RU"/>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49"/>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Согласно расчетам балансов тепловой мощности (Глава 3 Обосновывающих материалов) существующих источников теплоснабжения с учетом перспективного развития на период 2019-2028 гг., все источники теплоснабжения муниципального образования, имеют резервы по тепловой мощности и покрывают присоединенные нагрузки с учетом перспективы в полном объеме.</w:t>
      </w:r>
    </w:p>
    <w:p w:rsidR="009A53EC" w:rsidRPr="009A53EC" w:rsidRDefault="009A53EC" w:rsidP="007528CE">
      <w:pPr>
        <w:widowControl w:val="0"/>
        <w:numPr>
          <w:ilvl w:val="1"/>
          <w:numId w:val="9"/>
        </w:numPr>
        <w:tabs>
          <w:tab w:val="left" w:pos="1286"/>
        </w:tabs>
        <w:spacing w:after="0" w:line="240" w:lineRule="auto"/>
        <w:ind w:firstLine="600"/>
        <w:jc w:val="both"/>
        <w:rPr>
          <w:rFonts w:ascii="Times New Roman" w:eastAsia="Times New Roman" w:hAnsi="Times New Roman" w:cs="Times New Roman"/>
          <w:b/>
          <w:bCs/>
          <w:sz w:val="24"/>
          <w:szCs w:val="24"/>
          <w:lang w:bidi="ru-RU"/>
        </w:rPr>
      </w:pPr>
      <w:bookmarkStart w:id="50" w:name="bookmark51"/>
      <w:r w:rsidRPr="009A53EC">
        <w:rPr>
          <w:rFonts w:ascii="Times New Roman" w:eastAsia="Times New Roman" w:hAnsi="Times New Roman" w:cs="Times New Roman"/>
          <w:b/>
          <w:bCs/>
          <w:sz w:val="24"/>
          <w:szCs w:val="24"/>
          <w:lang w:bidi="ru-RU"/>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50"/>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Расчет выполняется согласно методике, разработанной ОАО «Всероссийский теплотехнический научно-исследовательский институт» совместно с Минэнерго России.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В соответствии с федеральным законом «О теплоснабжении» радиусом эффективного теплоснабжения (далее РЭТ) называется максимальное расстояние от </w:t>
      </w:r>
      <w:proofErr w:type="spellStart"/>
      <w:r w:rsidRPr="009A53EC">
        <w:rPr>
          <w:rFonts w:ascii="Times New Roman" w:eastAsia="Times New Roman" w:hAnsi="Times New Roman" w:cs="Times New Roman"/>
          <w:sz w:val="24"/>
          <w:szCs w:val="24"/>
          <w:lang w:bidi="ru-RU"/>
        </w:rPr>
        <w:t>теплопотребляющей</w:t>
      </w:r>
      <w:proofErr w:type="spellEnd"/>
      <w:r w:rsidRPr="009A53EC">
        <w:rPr>
          <w:rFonts w:ascii="Times New Roman" w:eastAsia="Times New Roman" w:hAnsi="Times New Roman" w:cs="Times New Roman"/>
          <w:sz w:val="24"/>
          <w:szCs w:val="24"/>
          <w:lang w:bidi="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9A53EC">
        <w:rPr>
          <w:rFonts w:ascii="Times New Roman" w:eastAsia="Times New Roman" w:hAnsi="Times New Roman" w:cs="Times New Roman"/>
          <w:sz w:val="24"/>
          <w:szCs w:val="24"/>
          <w:lang w:bidi="ru-RU"/>
        </w:rPr>
        <w:t>теплопотребляющей</w:t>
      </w:r>
      <w:proofErr w:type="spellEnd"/>
      <w:r w:rsidRPr="009A53EC">
        <w:rPr>
          <w:rFonts w:ascii="Times New Roman" w:eastAsia="Times New Roman" w:hAnsi="Times New Roman" w:cs="Times New Roman"/>
          <w:sz w:val="24"/>
          <w:szCs w:val="24"/>
          <w:lang w:bidi="ru-RU"/>
        </w:rPr>
        <w:t xml:space="preserve"> установки к данной системе теплоснабжения нецелесообразно по причине увеличения совокупных расходов в системе теплоснабжения. В связи с этим требуется внести некоторые пояснения об использовании нормативного определения «радиус эффективного теплоснабжения» в схемах теплоснабжения.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Вопросы с использованием понятия «радиус эффективного теплоснабжения» в схемах теплоснабжения наиболее часто возникают в трех случаях:</w:t>
      </w:r>
    </w:p>
    <w:p w:rsidR="009A53EC" w:rsidRPr="009A53EC" w:rsidRDefault="009A53EC" w:rsidP="007528CE">
      <w:pPr>
        <w:widowControl w:val="0"/>
        <w:numPr>
          <w:ilvl w:val="0"/>
          <w:numId w:val="13"/>
        </w:numPr>
        <w:tabs>
          <w:tab w:val="left" w:pos="938"/>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При определении фактического (сложившегося) радиуса теплоснабжения в зоне действия источника тепловой мощности и сравнении его с РЭТ</w:t>
      </w:r>
    </w:p>
    <w:p w:rsidR="009A53EC" w:rsidRPr="009A53EC" w:rsidRDefault="009A53EC" w:rsidP="007528CE">
      <w:pPr>
        <w:widowControl w:val="0"/>
        <w:numPr>
          <w:ilvl w:val="0"/>
          <w:numId w:val="13"/>
        </w:numPr>
        <w:tabs>
          <w:tab w:val="left" w:pos="938"/>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При определении </w:t>
      </w:r>
      <w:proofErr w:type="gramStart"/>
      <w:r w:rsidRPr="009A53EC">
        <w:rPr>
          <w:rFonts w:ascii="Times New Roman" w:eastAsia="Times New Roman" w:hAnsi="Times New Roman" w:cs="Times New Roman"/>
          <w:sz w:val="24"/>
          <w:szCs w:val="24"/>
          <w:lang w:bidi="ru-RU"/>
        </w:rPr>
        <w:t>возможности расширения зоны действия источника тепловой</w:t>
      </w:r>
      <w:proofErr w:type="gramEnd"/>
      <w:r w:rsidRPr="009A53EC">
        <w:rPr>
          <w:rFonts w:ascii="Times New Roman" w:eastAsia="Times New Roman" w:hAnsi="Times New Roman" w:cs="Times New Roman"/>
          <w:sz w:val="24"/>
          <w:szCs w:val="24"/>
          <w:lang w:bidi="ru-RU"/>
        </w:rPr>
        <w:t xml:space="preserve"> мощности, с целью обеспечении новых потребителей, планируемых к строительству вне существующей зоны действия источника</w:t>
      </w:r>
    </w:p>
    <w:p w:rsidR="009A53EC" w:rsidRPr="009A53EC" w:rsidRDefault="009A53EC" w:rsidP="007528CE">
      <w:pPr>
        <w:widowControl w:val="0"/>
        <w:numPr>
          <w:ilvl w:val="0"/>
          <w:numId w:val="13"/>
        </w:numPr>
        <w:tabs>
          <w:tab w:val="left" w:pos="1085"/>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При оценке эффектов, возникающих при принятии решения о перераспределении </w:t>
      </w:r>
      <w:r w:rsidRPr="009A53EC">
        <w:rPr>
          <w:rFonts w:ascii="Times New Roman" w:eastAsia="Times New Roman" w:hAnsi="Times New Roman" w:cs="Times New Roman"/>
          <w:sz w:val="24"/>
          <w:szCs w:val="24"/>
          <w:lang w:bidi="ru-RU"/>
        </w:rPr>
        <w:lastRenderedPageBreak/>
        <w:t>тепловой нагрузки между источниками, с пресекающимися (или вложенными) зонами действия.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Совокупные затраты включают в себя затраты, обеспечивающие производство и отпуск тепловой энергии для существующих и перспективных потребителей. Для ТЭЦ в совокупные затраты дополнительно включаются затраты на топливо для производства электроэнергии. Если на существующем источнике осуществляется комбинированная выработка тепловой и электрической энергии, то в совокупные затраты включаются затраты на топливо для производства электроэнергии за базовый год.</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На рисунке 5.2 показана зависимость эффективного радиуса от величины подключаемой присоединенной нагрузки, рассчитанной для способа подключения непосредственно к котельной и к тепловой камере, расположенной на расстоянии 1,5 км от котельной.</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При всех значениях новой нагрузки, при которых нет необходимости в реконструкции существующей тепловой сети, зависимость эффективного радиуса от нагрузки идентична для обоих способов подключения. С ростом присоединенной нагрузки новых потребителей эффективный радиус возрастает, причем его величина при подключении к тепловой камере выше на 1,5 км, чем при подключении к котельной.</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При подключении к тепловой камере новой нагрузки более 4 Гкал/</w:t>
      </w:r>
      <w:proofErr w:type="gramStart"/>
      <w:r w:rsidRPr="009A53EC">
        <w:rPr>
          <w:rFonts w:ascii="Times New Roman" w:eastAsia="Times New Roman" w:hAnsi="Times New Roman" w:cs="Times New Roman"/>
          <w:sz w:val="24"/>
          <w:szCs w:val="24"/>
          <w:lang w:bidi="ru-RU"/>
        </w:rPr>
        <w:t>ч</w:t>
      </w:r>
      <w:proofErr w:type="gramEnd"/>
      <w:r w:rsidRPr="009A53EC">
        <w:rPr>
          <w:rFonts w:ascii="Times New Roman" w:eastAsia="Times New Roman" w:hAnsi="Times New Roman" w:cs="Times New Roman"/>
          <w:sz w:val="24"/>
          <w:szCs w:val="24"/>
          <w:lang w:bidi="ru-RU"/>
        </w:rPr>
        <w:t xml:space="preserve"> требуется перекладка четырех участков тепловой сети и это сказывается на характере зависимости эффективного радиуса от нагрузки.</w:t>
      </w:r>
    </w:p>
    <w:p w:rsidR="009A53EC" w:rsidRPr="009A53EC" w:rsidRDefault="009A53EC" w:rsidP="009A53EC">
      <w:pPr>
        <w:framePr w:h="3965"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A53EC">
        <w:rPr>
          <w:rFonts w:ascii="Courier New" w:eastAsia="Courier New" w:hAnsi="Courier New" w:cs="Courier New"/>
          <w:noProof/>
          <w:color w:val="000000"/>
          <w:sz w:val="24"/>
          <w:szCs w:val="24"/>
        </w:rPr>
        <w:drawing>
          <wp:inline distT="0" distB="0" distL="0" distR="0">
            <wp:extent cx="4881880" cy="2520315"/>
            <wp:effectExtent l="0" t="0" r="0" b="0"/>
            <wp:docPr id="12" name="Рисунок 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9"/>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1880" cy="2520315"/>
                    </a:xfrm>
                    <a:prstGeom prst="rect">
                      <a:avLst/>
                    </a:prstGeom>
                    <a:noFill/>
                    <a:ln>
                      <a:noFill/>
                    </a:ln>
                  </pic:spPr>
                </pic:pic>
              </a:graphicData>
            </a:graphic>
          </wp:inline>
        </w:drawing>
      </w:r>
    </w:p>
    <w:p w:rsidR="009A53EC" w:rsidRPr="009A53EC" w:rsidRDefault="009A53EC" w:rsidP="009A53EC">
      <w:pPr>
        <w:framePr w:h="3965"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Рисунок 5.2 - Зависимость эффективного радиуса от присоединенной нагрузки</w:t>
      </w: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Эффективный радиус перестает увеличиваться и даже несколько снижается при увеличении новой нагрузки. При нагрузке около 30 Гкал/</w:t>
      </w:r>
      <w:proofErr w:type="gramStart"/>
      <w:r w:rsidRPr="009A53EC">
        <w:rPr>
          <w:rFonts w:ascii="Times New Roman" w:eastAsia="Times New Roman" w:hAnsi="Times New Roman" w:cs="Times New Roman"/>
          <w:sz w:val="24"/>
          <w:szCs w:val="24"/>
          <w:lang w:bidi="ru-RU"/>
        </w:rPr>
        <w:t>ч</w:t>
      </w:r>
      <w:proofErr w:type="gramEnd"/>
      <w:r w:rsidRPr="009A53EC">
        <w:rPr>
          <w:rFonts w:ascii="Times New Roman" w:eastAsia="Times New Roman" w:hAnsi="Times New Roman" w:cs="Times New Roman"/>
          <w:sz w:val="24"/>
          <w:szCs w:val="24"/>
          <w:lang w:bidi="ru-RU"/>
        </w:rPr>
        <w:t xml:space="preserve"> значения эффективных радиусов становятся одинаковым при обоих способах подключения.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Дальнейшее увеличение новой нагрузки приводит к резкому снижению эффективного радиуса. Подключение таких нагрузок требует значительного увеличения затрат на перекладку существующей тепловой сети. Для компенсации этих затрат приходится уменьшать затраты на строительство новой магистральной тепловой сети, а вместе с этим уменьшается и эффективный радиус.</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При проведении расчетов предполагалось, что новая магистральная тепловая сеть имеет надземный способ прокладки. </w:t>
      </w:r>
      <w:proofErr w:type="gramStart"/>
      <w:r w:rsidRPr="009A53EC">
        <w:rPr>
          <w:rFonts w:ascii="Times New Roman" w:eastAsia="Times New Roman" w:hAnsi="Times New Roman" w:cs="Times New Roman"/>
          <w:sz w:val="24"/>
          <w:szCs w:val="24"/>
          <w:lang w:bidi="ru-RU"/>
        </w:rPr>
        <w:t>Если способ прокладки поменять на подземный, то это приведет к увеличению затрат на прокладку новой сети и к увеличению совокупных затраты в варианте 1.</w:t>
      </w:r>
      <w:proofErr w:type="gramEnd"/>
      <w:r w:rsidRPr="009A53EC">
        <w:rPr>
          <w:rFonts w:ascii="Times New Roman" w:eastAsia="Times New Roman" w:hAnsi="Times New Roman" w:cs="Times New Roman"/>
          <w:sz w:val="24"/>
          <w:szCs w:val="24"/>
          <w:lang w:bidi="ru-RU"/>
        </w:rPr>
        <w:t xml:space="preserve"> Увеличение совокупных затрат повлечет за собой уменьшение эффективного радиуса. Иллюстрацией этого служат рисунки 2 и 3, где показаны результаты расчетов эффективного радиуса при тех же условиях, что были рассмотрены выше, но с единственным отличием: магистральные трубопроводы новой тепловой сети имеют не надземную прокладку, а подземную прокладку в канале.</w:t>
      </w:r>
    </w:p>
    <w:p w:rsidR="009A53EC" w:rsidRPr="009A53EC" w:rsidRDefault="009A53EC" w:rsidP="009A53EC">
      <w:pPr>
        <w:framePr w:h="4445"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A53EC">
        <w:rPr>
          <w:rFonts w:ascii="Courier New" w:eastAsia="Courier New" w:hAnsi="Courier New" w:cs="Courier New"/>
          <w:noProof/>
          <w:color w:val="000000"/>
          <w:sz w:val="24"/>
          <w:szCs w:val="24"/>
        </w:rPr>
        <w:lastRenderedPageBreak/>
        <w:drawing>
          <wp:inline distT="0" distB="0" distL="0" distR="0">
            <wp:extent cx="5033010" cy="2814955"/>
            <wp:effectExtent l="0" t="0" r="0" b="4445"/>
            <wp:docPr id="13" name="Рисунок 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0"/>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3010" cy="2814955"/>
                    </a:xfrm>
                    <a:prstGeom prst="rect">
                      <a:avLst/>
                    </a:prstGeom>
                    <a:noFill/>
                    <a:ln>
                      <a:noFill/>
                    </a:ln>
                  </pic:spPr>
                </pic:pic>
              </a:graphicData>
            </a:graphic>
          </wp:inline>
        </w:drawing>
      </w:r>
    </w:p>
    <w:p w:rsidR="009A53EC" w:rsidRPr="009A53EC" w:rsidRDefault="009A53EC" w:rsidP="009A53EC">
      <w:pPr>
        <w:framePr w:h="4445"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Рисунок 5.3 - Влияния способа прокладки на эффективный радиус</w:t>
      </w: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framePr w:h="4512"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A53EC">
        <w:rPr>
          <w:rFonts w:ascii="Courier New" w:eastAsia="Courier New" w:hAnsi="Courier New" w:cs="Courier New"/>
          <w:noProof/>
          <w:color w:val="000000"/>
          <w:sz w:val="24"/>
          <w:szCs w:val="24"/>
        </w:rPr>
        <w:drawing>
          <wp:inline distT="0" distB="0" distL="0" distR="0">
            <wp:extent cx="5088890" cy="2862580"/>
            <wp:effectExtent l="0" t="0" r="0" b="0"/>
            <wp:docPr id="14" name="Рисунок 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1"/>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8890" cy="2862580"/>
                    </a:xfrm>
                    <a:prstGeom prst="rect">
                      <a:avLst/>
                    </a:prstGeom>
                    <a:noFill/>
                    <a:ln>
                      <a:noFill/>
                    </a:ln>
                  </pic:spPr>
                </pic:pic>
              </a:graphicData>
            </a:graphic>
          </wp:inline>
        </w:drawing>
      </w:r>
    </w:p>
    <w:p w:rsidR="009A53EC" w:rsidRPr="009A53EC" w:rsidRDefault="009A53EC" w:rsidP="009A53EC">
      <w:pPr>
        <w:framePr w:h="4512"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Рисунок 5.4 - Влияния способа прокладки на эффективный радиус</w:t>
      </w: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Как следует из представленных данных, способ прокладки оказывает существенное влияние на значение эффективного радиуса. При замене надземной прокладки магистральных трубопроводов на подземную канальную прокладку эффективный радиус уменьшается на 20^40% при подключении к тепловой камере и на 50^80% при подключении к котельной.</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Результаты расчетов радиусов эффективного теплоснабжения представлены в таблице 5.1.</w:t>
      </w:r>
    </w:p>
    <w:p w:rsidR="009A53EC" w:rsidRPr="009A53EC" w:rsidRDefault="009A53EC" w:rsidP="009A53EC">
      <w:pPr>
        <w:framePr w:w="9845"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5.1 - Радиус эффективного теплоснабжения</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613"/>
        <w:gridCol w:w="5232"/>
      </w:tblGrid>
      <w:tr w:rsidR="009A53EC" w:rsidRPr="009A53EC" w:rsidTr="009A53EC">
        <w:trPr>
          <w:trHeight w:hRule="exact" w:val="413"/>
          <w:jc w:val="center"/>
        </w:trPr>
        <w:tc>
          <w:tcPr>
            <w:tcW w:w="4613" w:type="dxa"/>
            <w:shd w:val="clear" w:color="auto" w:fill="FFFFFF"/>
            <w:vAlign w:val="bottom"/>
          </w:tcPr>
          <w:p w:rsidR="009A53EC" w:rsidRPr="009A53EC" w:rsidRDefault="009A53EC" w:rsidP="009A53EC">
            <w:pPr>
              <w:framePr w:w="9845"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Источник тепловой энергии</w:t>
            </w:r>
          </w:p>
        </w:tc>
        <w:tc>
          <w:tcPr>
            <w:tcW w:w="5232" w:type="dxa"/>
            <w:shd w:val="clear" w:color="auto" w:fill="FFFFFF"/>
            <w:vAlign w:val="bottom"/>
          </w:tcPr>
          <w:p w:rsidR="009A53EC" w:rsidRPr="009A53EC" w:rsidRDefault="009A53EC" w:rsidP="009A53EC">
            <w:pPr>
              <w:framePr w:w="9845"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Эффективный радиус теплоснабжения, </w:t>
            </w:r>
            <w:proofErr w:type="gramStart"/>
            <w:r w:rsidRPr="009A53EC">
              <w:rPr>
                <w:rFonts w:ascii="Times New Roman" w:eastAsia="Times New Roman" w:hAnsi="Times New Roman" w:cs="Times New Roman"/>
                <w:color w:val="000000"/>
                <w:sz w:val="24"/>
                <w:szCs w:val="24"/>
                <w:shd w:val="clear" w:color="auto" w:fill="FFFFFF"/>
                <w:lang w:bidi="ru-RU"/>
              </w:rPr>
              <w:t>м</w:t>
            </w:r>
            <w:proofErr w:type="gramEnd"/>
          </w:p>
        </w:tc>
      </w:tr>
      <w:tr w:rsidR="009A53EC" w:rsidRPr="009A53EC" w:rsidTr="009A53EC">
        <w:trPr>
          <w:trHeight w:hRule="exact" w:val="298"/>
          <w:jc w:val="center"/>
        </w:trPr>
        <w:tc>
          <w:tcPr>
            <w:tcW w:w="4613" w:type="dxa"/>
            <w:shd w:val="clear" w:color="auto" w:fill="FFFFFF"/>
            <w:vAlign w:val="bottom"/>
          </w:tcPr>
          <w:p w:rsidR="009A53EC" w:rsidRPr="009A53EC" w:rsidRDefault="009A53EC" w:rsidP="009A53EC">
            <w:pPr>
              <w:framePr w:w="9845"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 ул. Школьная 1Б</w:t>
            </w:r>
          </w:p>
        </w:tc>
        <w:tc>
          <w:tcPr>
            <w:tcW w:w="5232" w:type="dxa"/>
            <w:shd w:val="clear" w:color="auto" w:fill="FFFFFF"/>
            <w:vAlign w:val="bottom"/>
          </w:tcPr>
          <w:p w:rsidR="009A53EC" w:rsidRPr="009A53EC" w:rsidRDefault="009A53EC" w:rsidP="009A53EC">
            <w:pPr>
              <w:framePr w:w="9845"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792</w:t>
            </w:r>
          </w:p>
        </w:tc>
      </w:tr>
    </w:tbl>
    <w:p w:rsidR="009A53EC" w:rsidRPr="009A53EC" w:rsidRDefault="009A53EC" w:rsidP="009A53EC">
      <w:pPr>
        <w:framePr w:w="9845"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sectPr w:rsidR="009A53EC" w:rsidRPr="009A53EC">
          <w:pgSz w:w="11900" w:h="16840"/>
          <w:pgMar w:top="1218" w:right="542" w:bottom="676" w:left="1096" w:header="0" w:footer="3" w:gutter="0"/>
          <w:cols w:space="720"/>
          <w:noEndnote/>
          <w:docGrid w:linePitch="360"/>
        </w:sectPr>
      </w:pPr>
    </w:p>
    <w:p w:rsidR="009A53EC" w:rsidRPr="009A53EC" w:rsidRDefault="009A53EC" w:rsidP="009A53EC">
      <w:pPr>
        <w:keepNext/>
        <w:keepLines/>
        <w:widowControl w:val="0"/>
        <w:spacing w:after="0" w:line="240" w:lineRule="auto"/>
        <w:ind w:firstLine="600"/>
        <w:jc w:val="both"/>
        <w:outlineLvl w:val="2"/>
        <w:rPr>
          <w:rFonts w:ascii="Times New Roman" w:eastAsia="Times New Roman" w:hAnsi="Times New Roman" w:cs="Times New Roman"/>
          <w:b/>
          <w:bCs/>
          <w:sz w:val="24"/>
          <w:szCs w:val="24"/>
          <w:lang w:bidi="ru-RU"/>
        </w:rPr>
      </w:pPr>
      <w:bookmarkStart w:id="51" w:name="bookmark52"/>
      <w:bookmarkStart w:id="52" w:name="bookmark53"/>
      <w:r w:rsidRPr="009A53EC">
        <w:rPr>
          <w:rFonts w:ascii="Times New Roman" w:eastAsia="Times New Roman" w:hAnsi="Times New Roman" w:cs="Times New Roman"/>
          <w:b/>
          <w:bCs/>
          <w:sz w:val="24"/>
          <w:szCs w:val="24"/>
          <w:lang w:bidi="ru-RU"/>
        </w:rPr>
        <w:lastRenderedPageBreak/>
        <w:t xml:space="preserve">6. </w:t>
      </w:r>
      <w:bookmarkEnd w:id="51"/>
      <w:bookmarkEnd w:id="52"/>
      <w:r w:rsidRPr="009A53EC">
        <w:rPr>
          <w:rFonts w:ascii="Times New Roman" w:eastAsia="Times New Roman" w:hAnsi="Times New Roman" w:cs="Times New Roman"/>
          <w:b/>
          <w:bCs/>
          <w:caps/>
          <w:sz w:val="24"/>
          <w:szCs w:val="24"/>
          <w:lang w:bidi="ru-RU"/>
        </w:rPr>
        <w:t>Предложения по строительству, реконструкции И (ИЛИ) МОДЕРНИЗАЦИИ тепловых сетей</w:t>
      </w:r>
    </w:p>
    <w:p w:rsidR="009A53EC" w:rsidRPr="009A53EC" w:rsidRDefault="009A53EC" w:rsidP="007528CE">
      <w:pPr>
        <w:widowControl w:val="0"/>
        <w:numPr>
          <w:ilvl w:val="0"/>
          <w:numId w:val="14"/>
        </w:numPr>
        <w:tabs>
          <w:tab w:val="left" w:pos="1094"/>
        </w:tabs>
        <w:spacing w:after="0" w:line="240" w:lineRule="auto"/>
        <w:jc w:val="both"/>
        <w:rPr>
          <w:rFonts w:ascii="Times New Roman" w:eastAsia="Times New Roman" w:hAnsi="Times New Roman" w:cs="Times New Roman"/>
          <w:b/>
          <w:bCs/>
          <w:sz w:val="24"/>
          <w:szCs w:val="24"/>
          <w:lang w:bidi="ru-RU"/>
        </w:rPr>
      </w:pPr>
      <w:bookmarkStart w:id="53" w:name="bookmark54"/>
      <w:r w:rsidRPr="009A53EC">
        <w:rPr>
          <w:rFonts w:ascii="Times New Roman" w:eastAsia="Times New Roman" w:hAnsi="Times New Roman" w:cs="Times New Roman"/>
          <w:b/>
          <w:bCs/>
          <w:sz w:val="24"/>
          <w:szCs w:val="24"/>
          <w:lang w:bidi="ru-RU"/>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53"/>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муниципальном образовании источников тепловой энергии с дефицитом тепловой мощности не выявлено. Следовательно,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требуется.</w:t>
      </w:r>
    </w:p>
    <w:p w:rsidR="009A53EC" w:rsidRPr="009A53EC" w:rsidRDefault="009A53EC" w:rsidP="007528CE">
      <w:pPr>
        <w:widowControl w:val="0"/>
        <w:numPr>
          <w:ilvl w:val="0"/>
          <w:numId w:val="14"/>
        </w:numPr>
        <w:tabs>
          <w:tab w:val="left" w:pos="1094"/>
        </w:tabs>
        <w:spacing w:after="0" w:line="240" w:lineRule="auto"/>
        <w:jc w:val="both"/>
        <w:rPr>
          <w:rFonts w:ascii="Times New Roman" w:eastAsia="Times New Roman" w:hAnsi="Times New Roman" w:cs="Times New Roman"/>
          <w:b/>
          <w:bCs/>
          <w:sz w:val="24"/>
          <w:szCs w:val="24"/>
          <w:lang w:bidi="ru-RU"/>
        </w:rPr>
      </w:pPr>
      <w:bookmarkStart w:id="54" w:name="bookmark55"/>
      <w:r w:rsidRPr="009A53EC">
        <w:rPr>
          <w:rFonts w:ascii="Times New Roman" w:eastAsia="Times New Roman" w:hAnsi="Times New Roman" w:cs="Times New Roman"/>
          <w:b/>
          <w:bCs/>
          <w:sz w:val="24"/>
          <w:szCs w:val="24"/>
          <w:lang w:bidi="ru-RU"/>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54"/>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случае прироста площадей строительных фондов в муниципальном образовании, для обеспечения транспортировки тепловой энергии новым потребителям, необходима прокладка тепловых сетей.</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Для обеспечения требований ФЗ 261 «Об энергосбережении и о повышении энергетической эффективности и о внесении изменений в отдельные законодательные акты Российской Федерации» при прокладке тепловых сетей рекомендуется использовать новые энергосберегающие технологии и материалы.</w:t>
      </w:r>
    </w:p>
    <w:p w:rsidR="009A53EC" w:rsidRPr="009A53EC" w:rsidRDefault="009A53EC" w:rsidP="007528CE">
      <w:pPr>
        <w:widowControl w:val="0"/>
        <w:numPr>
          <w:ilvl w:val="0"/>
          <w:numId w:val="14"/>
        </w:numPr>
        <w:tabs>
          <w:tab w:val="left" w:pos="1094"/>
        </w:tabs>
        <w:spacing w:after="0" w:line="240" w:lineRule="auto"/>
        <w:jc w:val="both"/>
        <w:rPr>
          <w:rFonts w:ascii="Times New Roman" w:eastAsia="Times New Roman" w:hAnsi="Times New Roman" w:cs="Times New Roman"/>
          <w:b/>
          <w:bCs/>
          <w:sz w:val="24"/>
          <w:szCs w:val="24"/>
          <w:lang w:bidi="ru-RU"/>
        </w:rPr>
      </w:pPr>
      <w:bookmarkStart w:id="55" w:name="bookmark56"/>
      <w:r w:rsidRPr="009A53EC">
        <w:rPr>
          <w:rFonts w:ascii="Times New Roman" w:eastAsia="Times New Roman" w:hAnsi="Times New Roman" w:cs="Times New Roman"/>
          <w:b/>
          <w:bCs/>
          <w:sz w:val="24"/>
          <w:szCs w:val="24"/>
          <w:lang w:bidi="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5"/>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Строительство тепловых сетей, обеспечивающих условия, при наличии которых существует возможность поставок тепловой энергии, не является целесообразным.</w:t>
      </w:r>
    </w:p>
    <w:p w:rsidR="009A53EC" w:rsidRPr="009A53EC" w:rsidRDefault="009A53EC" w:rsidP="007528CE">
      <w:pPr>
        <w:widowControl w:val="0"/>
        <w:numPr>
          <w:ilvl w:val="0"/>
          <w:numId w:val="14"/>
        </w:numPr>
        <w:tabs>
          <w:tab w:val="left" w:pos="1147"/>
        </w:tabs>
        <w:spacing w:after="0" w:line="240" w:lineRule="auto"/>
        <w:jc w:val="both"/>
        <w:rPr>
          <w:rFonts w:ascii="Times New Roman" w:eastAsia="Times New Roman" w:hAnsi="Times New Roman" w:cs="Times New Roman"/>
          <w:b/>
          <w:bCs/>
          <w:sz w:val="24"/>
          <w:szCs w:val="24"/>
          <w:lang w:bidi="ru-RU"/>
        </w:rPr>
      </w:pPr>
      <w:bookmarkStart w:id="56" w:name="bookmark57"/>
      <w:r w:rsidRPr="009A53EC">
        <w:rPr>
          <w:rFonts w:ascii="Times New Roman" w:eastAsia="Times New Roman" w:hAnsi="Times New Roman" w:cs="Times New Roman"/>
          <w:b/>
          <w:bCs/>
          <w:sz w:val="24"/>
          <w:szCs w:val="24"/>
          <w:lang w:bidi="ru-RU"/>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6"/>
    </w:p>
    <w:p w:rsidR="009A53EC" w:rsidRPr="009A53EC" w:rsidRDefault="009A53EC" w:rsidP="009A53EC">
      <w:pPr>
        <w:widowControl w:val="0"/>
        <w:tabs>
          <w:tab w:val="left" w:pos="296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Нормальная работа систем теплоснабжения - обеспечение потребителей тепловой энергией</w:t>
      </w:r>
      <w:r w:rsidRPr="009A53EC">
        <w:rPr>
          <w:rFonts w:ascii="Times New Roman" w:eastAsia="Times New Roman" w:hAnsi="Times New Roman" w:cs="Times New Roman"/>
          <w:sz w:val="24"/>
          <w:szCs w:val="24"/>
          <w:lang w:bidi="ru-RU"/>
        </w:rPr>
        <w:tab/>
        <w:t xml:space="preserve">соответствующего качества, и заключается </w:t>
      </w:r>
      <w:proofErr w:type="gramStart"/>
      <w:r w:rsidRPr="009A53EC">
        <w:rPr>
          <w:rFonts w:ascii="Times New Roman" w:eastAsia="Times New Roman" w:hAnsi="Times New Roman" w:cs="Times New Roman"/>
          <w:sz w:val="24"/>
          <w:szCs w:val="24"/>
          <w:lang w:bidi="ru-RU"/>
        </w:rPr>
        <w:t>для</w:t>
      </w:r>
      <w:proofErr w:type="gramEnd"/>
    </w:p>
    <w:p w:rsidR="009A53EC" w:rsidRPr="009A53EC" w:rsidRDefault="009A53EC" w:rsidP="009A53EC">
      <w:pPr>
        <w:widowControl w:val="0"/>
        <w:tabs>
          <w:tab w:val="left" w:pos="4790"/>
          <w:tab w:val="left" w:pos="9096"/>
        </w:tabs>
        <w:spacing w:after="0" w:line="240" w:lineRule="auto"/>
        <w:jc w:val="both"/>
        <w:rPr>
          <w:rFonts w:ascii="Times New Roman" w:eastAsia="Times New Roman" w:hAnsi="Times New Roman" w:cs="Times New Roman"/>
          <w:sz w:val="24"/>
          <w:szCs w:val="24"/>
          <w:lang w:bidi="ru-RU"/>
        </w:rPr>
      </w:pPr>
      <w:proofErr w:type="spellStart"/>
      <w:r w:rsidRPr="009A53EC">
        <w:rPr>
          <w:rFonts w:ascii="Times New Roman" w:eastAsia="Times New Roman" w:hAnsi="Times New Roman" w:cs="Times New Roman"/>
          <w:sz w:val="24"/>
          <w:szCs w:val="24"/>
          <w:lang w:bidi="ru-RU"/>
        </w:rPr>
        <w:t>энергоснабжающей</w:t>
      </w:r>
      <w:proofErr w:type="spellEnd"/>
      <w:r w:rsidRPr="009A53EC">
        <w:rPr>
          <w:rFonts w:ascii="Times New Roman" w:eastAsia="Times New Roman" w:hAnsi="Times New Roman" w:cs="Times New Roman"/>
          <w:sz w:val="24"/>
          <w:szCs w:val="24"/>
          <w:lang w:bidi="ru-RU"/>
        </w:rPr>
        <w:t xml:space="preserve"> организации</w:t>
      </w:r>
      <w:r w:rsidRPr="009A53EC">
        <w:rPr>
          <w:rFonts w:ascii="Times New Roman" w:eastAsia="Times New Roman" w:hAnsi="Times New Roman" w:cs="Times New Roman"/>
          <w:sz w:val="24"/>
          <w:szCs w:val="24"/>
          <w:lang w:bidi="ru-RU"/>
        </w:rPr>
        <w:tab/>
        <w:t>в выдерживании параметров</w:t>
      </w:r>
      <w:r w:rsidRPr="009A53EC">
        <w:rPr>
          <w:rFonts w:ascii="Times New Roman" w:eastAsia="Times New Roman" w:hAnsi="Times New Roman" w:cs="Times New Roman"/>
          <w:sz w:val="24"/>
          <w:szCs w:val="24"/>
          <w:lang w:bidi="ru-RU"/>
        </w:rPr>
        <w:tab/>
        <w:t>режима</w:t>
      </w:r>
    </w:p>
    <w:p w:rsidR="009A53EC" w:rsidRPr="009A53EC" w:rsidRDefault="009A53EC" w:rsidP="009A53EC">
      <w:pPr>
        <w:widowControl w:val="0"/>
        <w:tabs>
          <w:tab w:val="left" w:pos="2962"/>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теплоснабжения на</w:t>
      </w:r>
      <w:r w:rsidRPr="009A53EC">
        <w:rPr>
          <w:rFonts w:ascii="Times New Roman" w:eastAsia="Times New Roman" w:hAnsi="Times New Roman" w:cs="Times New Roman"/>
          <w:sz w:val="24"/>
          <w:szCs w:val="24"/>
          <w:lang w:bidi="ru-RU"/>
        </w:rPr>
        <w:tab/>
        <w:t xml:space="preserve">уровне, регламентируемом Правилами </w:t>
      </w:r>
      <w:proofErr w:type="gramStart"/>
      <w:r w:rsidRPr="009A53EC">
        <w:rPr>
          <w:rFonts w:ascii="Times New Roman" w:eastAsia="Times New Roman" w:hAnsi="Times New Roman" w:cs="Times New Roman"/>
          <w:sz w:val="24"/>
          <w:szCs w:val="24"/>
          <w:lang w:bidi="ru-RU"/>
        </w:rPr>
        <w:t>Технической</w:t>
      </w:r>
      <w:proofErr w:type="gramEnd"/>
    </w:p>
    <w:p w:rsidR="009A53EC" w:rsidRPr="009A53EC" w:rsidRDefault="009A53EC" w:rsidP="009A53EC">
      <w:pPr>
        <w:widowControl w:val="0"/>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Эксплуатации (ПТЭ) электростанций и сетей РФ, ПТЭ тепловых энергоустановок.</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В процессе эксплуатации в действующей системе централизованного теплоснабжения из-за износа существующих тепловых сетей происходит увеличение шероховатости трубопроводов, уменьшение надёжности и увеличение аварий в системе теплоснабжения, как правило, неравномерная подача тепла потребителям, завышение расходов сетевой воды и сокращение пропускной способности трубопроводов. В связи с </w:t>
      </w:r>
      <w:proofErr w:type="gramStart"/>
      <w:r w:rsidRPr="009A53EC">
        <w:rPr>
          <w:rFonts w:ascii="Times New Roman" w:eastAsia="Times New Roman" w:hAnsi="Times New Roman" w:cs="Times New Roman"/>
          <w:sz w:val="24"/>
          <w:szCs w:val="24"/>
          <w:lang w:bidi="ru-RU"/>
        </w:rPr>
        <w:t>вышеизложенным</w:t>
      </w:r>
      <w:proofErr w:type="gramEnd"/>
      <w:r w:rsidRPr="009A53EC">
        <w:rPr>
          <w:rFonts w:ascii="Times New Roman" w:eastAsia="Times New Roman" w:hAnsi="Times New Roman" w:cs="Times New Roman"/>
          <w:sz w:val="24"/>
          <w:szCs w:val="24"/>
          <w:lang w:bidi="ru-RU"/>
        </w:rPr>
        <w:t xml:space="preserve"> рекомендуется при реконструкции и прокладке новых тепловых сетей использовать передовые технологии и материалы, обеспечивающие наибольший эксплуатационный срок данной системе теплоснабжения. К таким материалам можно отнести </w:t>
      </w:r>
      <w:proofErr w:type="spellStart"/>
      <w:r w:rsidRPr="009A53EC">
        <w:rPr>
          <w:rFonts w:ascii="Times New Roman" w:eastAsia="Times New Roman" w:hAnsi="Times New Roman" w:cs="Times New Roman"/>
          <w:sz w:val="24"/>
          <w:szCs w:val="24"/>
          <w:lang w:bidi="ru-RU"/>
        </w:rPr>
        <w:t>предизолированные</w:t>
      </w:r>
      <w:proofErr w:type="spellEnd"/>
      <w:r w:rsidRPr="009A53EC">
        <w:rPr>
          <w:rFonts w:ascii="Times New Roman" w:eastAsia="Times New Roman" w:hAnsi="Times New Roman" w:cs="Times New Roman"/>
          <w:sz w:val="24"/>
          <w:szCs w:val="24"/>
          <w:lang w:bidi="ru-RU"/>
        </w:rPr>
        <w:t xml:space="preserve"> трубы различных производителей.</w:t>
      </w:r>
    </w:p>
    <w:p w:rsidR="009A53EC" w:rsidRPr="009A53EC" w:rsidRDefault="009A53EC" w:rsidP="007528CE">
      <w:pPr>
        <w:keepNext/>
        <w:keepLines/>
        <w:widowControl w:val="0"/>
        <w:numPr>
          <w:ilvl w:val="0"/>
          <w:numId w:val="14"/>
        </w:numPr>
        <w:tabs>
          <w:tab w:val="left" w:pos="1147"/>
        </w:tabs>
        <w:spacing w:after="0" w:line="240" w:lineRule="auto"/>
        <w:jc w:val="both"/>
        <w:outlineLvl w:val="2"/>
        <w:rPr>
          <w:rFonts w:ascii="Times New Roman" w:eastAsia="Times New Roman" w:hAnsi="Times New Roman" w:cs="Times New Roman"/>
          <w:b/>
          <w:bCs/>
          <w:sz w:val="24"/>
          <w:szCs w:val="24"/>
          <w:lang w:bidi="ru-RU"/>
        </w:rPr>
      </w:pPr>
      <w:bookmarkStart w:id="57" w:name="bookmark58"/>
      <w:bookmarkStart w:id="58" w:name="bookmark59"/>
      <w:r w:rsidRPr="009A53EC">
        <w:rPr>
          <w:rFonts w:ascii="Times New Roman" w:eastAsia="Times New Roman" w:hAnsi="Times New Roman" w:cs="Times New Roman"/>
          <w:b/>
          <w:bCs/>
          <w:sz w:val="24"/>
          <w:szCs w:val="24"/>
          <w:lang w:bidi="ru-RU"/>
        </w:rPr>
        <w:t>Строительство тепловых сетей для обеспечения нормативной надежности теплоснабжения</w:t>
      </w:r>
      <w:bookmarkEnd w:id="57"/>
      <w:bookmarkEnd w:id="58"/>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 лет) с целью выявления мест утонения трубопроводов более чем на 20 % от первоначальной толщины их прочностной расчет и замену участков, имеющих недостаточный ресурс, т. е. подразумевается необходимость 100 % надежности тепловых сетей за счет предупредительных мер вместо устранения разрывов трубопроводов.</w:t>
      </w:r>
      <w:proofErr w:type="gramEnd"/>
      <w:r w:rsidRPr="009A53EC">
        <w:rPr>
          <w:rFonts w:ascii="Times New Roman" w:eastAsia="Times New Roman" w:hAnsi="Times New Roman" w:cs="Times New Roman"/>
          <w:sz w:val="24"/>
          <w:szCs w:val="24"/>
          <w:lang w:bidi="ru-RU"/>
        </w:rPr>
        <w:t xml:space="preserve"> В реальности на большей части тепловых сетей разрывы трубопроводов из-за коррозии появляются задолго до истечения нормативного срока, что приводит к их преждевременной замене.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Основные недостатки стальных трубопроводов следующие: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-небольшой фактический срок службы стальных трубопроводов - до 10-15 лет, т.е. в 2 раза </w:t>
      </w:r>
      <w:r w:rsidRPr="009A53EC">
        <w:rPr>
          <w:rFonts w:ascii="Times New Roman" w:eastAsia="Times New Roman" w:hAnsi="Times New Roman" w:cs="Times New Roman"/>
          <w:sz w:val="24"/>
          <w:szCs w:val="24"/>
          <w:lang w:bidi="ru-RU"/>
        </w:rPr>
        <w:lastRenderedPageBreak/>
        <w:t>меньше нормативного, вследствие низкой коррозионной стойкости стали и внутренней и наружной коррозии трубопроводов;</w:t>
      </w:r>
    </w:p>
    <w:p w:rsidR="009A53EC" w:rsidRPr="009A53EC" w:rsidRDefault="009A53EC" w:rsidP="007528CE">
      <w:pPr>
        <w:widowControl w:val="0"/>
        <w:numPr>
          <w:ilvl w:val="0"/>
          <w:numId w:val="10"/>
        </w:numPr>
        <w:tabs>
          <w:tab w:val="left" w:pos="857"/>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сокращение пропускной способности стальных трубопроводов на 20-25 % вследствие зарастания их внутренней поверхности продуктами коррозии (отложениями) и уменьшения площади их поперечного сечения;</w:t>
      </w:r>
    </w:p>
    <w:p w:rsidR="009A53EC" w:rsidRPr="009A53EC" w:rsidRDefault="009A53EC" w:rsidP="007528CE">
      <w:pPr>
        <w:widowControl w:val="0"/>
        <w:numPr>
          <w:ilvl w:val="0"/>
          <w:numId w:val="10"/>
        </w:numPr>
        <w:tabs>
          <w:tab w:val="left" w:pos="86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обязательное применение тепловой изоляции для сокращения значительных потери теплоты через стенки стальных трубопроводов из-за высокой теплопроводности стали - коэффициент теплопроводности </w:t>
      </w:r>
      <w:proofErr w:type="spellStart"/>
      <w:r w:rsidRPr="009A53EC">
        <w:rPr>
          <w:rFonts w:ascii="Times New Roman" w:eastAsia="Times New Roman" w:hAnsi="Times New Roman" w:cs="Times New Roman"/>
          <w:sz w:val="24"/>
          <w:szCs w:val="24"/>
          <w:lang w:bidi="ru-RU"/>
        </w:rPr>
        <w:t>Хст</w:t>
      </w:r>
      <w:proofErr w:type="spellEnd"/>
      <w:r w:rsidRPr="009A53EC">
        <w:rPr>
          <w:rFonts w:ascii="Times New Roman" w:eastAsia="Times New Roman" w:hAnsi="Times New Roman" w:cs="Times New Roman"/>
          <w:sz w:val="24"/>
          <w:szCs w:val="24"/>
          <w:lang w:bidi="ru-RU"/>
        </w:rPr>
        <w:t xml:space="preserve"> = 50 - 70 Вт/ (м * °С);</w:t>
      </w:r>
    </w:p>
    <w:p w:rsidR="009A53EC" w:rsidRPr="009A53EC" w:rsidRDefault="009A53EC" w:rsidP="007528CE">
      <w:pPr>
        <w:widowControl w:val="0"/>
        <w:numPr>
          <w:ilvl w:val="0"/>
          <w:numId w:val="10"/>
        </w:numPr>
        <w:tabs>
          <w:tab w:val="left" w:pos="862"/>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значительный вес стальных трубопроводов: масса одного метра стального трубопровода, в зависимости от диаметра, составляет от 0,8 до 482 кг.</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В связи с </w:t>
      </w:r>
      <w:proofErr w:type="gramStart"/>
      <w:r w:rsidRPr="009A53EC">
        <w:rPr>
          <w:rFonts w:ascii="Times New Roman" w:eastAsia="Times New Roman" w:hAnsi="Times New Roman" w:cs="Times New Roman"/>
          <w:sz w:val="24"/>
          <w:szCs w:val="24"/>
          <w:lang w:bidi="ru-RU"/>
        </w:rPr>
        <w:t>вышеизложенным</w:t>
      </w:r>
      <w:proofErr w:type="gramEnd"/>
      <w:r w:rsidRPr="009A53EC">
        <w:rPr>
          <w:rFonts w:ascii="Times New Roman" w:eastAsia="Times New Roman" w:hAnsi="Times New Roman" w:cs="Times New Roman"/>
          <w:sz w:val="24"/>
          <w:szCs w:val="24"/>
          <w:lang w:bidi="ru-RU"/>
        </w:rPr>
        <w:t xml:space="preserve">, рекомендуется применять </w:t>
      </w:r>
      <w:proofErr w:type="spellStart"/>
      <w:r w:rsidRPr="009A53EC">
        <w:rPr>
          <w:rFonts w:ascii="Times New Roman" w:eastAsia="Times New Roman" w:hAnsi="Times New Roman" w:cs="Times New Roman"/>
          <w:sz w:val="24"/>
          <w:szCs w:val="24"/>
          <w:lang w:bidi="ru-RU"/>
        </w:rPr>
        <w:t>предизолированные</w:t>
      </w:r>
      <w:proofErr w:type="spellEnd"/>
      <w:r w:rsidRPr="009A53EC">
        <w:rPr>
          <w:rFonts w:ascii="Times New Roman" w:eastAsia="Times New Roman" w:hAnsi="Times New Roman" w:cs="Times New Roman"/>
          <w:sz w:val="24"/>
          <w:szCs w:val="24"/>
          <w:lang w:bidi="ru-RU"/>
        </w:rPr>
        <w:t xml:space="preserve"> гофрированные трубопроводы, преимущества которых описаны ниже.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Преимущества гибких гофрированных трубопроводов:</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-трубопроводы </w:t>
      </w:r>
      <w:proofErr w:type="spellStart"/>
      <w:r w:rsidRPr="009A53EC">
        <w:rPr>
          <w:rFonts w:ascii="Times New Roman" w:eastAsia="Times New Roman" w:hAnsi="Times New Roman" w:cs="Times New Roman"/>
          <w:sz w:val="24"/>
          <w:szCs w:val="24"/>
          <w:lang w:bidi="ru-RU"/>
        </w:rPr>
        <w:t>самокомпенсируемые</w:t>
      </w:r>
      <w:proofErr w:type="spellEnd"/>
      <w:r w:rsidRPr="009A53EC">
        <w:rPr>
          <w:rFonts w:ascii="Times New Roman" w:eastAsia="Times New Roman" w:hAnsi="Times New Roman" w:cs="Times New Roman"/>
          <w:sz w:val="24"/>
          <w:szCs w:val="24"/>
          <w:lang w:bidi="ru-RU"/>
        </w:rPr>
        <w:t xml:space="preserve">, т.е. при прокладке таких трубопроводов не требуется установка компенсаторов (сальниковых, </w:t>
      </w:r>
      <w:proofErr w:type="spellStart"/>
      <w:r w:rsidRPr="009A53EC">
        <w:rPr>
          <w:rFonts w:ascii="Times New Roman" w:eastAsia="Times New Roman" w:hAnsi="Times New Roman" w:cs="Times New Roman"/>
          <w:sz w:val="24"/>
          <w:szCs w:val="24"/>
          <w:lang w:bidi="ru-RU"/>
        </w:rPr>
        <w:t>сильфонных</w:t>
      </w:r>
      <w:proofErr w:type="spellEnd"/>
      <w:r w:rsidRPr="009A53EC">
        <w:rPr>
          <w:rFonts w:ascii="Times New Roman" w:eastAsia="Times New Roman" w:hAnsi="Times New Roman" w:cs="Times New Roman"/>
          <w:sz w:val="24"/>
          <w:szCs w:val="24"/>
          <w:lang w:bidi="ru-RU"/>
        </w:rPr>
        <w:t>, П-образных);</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-гибкость трубопроводов позволяет плавно обходить препятствия на трассе тепловых сетей;</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-по сравнению с традиционными стальными трубопроводами </w:t>
      </w:r>
      <w:proofErr w:type="spellStart"/>
      <w:r w:rsidRPr="009A53EC">
        <w:rPr>
          <w:rFonts w:ascii="Times New Roman" w:eastAsia="Times New Roman" w:hAnsi="Times New Roman" w:cs="Times New Roman"/>
          <w:sz w:val="24"/>
          <w:szCs w:val="24"/>
          <w:lang w:bidi="ru-RU"/>
        </w:rPr>
        <w:t>предизолированные</w:t>
      </w:r>
      <w:proofErr w:type="spellEnd"/>
      <w:r w:rsidRPr="009A53EC">
        <w:rPr>
          <w:rFonts w:ascii="Times New Roman" w:eastAsia="Times New Roman" w:hAnsi="Times New Roman" w:cs="Times New Roman"/>
          <w:sz w:val="24"/>
          <w:szCs w:val="24"/>
          <w:lang w:bidi="ru-RU"/>
        </w:rPr>
        <w:t xml:space="preserve"> гофрированные трубы меньше подвержены наружной и внутренней коррозии (из-за использования нержавеющей </w:t>
      </w:r>
      <w:proofErr w:type="gramStart"/>
      <w:r w:rsidRPr="009A53EC">
        <w:rPr>
          <w:rFonts w:ascii="Times New Roman" w:eastAsia="Times New Roman" w:hAnsi="Times New Roman" w:cs="Times New Roman"/>
          <w:sz w:val="24"/>
          <w:szCs w:val="24"/>
          <w:lang w:bidi="ru-RU"/>
        </w:rPr>
        <w:t>хромо-никелевой</w:t>
      </w:r>
      <w:proofErr w:type="gramEnd"/>
      <w:r w:rsidRPr="009A53EC">
        <w:rPr>
          <w:rFonts w:ascii="Times New Roman" w:eastAsia="Times New Roman" w:hAnsi="Times New Roman" w:cs="Times New Roman"/>
          <w:sz w:val="24"/>
          <w:szCs w:val="24"/>
          <w:lang w:bidi="ru-RU"/>
        </w:rPr>
        <w:t xml:space="preserve"> стали, более устойчивой к коррозии по сравнению с остальными сортами стали).</w:t>
      </w:r>
    </w:p>
    <w:p w:rsidR="009A53EC" w:rsidRPr="009A53EC" w:rsidRDefault="009A53EC" w:rsidP="007528CE">
      <w:pPr>
        <w:keepNext/>
        <w:keepLines/>
        <w:widowControl w:val="0"/>
        <w:numPr>
          <w:ilvl w:val="0"/>
          <w:numId w:val="15"/>
        </w:numPr>
        <w:tabs>
          <w:tab w:val="left" w:pos="1047"/>
        </w:tabs>
        <w:spacing w:after="0" w:line="240" w:lineRule="auto"/>
        <w:jc w:val="both"/>
        <w:outlineLvl w:val="2"/>
        <w:rPr>
          <w:rFonts w:ascii="Times New Roman" w:eastAsia="Times New Roman" w:hAnsi="Times New Roman" w:cs="Times New Roman"/>
          <w:b/>
          <w:bCs/>
          <w:sz w:val="24"/>
          <w:szCs w:val="24"/>
          <w:lang w:bidi="ru-RU"/>
        </w:rPr>
      </w:pPr>
      <w:bookmarkStart w:id="59" w:name="bookmark60"/>
      <w:bookmarkStart w:id="60" w:name="bookmark61"/>
      <w:r w:rsidRPr="009A53EC">
        <w:rPr>
          <w:rFonts w:ascii="Times New Roman" w:eastAsia="Times New Roman" w:hAnsi="Times New Roman" w:cs="Times New Roman"/>
          <w:b/>
          <w:bCs/>
          <w:sz w:val="24"/>
          <w:szCs w:val="24"/>
          <w:lang w:bidi="ru-RU"/>
        </w:rPr>
        <w:t>Реконструкция тепловых сетей с увеличением диаметра трубопроводов для обеспечения перспективных приростов тепловой нагрузки</w:t>
      </w:r>
      <w:bookmarkEnd w:id="59"/>
      <w:bookmarkEnd w:id="60"/>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Реконструкция с увеличением диаметров трубопроводов для обеспечения перспективных нагрузок не планируется.</w:t>
      </w:r>
    </w:p>
    <w:p w:rsidR="009A53EC" w:rsidRPr="009A53EC" w:rsidRDefault="009A53EC" w:rsidP="007528CE">
      <w:pPr>
        <w:keepNext/>
        <w:keepLines/>
        <w:widowControl w:val="0"/>
        <w:numPr>
          <w:ilvl w:val="0"/>
          <w:numId w:val="15"/>
        </w:numPr>
        <w:tabs>
          <w:tab w:val="left" w:pos="1157"/>
        </w:tabs>
        <w:spacing w:after="0" w:line="240" w:lineRule="auto"/>
        <w:jc w:val="both"/>
        <w:outlineLvl w:val="2"/>
        <w:rPr>
          <w:rFonts w:ascii="Times New Roman" w:eastAsia="Times New Roman" w:hAnsi="Times New Roman" w:cs="Times New Roman"/>
          <w:b/>
          <w:bCs/>
          <w:sz w:val="24"/>
          <w:szCs w:val="24"/>
          <w:lang w:bidi="ru-RU"/>
        </w:rPr>
      </w:pPr>
      <w:bookmarkStart w:id="61" w:name="bookmark62"/>
      <w:bookmarkStart w:id="62" w:name="bookmark63"/>
      <w:r w:rsidRPr="009A53EC">
        <w:rPr>
          <w:rFonts w:ascii="Times New Roman" w:eastAsia="Times New Roman" w:hAnsi="Times New Roman" w:cs="Times New Roman"/>
          <w:b/>
          <w:bCs/>
          <w:sz w:val="24"/>
          <w:szCs w:val="24"/>
          <w:lang w:bidi="ru-RU"/>
        </w:rPr>
        <w:t>Реконструкция тепловых сетей, подлежащих замене в связи с исчерпанием эксплуатационного ресурса</w:t>
      </w:r>
      <w:bookmarkEnd w:id="61"/>
      <w:bookmarkEnd w:id="62"/>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Действующие нормативные документы требуют периодического проведения освидетельствования тепловых сетей, а также по истечении нормативного срока эксплуатации (25лет) с целью выявления мест утонения трубопроводов более чем на 20% от первоначальной толщины их прочностной расчет и замену участков, имеющих недостаточный ресурс.</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Предложения по строительству и реконструкции тепловых сетей в связи с исчерпанием эксплуатационного ресурса приведены в таблице 6.1.</w:t>
      </w:r>
    </w:p>
    <w:p w:rsidR="009A53EC" w:rsidRPr="009A53EC" w:rsidRDefault="009A53EC" w:rsidP="009A53EC">
      <w:pPr>
        <w:widowControl w:val="0"/>
        <w:tabs>
          <w:tab w:val="left" w:leader="underscore" w:pos="10195"/>
        </w:tabs>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6.1 -Перечень участков рекомендуемых к замене в связи с исчерпанием эксплуатационного ресурса</w:t>
      </w:r>
    </w:p>
    <w:tbl>
      <w:tblPr>
        <w:tblOverlap w:val="never"/>
        <w:tblW w:w="0" w:type="auto"/>
        <w:jc w:val="center"/>
        <w:tblLayout w:type="fixed"/>
        <w:tblCellMar>
          <w:left w:w="10" w:type="dxa"/>
          <w:right w:w="10" w:type="dxa"/>
        </w:tblCellMar>
        <w:tblLook w:val="0000"/>
      </w:tblPr>
      <w:tblGrid>
        <w:gridCol w:w="3794"/>
        <w:gridCol w:w="2033"/>
        <w:gridCol w:w="1834"/>
        <w:gridCol w:w="2534"/>
      </w:tblGrid>
      <w:tr w:rsidR="009A53EC" w:rsidRPr="009A53EC" w:rsidTr="009A53EC">
        <w:trPr>
          <w:trHeight w:hRule="exact" w:val="595"/>
          <w:jc w:val="center"/>
        </w:trPr>
        <w:tc>
          <w:tcPr>
            <w:tcW w:w="3794"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Наименование котельной</w:t>
            </w:r>
          </w:p>
        </w:tc>
        <w:tc>
          <w:tcPr>
            <w:tcW w:w="2033"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Длина участка, </w:t>
            </w:r>
            <w:proofErr w:type="gramStart"/>
            <w:r w:rsidRPr="009A53EC">
              <w:rPr>
                <w:rFonts w:ascii="Times New Roman" w:eastAsia="Times New Roman" w:hAnsi="Times New Roman" w:cs="Times New Roman"/>
                <w:color w:val="000000"/>
                <w:sz w:val="24"/>
                <w:szCs w:val="24"/>
                <w:shd w:val="clear" w:color="auto" w:fill="FFFFFF"/>
                <w:lang w:bidi="ru-RU"/>
              </w:rPr>
              <w:t>м</w:t>
            </w:r>
            <w:proofErr w:type="gramEnd"/>
          </w:p>
        </w:tc>
        <w:tc>
          <w:tcPr>
            <w:tcW w:w="1834"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Диаметр, </w:t>
            </w:r>
            <w:proofErr w:type="gramStart"/>
            <w:r w:rsidRPr="009A53EC">
              <w:rPr>
                <w:rFonts w:ascii="Times New Roman" w:eastAsia="Times New Roman" w:hAnsi="Times New Roman" w:cs="Times New Roman"/>
                <w:color w:val="000000"/>
                <w:sz w:val="24"/>
                <w:szCs w:val="24"/>
                <w:shd w:val="clear" w:color="auto" w:fill="FFFFFF"/>
                <w:lang w:bidi="ru-RU"/>
              </w:rPr>
              <w:t>мм</w:t>
            </w:r>
            <w:proofErr w:type="gramEnd"/>
          </w:p>
        </w:tc>
        <w:tc>
          <w:tcPr>
            <w:tcW w:w="2534" w:type="dxa"/>
            <w:tcBorders>
              <w:top w:val="single" w:sz="4" w:space="0" w:color="auto"/>
              <w:left w:val="single" w:sz="4" w:space="0" w:color="auto"/>
              <w:right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Рекомендуемый год замены</w:t>
            </w:r>
          </w:p>
        </w:tc>
      </w:tr>
      <w:tr w:rsidR="009A53EC" w:rsidRPr="009A53EC" w:rsidTr="009A53EC">
        <w:trPr>
          <w:trHeight w:hRule="exact" w:val="302"/>
          <w:jc w:val="center"/>
        </w:trPr>
        <w:tc>
          <w:tcPr>
            <w:tcW w:w="3794" w:type="dxa"/>
            <w:vMerge w:val="restart"/>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 ул. Школьная 1Б</w:t>
            </w:r>
          </w:p>
        </w:tc>
        <w:tc>
          <w:tcPr>
            <w:tcW w:w="2033"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60</w:t>
            </w:r>
          </w:p>
        </w:tc>
        <w:tc>
          <w:tcPr>
            <w:tcW w:w="1834"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32</w:t>
            </w:r>
          </w:p>
        </w:tc>
        <w:tc>
          <w:tcPr>
            <w:tcW w:w="253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2024-2028</w:t>
            </w:r>
          </w:p>
        </w:tc>
      </w:tr>
      <w:tr w:rsidR="009A53EC" w:rsidRPr="009A53EC" w:rsidTr="009A53EC">
        <w:trPr>
          <w:trHeight w:hRule="exact" w:val="307"/>
          <w:jc w:val="center"/>
        </w:trPr>
        <w:tc>
          <w:tcPr>
            <w:tcW w:w="3794" w:type="dxa"/>
            <w:vMerge/>
            <w:tcBorders>
              <w:left w:val="single" w:sz="4" w:space="0" w:color="auto"/>
            </w:tcBorders>
            <w:shd w:val="clear" w:color="auto" w:fill="FFFFFF"/>
            <w:vAlign w:val="center"/>
          </w:tcPr>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tc>
        <w:tc>
          <w:tcPr>
            <w:tcW w:w="2033"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452</w:t>
            </w:r>
          </w:p>
        </w:tc>
        <w:tc>
          <w:tcPr>
            <w:tcW w:w="1834"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89</w:t>
            </w:r>
          </w:p>
        </w:tc>
        <w:tc>
          <w:tcPr>
            <w:tcW w:w="253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2024-2028</w:t>
            </w:r>
          </w:p>
        </w:tc>
      </w:tr>
      <w:tr w:rsidR="009A53EC" w:rsidRPr="009A53EC" w:rsidTr="009A53EC">
        <w:trPr>
          <w:trHeight w:hRule="exact" w:val="307"/>
          <w:jc w:val="center"/>
        </w:trPr>
        <w:tc>
          <w:tcPr>
            <w:tcW w:w="3794" w:type="dxa"/>
            <w:vMerge/>
            <w:tcBorders>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tc>
        <w:tc>
          <w:tcPr>
            <w:tcW w:w="2033"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65</w:t>
            </w:r>
          </w:p>
        </w:tc>
        <w:tc>
          <w:tcPr>
            <w:tcW w:w="1834"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color w:val="000000" w:themeColor="text1"/>
                <w:sz w:val="24"/>
                <w:szCs w:val="24"/>
                <w:lang w:bidi="ru-RU"/>
              </w:rPr>
            </w:pPr>
            <w:r w:rsidRPr="009A53EC">
              <w:rPr>
                <w:rFonts w:ascii="Times New Roman" w:eastAsia="Times New Roman" w:hAnsi="Times New Roman" w:cs="Times New Roman"/>
                <w:color w:val="000000" w:themeColor="text1"/>
                <w:sz w:val="24"/>
                <w:szCs w:val="24"/>
                <w:shd w:val="clear" w:color="auto" w:fill="FFFFFF"/>
                <w:lang w:bidi="ru-RU"/>
              </w:rPr>
              <w:t>159</w:t>
            </w:r>
          </w:p>
        </w:tc>
        <w:tc>
          <w:tcPr>
            <w:tcW w:w="2534"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2024-2028</w:t>
            </w:r>
          </w:p>
        </w:tc>
      </w:tr>
    </w:tbl>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7528CE">
      <w:pPr>
        <w:keepNext/>
        <w:keepLines/>
        <w:widowControl w:val="0"/>
        <w:numPr>
          <w:ilvl w:val="0"/>
          <w:numId w:val="15"/>
        </w:numPr>
        <w:tabs>
          <w:tab w:val="left" w:pos="1084"/>
        </w:tabs>
        <w:spacing w:after="0" w:line="240" w:lineRule="auto"/>
        <w:jc w:val="both"/>
        <w:outlineLvl w:val="2"/>
        <w:rPr>
          <w:rFonts w:ascii="Times New Roman" w:eastAsia="Times New Roman" w:hAnsi="Times New Roman" w:cs="Times New Roman"/>
          <w:b/>
          <w:bCs/>
          <w:sz w:val="24"/>
          <w:szCs w:val="24"/>
          <w:lang w:bidi="ru-RU"/>
        </w:rPr>
      </w:pPr>
      <w:bookmarkStart w:id="63" w:name="bookmark64"/>
      <w:bookmarkStart w:id="64" w:name="bookmark65"/>
      <w:r w:rsidRPr="009A53EC">
        <w:rPr>
          <w:rFonts w:ascii="Times New Roman" w:eastAsia="Times New Roman" w:hAnsi="Times New Roman" w:cs="Times New Roman"/>
          <w:b/>
          <w:bCs/>
          <w:sz w:val="24"/>
          <w:szCs w:val="24"/>
          <w:lang w:bidi="ru-RU"/>
        </w:rPr>
        <w:t>Строительство и реконструкция насосных станций</w:t>
      </w:r>
      <w:bookmarkEnd w:id="63"/>
      <w:bookmarkEnd w:id="64"/>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sectPr w:rsidR="009A53EC" w:rsidRPr="009A53EC">
          <w:pgSz w:w="11900" w:h="16840"/>
          <w:pgMar w:top="1315" w:right="541" w:bottom="705" w:left="1096" w:header="0" w:footer="3" w:gutter="0"/>
          <w:cols w:space="720"/>
          <w:noEndnote/>
          <w:docGrid w:linePitch="360"/>
        </w:sectPr>
      </w:pPr>
      <w:r w:rsidRPr="009A53EC">
        <w:rPr>
          <w:rFonts w:ascii="Times New Roman" w:eastAsia="Times New Roman" w:hAnsi="Times New Roman" w:cs="Times New Roman"/>
          <w:sz w:val="24"/>
          <w:szCs w:val="24"/>
          <w:lang w:bidi="ru-RU"/>
        </w:rPr>
        <w:t>На территории муниципального образования отсутствуют подкачивающие насосные станции. Напор, обеспечиваемый оборудованием тепловых источников, достаточен для поддержания расчетного гидравлического режима тепловой сети. Строительство и реконструкция ПНС не планируется.</w:t>
      </w:r>
    </w:p>
    <w:p w:rsidR="009A53EC" w:rsidRPr="009A53EC" w:rsidRDefault="009A53EC" w:rsidP="007528CE">
      <w:pPr>
        <w:keepNext/>
        <w:keepLines/>
        <w:widowControl w:val="0"/>
        <w:numPr>
          <w:ilvl w:val="0"/>
          <w:numId w:val="16"/>
        </w:numPr>
        <w:spacing w:after="0" w:line="240" w:lineRule="auto"/>
        <w:jc w:val="both"/>
        <w:outlineLvl w:val="2"/>
        <w:rPr>
          <w:rFonts w:ascii="Times New Roman" w:eastAsia="Times New Roman" w:hAnsi="Times New Roman" w:cs="Times New Roman"/>
          <w:b/>
          <w:bCs/>
          <w:caps/>
          <w:sz w:val="24"/>
          <w:szCs w:val="24"/>
          <w:lang w:bidi="ru-RU"/>
        </w:rPr>
      </w:pPr>
      <w:bookmarkStart w:id="65" w:name="bookmark66"/>
      <w:bookmarkStart w:id="66" w:name="bookmark67"/>
      <w:r w:rsidRPr="009A53EC">
        <w:rPr>
          <w:rFonts w:ascii="Times New Roman" w:eastAsia="Times New Roman" w:hAnsi="Times New Roman" w:cs="Times New Roman"/>
          <w:b/>
          <w:bCs/>
          <w:caps/>
          <w:sz w:val="24"/>
          <w:szCs w:val="24"/>
          <w:lang w:bidi="ru-RU"/>
        </w:rPr>
        <w:lastRenderedPageBreak/>
        <w:t>Перспективные топливные балансы</w:t>
      </w:r>
      <w:bookmarkEnd w:id="65"/>
      <w:bookmarkEnd w:id="66"/>
    </w:p>
    <w:p w:rsidR="009A53EC" w:rsidRPr="009A53EC" w:rsidRDefault="009A53EC" w:rsidP="009A53EC">
      <w:pPr>
        <w:keepNext/>
        <w:keepLines/>
        <w:widowControl w:val="0"/>
        <w:spacing w:after="0" w:line="240" w:lineRule="auto"/>
        <w:ind w:firstLine="600"/>
        <w:jc w:val="both"/>
        <w:outlineLvl w:val="2"/>
        <w:rPr>
          <w:rFonts w:ascii="Times New Roman" w:eastAsia="Times New Roman" w:hAnsi="Times New Roman" w:cs="Times New Roman"/>
          <w:b/>
          <w:bCs/>
          <w:sz w:val="24"/>
          <w:szCs w:val="24"/>
          <w:lang w:bidi="ru-RU"/>
        </w:rPr>
      </w:pPr>
      <w:bookmarkStart w:id="67" w:name="bookmark68"/>
      <w:bookmarkStart w:id="68" w:name="bookmark69"/>
      <w:r w:rsidRPr="009A53EC">
        <w:rPr>
          <w:rFonts w:ascii="Times New Roman" w:eastAsia="Times New Roman" w:hAnsi="Times New Roman" w:cs="Times New Roman"/>
          <w:b/>
          <w:bCs/>
          <w:sz w:val="24"/>
          <w:szCs w:val="24"/>
          <w:lang w:bidi="ru-RU"/>
        </w:rPr>
        <w:t>7.1 Расчеты по каждому источнику тепловой энергии перспективных максимальных часовых и годовых расходов основного вида топлива</w:t>
      </w:r>
      <w:bookmarkEnd w:id="67"/>
      <w:bookmarkEnd w:id="68"/>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Данный раздел содержит перспективные топливные балансы основного вида топлива для каждого источника тепловой энергии, расположенного в границах муниципального образования.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Для источников тепловой энергии расположенных на территории муниципального образования селоГородище основным видом топлива является уголь.</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таблице 7.1 приведены результаты расчета перспективных годовых расходов топлива в разрезе каждого источника тепловой энергии.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таблице 7.2 отображены результаты расчета перспективного топливного баланса по каждому тепловому источнику.</w:t>
      </w:r>
    </w:p>
    <w:p w:rsidR="009A53EC" w:rsidRPr="009A53EC" w:rsidRDefault="009A53EC" w:rsidP="009A53EC">
      <w:pPr>
        <w:framePr w:w="10186"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7.1 - Максимальные часовые и годовые расчетные расходы основного</w:t>
      </w:r>
    </w:p>
    <w:p w:rsidR="009A53EC" w:rsidRPr="009A53EC" w:rsidRDefault="009A53EC" w:rsidP="009A53EC">
      <w:pPr>
        <w:framePr w:w="10186"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816"/>
        <w:gridCol w:w="1070"/>
        <w:gridCol w:w="2899"/>
        <w:gridCol w:w="2400"/>
      </w:tblGrid>
      <w:tr w:rsidR="009A53EC" w:rsidRPr="009A53EC" w:rsidTr="009A53EC">
        <w:trPr>
          <w:trHeight w:hRule="exact" w:val="874"/>
          <w:jc w:val="center"/>
        </w:trPr>
        <w:tc>
          <w:tcPr>
            <w:tcW w:w="3816" w:type="dxa"/>
            <w:shd w:val="clear" w:color="auto" w:fill="FFFFFF"/>
            <w:vAlign w:val="center"/>
          </w:tcPr>
          <w:p w:rsidR="009A53EC" w:rsidRPr="009A53EC" w:rsidRDefault="009A53EC" w:rsidP="009A53EC">
            <w:pPr>
              <w:framePr w:w="1018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Наименование источника</w:t>
            </w:r>
          </w:p>
        </w:tc>
        <w:tc>
          <w:tcPr>
            <w:tcW w:w="1070" w:type="dxa"/>
            <w:shd w:val="clear" w:color="auto" w:fill="FFFFFF"/>
            <w:vAlign w:val="center"/>
          </w:tcPr>
          <w:p w:rsidR="009A53EC" w:rsidRPr="009A53EC" w:rsidRDefault="009A53EC" w:rsidP="009A53EC">
            <w:pPr>
              <w:framePr w:w="1018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Вид</w:t>
            </w:r>
          </w:p>
          <w:p w:rsidR="009A53EC" w:rsidRPr="009A53EC" w:rsidRDefault="009A53EC" w:rsidP="009A53EC">
            <w:pPr>
              <w:framePr w:w="10186"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топлива</w:t>
            </w:r>
          </w:p>
        </w:tc>
        <w:tc>
          <w:tcPr>
            <w:tcW w:w="2899" w:type="dxa"/>
            <w:shd w:val="clear" w:color="auto" w:fill="FFFFFF"/>
            <w:vAlign w:val="bottom"/>
          </w:tcPr>
          <w:p w:rsidR="009A53EC" w:rsidRPr="009A53EC" w:rsidRDefault="009A53EC" w:rsidP="009A53EC">
            <w:pPr>
              <w:framePr w:w="1018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Максимальный часовой расход основного топлива, т/час</w:t>
            </w:r>
          </w:p>
        </w:tc>
        <w:tc>
          <w:tcPr>
            <w:tcW w:w="2400" w:type="dxa"/>
            <w:shd w:val="clear" w:color="auto" w:fill="FFFFFF"/>
          </w:tcPr>
          <w:p w:rsidR="009A53EC" w:rsidRPr="009A53EC" w:rsidRDefault="009A53EC" w:rsidP="009A53EC">
            <w:pPr>
              <w:framePr w:w="1018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Годовой расход основного топлива, т/год</w:t>
            </w:r>
          </w:p>
        </w:tc>
      </w:tr>
      <w:tr w:rsidR="009A53EC" w:rsidRPr="009A53EC" w:rsidTr="009A53EC">
        <w:trPr>
          <w:trHeight w:hRule="exact" w:val="298"/>
          <w:jc w:val="center"/>
        </w:trPr>
        <w:tc>
          <w:tcPr>
            <w:tcW w:w="3816" w:type="dxa"/>
            <w:shd w:val="clear" w:color="auto" w:fill="FFFFFF"/>
            <w:vAlign w:val="bottom"/>
          </w:tcPr>
          <w:p w:rsidR="009A53EC" w:rsidRPr="009A53EC" w:rsidRDefault="009A53EC" w:rsidP="009A53EC">
            <w:pPr>
              <w:framePr w:w="1018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  ул. Школьная 1Б</w:t>
            </w:r>
          </w:p>
        </w:tc>
        <w:tc>
          <w:tcPr>
            <w:tcW w:w="1070" w:type="dxa"/>
            <w:shd w:val="clear" w:color="auto" w:fill="FFFFFF"/>
            <w:vAlign w:val="bottom"/>
          </w:tcPr>
          <w:p w:rsidR="009A53EC" w:rsidRPr="009A53EC" w:rsidRDefault="009A53EC" w:rsidP="009A53EC">
            <w:pPr>
              <w:framePr w:w="10186" w:wrap="notBeside" w:vAnchor="text" w:hAnchor="text" w:xAlign="center" w:y="1"/>
              <w:widowControl w:val="0"/>
              <w:spacing w:after="0" w:line="240" w:lineRule="auto"/>
              <w:ind w:left="2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Уголь</w:t>
            </w:r>
          </w:p>
        </w:tc>
        <w:tc>
          <w:tcPr>
            <w:tcW w:w="2899" w:type="dxa"/>
            <w:shd w:val="clear" w:color="auto" w:fill="FFFFFF"/>
            <w:vAlign w:val="bottom"/>
          </w:tcPr>
          <w:p w:rsidR="009A53EC" w:rsidRPr="009A53EC" w:rsidRDefault="009A53EC" w:rsidP="009A53EC">
            <w:pPr>
              <w:framePr w:w="10186" w:wrap="notBeside" w:vAnchor="text" w:hAnchor="text" w:xAlign="center" w:y="1"/>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0,055</w:t>
            </w:r>
          </w:p>
          <w:p w:rsidR="009A53EC" w:rsidRPr="009A53EC" w:rsidRDefault="009A53EC" w:rsidP="009A53EC">
            <w:pPr>
              <w:framePr w:w="1018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p>
        </w:tc>
        <w:tc>
          <w:tcPr>
            <w:tcW w:w="2400" w:type="dxa"/>
            <w:shd w:val="clear" w:color="auto" w:fill="FFFFFF"/>
            <w:vAlign w:val="bottom"/>
          </w:tcPr>
          <w:p w:rsidR="009A53EC" w:rsidRPr="009A53EC" w:rsidRDefault="009A53EC" w:rsidP="009A53EC">
            <w:pPr>
              <w:framePr w:w="10186"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367,65</w:t>
            </w:r>
          </w:p>
        </w:tc>
      </w:tr>
    </w:tbl>
    <w:p w:rsidR="009A53EC" w:rsidRPr="009A53EC" w:rsidRDefault="009A53EC" w:rsidP="009A53EC">
      <w:pPr>
        <w:framePr w:w="10186"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framePr w:w="10243"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7.2 - Результаты расчета перспективного топливного баланса</w:t>
      </w:r>
    </w:p>
    <w:tbl>
      <w:tblPr>
        <w:tblOverlap w:val="never"/>
        <w:tblW w:w="0" w:type="auto"/>
        <w:jc w:val="center"/>
        <w:tblLayout w:type="fixed"/>
        <w:tblCellMar>
          <w:left w:w="10" w:type="dxa"/>
          <w:right w:w="10" w:type="dxa"/>
        </w:tblCellMar>
        <w:tblLook w:val="0000"/>
      </w:tblPr>
      <w:tblGrid>
        <w:gridCol w:w="1886"/>
        <w:gridCol w:w="1594"/>
        <w:gridCol w:w="1613"/>
        <w:gridCol w:w="1714"/>
        <w:gridCol w:w="1714"/>
        <w:gridCol w:w="1723"/>
      </w:tblGrid>
      <w:tr w:rsidR="009A53EC" w:rsidRPr="009A53EC" w:rsidTr="009A53EC">
        <w:trPr>
          <w:trHeight w:hRule="exact" w:val="1147"/>
          <w:jc w:val="center"/>
        </w:trPr>
        <w:tc>
          <w:tcPr>
            <w:tcW w:w="1886" w:type="dxa"/>
            <w:tcBorders>
              <w:top w:val="single" w:sz="4" w:space="0" w:color="auto"/>
              <w:left w:val="single" w:sz="4" w:space="0" w:color="auto"/>
            </w:tcBorders>
            <w:shd w:val="clear" w:color="auto" w:fill="FFFFFF"/>
            <w:vAlign w:val="center"/>
          </w:tcPr>
          <w:p w:rsidR="009A53EC" w:rsidRPr="009A53EC" w:rsidRDefault="009A53EC" w:rsidP="009A53EC">
            <w:pPr>
              <w:framePr w:w="10243"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Период</w:t>
            </w:r>
          </w:p>
        </w:tc>
        <w:tc>
          <w:tcPr>
            <w:tcW w:w="1594" w:type="dxa"/>
            <w:tcBorders>
              <w:top w:val="single" w:sz="4" w:space="0" w:color="auto"/>
              <w:lef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Расход топлива на выработку, </w:t>
            </w:r>
            <w:proofErr w:type="spellStart"/>
            <w:r w:rsidRPr="009A53EC">
              <w:rPr>
                <w:rFonts w:ascii="Times New Roman" w:eastAsia="Times New Roman" w:hAnsi="Times New Roman" w:cs="Times New Roman"/>
                <w:color w:val="000000"/>
                <w:sz w:val="24"/>
                <w:szCs w:val="24"/>
                <w:shd w:val="clear" w:color="auto" w:fill="FFFFFF"/>
                <w:lang w:bidi="ru-RU"/>
              </w:rPr>
              <w:t>т.у.</w:t>
            </w:r>
            <w:proofErr w:type="gramStart"/>
            <w:r w:rsidRPr="009A53EC">
              <w:rPr>
                <w:rFonts w:ascii="Times New Roman" w:eastAsia="Times New Roman" w:hAnsi="Times New Roman" w:cs="Times New Roman"/>
                <w:color w:val="000000"/>
                <w:sz w:val="24"/>
                <w:szCs w:val="24"/>
                <w:shd w:val="clear" w:color="auto" w:fill="FFFFFF"/>
                <w:lang w:bidi="ru-RU"/>
              </w:rPr>
              <w:t>т</w:t>
            </w:r>
            <w:proofErr w:type="spellEnd"/>
            <w:proofErr w:type="gramEnd"/>
            <w:r w:rsidRPr="009A53EC">
              <w:rPr>
                <w:rFonts w:ascii="Times New Roman" w:eastAsia="Times New Roman" w:hAnsi="Times New Roman" w:cs="Times New Roman"/>
                <w:color w:val="000000"/>
                <w:sz w:val="24"/>
                <w:szCs w:val="24"/>
                <w:shd w:val="clear" w:color="auto" w:fill="FFFFFF"/>
                <w:lang w:bidi="ru-RU"/>
              </w:rPr>
              <w:t>.</w:t>
            </w:r>
          </w:p>
        </w:tc>
        <w:tc>
          <w:tcPr>
            <w:tcW w:w="1613" w:type="dxa"/>
            <w:tcBorders>
              <w:top w:val="single" w:sz="4" w:space="0" w:color="auto"/>
              <w:lef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Расход топлива на собственные нужды, </w:t>
            </w:r>
            <w:proofErr w:type="spellStart"/>
            <w:r w:rsidRPr="009A53EC">
              <w:rPr>
                <w:rFonts w:ascii="Times New Roman" w:eastAsia="Times New Roman" w:hAnsi="Times New Roman" w:cs="Times New Roman"/>
                <w:color w:val="000000"/>
                <w:sz w:val="24"/>
                <w:szCs w:val="24"/>
                <w:shd w:val="clear" w:color="auto" w:fill="FFFFFF"/>
                <w:lang w:bidi="ru-RU"/>
              </w:rPr>
              <w:t>т.у.</w:t>
            </w:r>
            <w:proofErr w:type="gramStart"/>
            <w:r w:rsidRPr="009A53EC">
              <w:rPr>
                <w:rFonts w:ascii="Times New Roman" w:eastAsia="Times New Roman" w:hAnsi="Times New Roman" w:cs="Times New Roman"/>
                <w:color w:val="000000"/>
                <w:sz w:val="24"/>
                <w:szCs w:val="24"/>
                <w:shd w:val="clear" w:color="auto" w:fill="FFFFFF"/>
                <w:lang w:bidi="ru-RU"/>
              </w:rPr>
              <w:t>т</w:t>
            </w:r>
            <w:proofErr w:type="spellEnd"/>
            <w:proofErr w:type="gramEnd"/>
            <w:r w:rsidRPr="009A53EC">
              <w:rPr>
                <w:rFonts w:ascii="Times New Roman" w:eastAsia="Times New Roman" w:hAnsi="Times New Roman" w:cs="Times New Roman"/>
                <w:color w:val="000000"/>
                <w:sz w:val="24"/>
                <w:szCs w:val="24"/>
                <w:shd w:val="clear" w:color="auto" w:fill="FFFFFF"/>
                <w:lang w:bidi="ru-RU"/>
              </w:rPr>
              <w:t>.</w:t>
            </w:r>
          </w:p>
        </w:tc>
        <w:tc>
          <w:tcPr>
            <w:tcW w:w="1714" w:type="dxa"/>
            <w:tcBorders>
              <w:top w:val="single" w:sz="4" w:space="0" w:color="auto"/>
              <w:lef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Расход топлива на отпуск в сеть, </w:t>
            </w:r>
            <w:proofErr w:type="spellStart"/>
            <w:r w:rsidRPr="009A53EC">
              <w:rPr>
                <w:rFonts w:ascii="Times New Roman" w:eastAsia="Times New Roman" w:hAnsi="Times New Roman" w:cs="Times New Roman"/>
                <w:color w:val="000000"/>
                <w:sz w:val="24"/>
                <w:szCs w:val="24"/>
                <w:shd w:val="clear" w:color="auto" w:fill="FFFFFF"/>
                <w:lang w:bidi="ru-RU"/>
              </w:rPr>
              <w:t>т.у.</w:t>
            </w:r>
            <w:proofErr w:type="gramStart"/>
            <w:r w:rsidRPr="009A53EC">
              <w:rPr>
                <w:rFonts w:ascii="Times New Roman" w:eastAsia="Times New Roman" w:hAnsi="Times New Roman" w:cs="Times New Roman"/>
                <w:color w:val="000000"/>
                <w:sz w:val="24"/>
                <w:szCs w:val="24"/>
                <w:shd w:val="clear" w:color="auto" w:fill="FFFFFF"/>
                <w:lang w:bidi="ru-RU"/>
              </w:rPr>
              <w:t>т</w:t>
            </w:r>
            <w:proofErr w:type="spellEnd"/>
            <w:proofErr w:type="gramEnd"/>
            <w:r w:rsidRPr="009A53EC">
              <w:rPr>
                <w:rFonts w:ascii="Times New Roman" w:eastAsia="Times New Roman" w:hAnsi="Times New Roman" w:cs="Times New Roman"/>
                <w:color w:val="000000"/>
                <w:sz w:val="24"/>
                <w:szCs w:val="24"/>
                <w:shd w:val="clear" w:color="auto" w:fill="FFFFFF"/>
                <w:lang w:bidi="ru-RU"/>
              </w:rPr>
              <w:t>.</w:t>
            </w:r>
          </w:p>
        </w:tc>
        <w:tc>
          <w:tcPr>
            <w:tcW w:w="1714" w:type="dxa"/>
            <w:tcBorders>
              <w:top w:val="single" w:sz="4" w:space="0" w:color="auto"/>
              <w:left w:val="single" w:sz="4" w:space="0" w:color="auto"/>
            </w:tcBorders>
            <w:shd w:val="clear" w:color="auto" w:fill="FFFFFF"/>
            <w:vAlign w:val="center"/>
          </w:tcPr>
          <w:p w:rsidR="009A53EC" w:rsidRPr="009A53EC" w:rsidRDefault="009A53EC" w:rsidP="009A53EC">
            <w:pPr>
              <w:framePr w:w="10243"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Расход топлива на потери, </w:t>
            </w:r>
            <w:proofErr w:type="spellStart"/>
            <w:r w:rsidRPr="009A53EC">
              <w:rPr>
                <w:rFonts w:ascii="Times New Roman" w:eastAsia="Times New Roman" w:hAnsi="Times New Roman" w:cs="Times New Roman"/>
                <w:color w:val="000000"/>
                <w:sz w:val="24"/>
                <w:szCs w:val="24"/>
                <w:shd w:val="clear" w:color="auto" w:fill="FFFFFF"/>
                <w:lang w:bidi="ru-RU"/>
              </w:rPr>
              <w:t>т.у.</w:t>
            </w:r>
            <w:proofErr w:type="gramStart"/>
            <w:r w:rsidRPr="009A53EC">
              <w:rPr>
                <w:rFonts w:ascii="Times New Roman" w:eastAsia="Times New Roman" w:hAnsi="Times New Roman" w:cs="Times New Roman"/>
                <w:color w:val="000000"/>
                <w:sz w:val="24"/>
                <w:szCs w:val="24"/>
                <w:shd w:val="clear" w:color="auto" w:fill="FFFFFF"/>
                <w:lang w:bidi="ru-RU"/>
              </w:rPr>
              <w:t>т</w:t>
            </w:r>
            <w:proofErr w:type="spellEnd"/>
            <w:proofErr w:type="gramEnd"/>
            <w:r w:rsidRPr="009A53EC">
              <w:rPr>
                <w:rFonts w:ascii="Times New Roman" w:eastAsia="Times New Roman" w:hAnsi="Times New Roman" w:cs="Times New Roman"/>
                <w:color w:val="000000"/>
                <w:sz w:val="24"/>
                <w:szCs w:val="24"/>
                <w:shd w:val="clear" w:color="auto" w:fill="FFFFFF"/>
                <w:lang w:bidi="ru-RU"/>
              </w:rPr>
              <w:t>.</w:t>
            </w:r>
          </w:p>
        </w:tc>
        <w:tc>
          <w:tcPr>
            <w:tcW w:w="1723"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Расход топлива на полезный отпуск, </w:t>
            </w:r>
            <w:proofErr w:type="spellStart"/>
            <w:r w:rsidRPr="009A53EC">
              <w:rPr>
                <w:rFonts w:ascii="Times New Roman" w:eastAsia="Times New Roman" w:hAnsi="Times New Roman" w:cs="Times New Roman"/>
                <w:color w:val="000000"/>
                <w:sz w:val="24"/>
                <w:szCs w:val="24"/>
                <w:shd w:val="clear" w:color="auto" w:fill="FFFFFF"/>
                <w:lang w:bidi="ru-RU"/>
              </w:rPr>
              <w:t>т.у.</w:t>
            </w:r>
            <w:proofErr w:type="gramStart"/>
            <w:r w:rsidRPr="009A53EC">
              <w:rPr>
                <w:rFonts w:ascii="Times New Roman" w:eastAsia="Times New Roman" w:hAnsi="Times New Roman" w:cs="Times New Roman"/>
                <w:color w:val="000000"/>
                <w:sz w:val="24"/>
                <w:szCs w:val="24"/>
                <w:shd w:val="clear" w:color="auto" w:fill="FFFFFF"/>
                <w:lang w:bidi="ru-RU"/>
              </w:rPr>
              <w:t>т</w:t>
            </w:r>
            <w:proofErr w:type="spellEnd"/>
            <w:proofErr w:type="gramEnd"/>
            <w:r w:rsidRPr="009A53EC">
              <w:rPr>
                <w:rFonts w:ascii="Times New Roman" w:eastAsia="Times New Roman" w:hAnsi="Times New Roman" w:cs="Times New Roman"/>
                <w:color w:val="000000"/>
                <w:sz w:val="24"/>
                <w:szCs w:val="24"/>
                <w:shd w:val="clear" w:color="auto" w:fill="FFFFFF"/>
                <w:lang w:bidi="ru-RU"/>
              </w:rPr>
              <w:t>.</w:t>
            </w:r>
          </w:p>
        </w:tc>
      </w:tr>
      <w:tr w:rsidR="009A53EC" w:rsidRPr="009A53EC" w:rsidTr="009A53EC">
        <w:trPr>
          <w:trHeight w:hRule="exact" w:val="307"/>
          <w:jc w:val="center"/>
        </w:trPr>
        <w:tc>
          <w:tcPr>
            <w:tcW w:w="10244" w:type="dxa"/>
            <w:gridSpan w:val="6"/>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 ул. Школьная 1Б</w:t>
            </w:r>
          </w:p>
        </w:tc>
      </w:tr>
      <w:tr w:rsidR="009A53EC" w:rsidRPr="009A53EC" w:rsidTr="009A53EC">
        <w:trPr>
          <w:trHeight w:hRule="exact" w:val="288"/>
          <w:jc w:val="center"/>
        </w:trPr>
        <w:tc>
          <w:tcPr>
            <w:tcW w:w="1886" w:type="dxa"/>
            <w:tcBorders>
              <w:top w:val="single" w:sz="4" w:space="0" w:color="auto"/>
              <w:lef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2022 г.</w:t>
            </w:r>
          </w:p>
        </w:tc>
        <w:tc>
          <w:tcPr>
            <w:tcW w:w="1594" w:type="dxa"/>
            <w:tcBorders>
              <w:top w:val="single" w:sz="4" w:space="0" w:color="auto"/>
              <w:lef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195,14</w:t>
            </w:r>
          </w:p>
        </w:tc>
        <w:tc>
          <w:tcPr>
            <w:tcW w:w="1613" w:type="dxa"/>
            <w:tcBorders>
              <w:top w:val="single" w:sz="4" w:space="0" w:color="auto"/>
              <w:lef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4,56</w:t>
            </w:r>
          </w:p>
        </w:tc>
        <w:tc>
          <w:tcPr>
            <w:tcW w:w="1714" w:type="dxa"/>
            <w:tcBorders>
              <w:top w:val="single" w:sz="4" w:space="0" w:color="auto"/>
              <w:lef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190,57</w:t>
            </w:r>
          </w:p>
        </w:tc>
        <w:tc>
          <w:tcPr>
            <w:tcW w:w="1714" w:type="dxa"/>
            <w:tcBorders>
              <w:top w:val="single" w:sz="4" w:space="0" w:color="auto"/>
              <w:lef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33,77</w:t>
            </w:r>
          </w:p>
        </w:tc>
        <w:tc>
          <w:tcPr>
            <w:tcW w:w="1723"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156,81</w:t>
            </w:r>
          </w:p>
        </w:tc>
      </w:tr>
      <w:tr w:rsidR="009A53EC" w:rsidRPr="009A53EC" w:rsidTr="009A53EC">
        <w:trPr>
          <w:trHeight w:hRule="exact" w:val="293"/>
          <w:jc w:val="center"/>
        </w:trPr>
        <w:tc>
          <w:tcPr>
            <w:tcW w:w="1886" w:type="dxa"/>
            <w:tcBorders>
              <w:top w:val="single" w:sz="4" w:space="0" w:color="auto"/>
              <w:lef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2023 г.</w:t>
            </w:r>
          </w:p>
        </w:tc>
        <w:tc>
          <w:tcPr>
            <w:tcW w:w="1594" w:type="dxa"/>
            <w:tcBorders>
              <w:top w:val="single" w:sz="4" w:space="0" w:color="auto"/>
              <w:lef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186,26</w:t>
            </w:r>
          </w:p>
        </w:tc>
        <w:tc>
          <w:tcPr>
            <w:tcW w:w="1613" w:type="dxa"/>
            <w:tcBorders>
              <w:top w:val="single" w:sz="4" w:space="0" w:color="auto"/>
              <w:lef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4,56</w:t>
            </w:r>
          </w:p>
        </w:tc>
        <w:tc>
          <w:tcPr>
            <w:tcW w:w="1714" w:type="dxa"/>
            <w:tcBorders>
              <w:top w:val="single" w:sz="4" w:space="0" w:color="auto"/>
              <w:lef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181,70</w:t>
            </w:r>
          </w:p>
        </w:tc>
        <w:tc>
          <w:tcPr>
            <w:tcW w:w="1714" w:type="dxa"/>
            <w:tcBorders>
              <w:top w:val="single" w:sz="4" w:space="0" w:color="auto"/>
              <w:lef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33,77</w:t>
            </w:r>
          </w:p>
        </w:tc>
        <w:tc>
          <w:tcPr>
            <w:tcW w:w="1723"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147,93</w:t>
            </w:r>
          </w:p>
        </w:tc>
      </w:tr>
      <w:tr w:rsidR="009A53EC" w:rsidRPr="009A53EC" w:rsidTr="009A53EC">
        <w:trPr>
          <w:trHeight w:hRule="exact" w:val="293"/>
          <w:jc w:val="center"/>
        </w:trPr>
        <w:tc>
          <w:tcPr>
            <w:tcW w:w="1886"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ind w:left="280"/>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2024-2028 гг.</w:t>
            </w:r>
          </w:p>
        </w:tc>
        <w:tc>
          <w:tcPr>
            <w:tcW w:w="1594"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219,49</w:t>
            </w:r>
          </w:p>
        </w:tc>
        <w:tc>
          <w:tcPr>
            <w:tcW w:w="1613"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4,33</w:t>
            </w:r>
          </w:p>
        </w:tc>
        <w:tc>
          <w:tcPr>
            <w:tcW w:w="1714"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215,16</w:t>
            </w:r>
          </w:p>
        </w:tc>
        <w:tc>
          <w:tcPr>
            <w:tcW w:w="1714"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63,3</w:t>
            </w:r>
          </w:p>
        </w:tc>
        <w:tc>
          <w:tcPr>
            <w:tcW w:w="1723"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0243" w:wrap="notBeside" w:vAnchor="text" w:hAnchor="text" w:xAlign="center" w:y="1"/>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151,85</w:t>
            </w:r>
          </w:p>
        </w:tc>
      </w:tr>
    </w:tbl>
    <w:p w:rsidR="009A53EC" w:rsidRPr="009A53EC" w:rsidRDefault="009A53EC" w:rsidP="009A53EC">
      <w:pPr>
        <w:framePr w:w="10243"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7528CE">
      <w:pPr>
        <w:keepNext/>
        <w:keepLines/>
        <w:widowControl w:val="0"/>
        <w:numPr>
          <w:ilvl w:val="1"/>
          <w:numId w:val="16"/>
        </w:numPr>
        <w:tabs>
          <w:tab w:val="left" w:pos="1133"/>
        </w:tabs>
        <w:spacing w:after="0" w:line="240" w:lineRule="auto"/>
        <w:jc w:val="both"/>
        <w:outlineLvl w:val="2"/>
        <w:rPr>
          <w:rFonts w:ascii="Times New Roman" w:eastAsia="Times New Roman" w:hAnsi="Times New Roman" w:cs="Times New Roman"/>
          <w:b/>
          <w:bCs/>
          <w:sz w:val="24"/>
          <w:szCs w:val="24"/>
          <w:lang w:bidi="ru-RU"/>
        </w:rPr>
      </w:pPr>
      <w:bookmarkStart w:id="69" w:name="bookmark70"/>
      <w:bookmarkStart w:id="70" w:name="bookmark71"/>
      <w:r w:rsidRPr="009A53EC">
        <w:rPr>
          <w:rFonts w:ascii="Times New Roman" w:eastAsia="Times New Roman" w:hAnsi="Times New Roman" w:cs="Times New Roman"/>
          <w:b/>
          <w:bCs/>
          <w:sz w:val="24"/>
          <w:szCs w:val="24"/>
          <w:lang w:bidi="ru-RU"/>
        </w:rPr>
        <w:t>Расчеты по каждому источнику тепловой энергии нормативных запасов аварийных видов топлива</w:t>
      </w:r>
      <w:bookmarkEnd w:id="69"/>
      <w:bookmarkEnd w:id="70"/>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Нормативный неснижаемый запас топлива - запас топлива, обеспечивающий работу котельной в режиме "выживания" с минимальной расчетной тепловой нагрузкой и составом оборудования, позволяющим поддерживать готовность к работе всех технологических схем и плюсовые температуры в главном корпусе, вспомогательных зданиях и сооружениях.</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таблице 7.3 произведен расчет нормативного неснижаемого запаса основного топлива в разрезе каждого теплоисточника.</w:t>
      </w:r>
    </w:p>
    <w:p w:rsidR="009A53EC" w:rsidRPr="009A53EC" w:rsidRDefault="009A53EC" w:rsidP="009A53EC">
      <w:pPr>
        <w:framePr w:w="1007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7.3 - Основные данные и результаты расчета создания нормативного</w:t>
      </w:r>
    </w:p>
    <w:p w:rsidR="009A53EC" w:rsidRPr="009A53EC" w:rsidRDefault="009A53EC" w:rsidP="009A53EC">
      <w:pPr>
        <w:framePr w:w="1007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неснижаемого запаса топлива</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922"/>
        <w:gridCol w:w="2011"/>
        <w:gridCol w:w="1277"/>
        <w:gridCol w:w="1982"/>
        <w:gridCol w:w="1704"/>
        <w:gridCol w:w="989"/>
        <w:gridCol w:w="1186"/>
      </w:tblGrid>
      <w:tr w:rsidR="009A53EC" w:rsidRPr="009A53EC" w:rsidTr="009A53EC">
        <w:trPr>
          <w:trHeight w:hRule="exact" w:val="1426"/>
          <w:jc w:val="center"/>
        </w:trPr>
        <w:tc>
          <w:tcPr>
            <w:tcW w:w="922" w:type="dxa"/>
            <w:shd w:val="clear" w:color="auto" w:fill="FFFFFF"/>
            <w:vAlign w:val="center"/>
          </w:tcPr>
          <w:p w:rsidR="009A53EC" w:rsidRPr="009A53EC" w:rsidRDefault="009A53EC" w:rsidP="009A53EC">
            <w:pPr>
              <w:framePr w:w="10070" w:wrap="notBeside" w:vAnchor="text" w:hAnchor="text" w:xAlign="center" w:y="1"/>
              <w:widowControl w:val="0"/>
              <w:spacing w:after="0" w:line="240" w:lineRule="auto"/>
              <w:ind w:left="2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Вид</w:t>
            </w:r>
          </w:p>
          <w:p w:rsidR="009A53EC" w:rsidRPr="009A53EC" w:rsidRDefault="009A53EC" w:rsidP="009A53EC">
            <w:pPr>
              <w:framePr w:w="10070" w:wrap="notBeside" w:vAnchor="text" w:hAnchor="text" w:xAlign="center" w:y="1"/>
              <w:widowControl w:val="0"/>
              <w:spacing w:after="0" w:line="240" w:lineRule="auto"/>
              <w:ind w:left="180"/>
              <w:rPr>
                <w:rFonts w:ascii="Times New Roman" w:eastAsia="Times New Roman" w:hAnsi="Times New Roman" w:cs="Times New Roman"/>
                <w:sz w:val="24"/>
                <w:szCs w:val="24"/>
                <w:lang w:bidi="ru-RU"/>
              </w:rPr>
            </w:pPr>
            <w:proofErr w:type="spellStart"/>
            <w:r w:rsidRPr="009A53EC">
              <w:rPr>
                <w:rFonts w:ascii="Times New Roman" w:eastAsia="Times New Roman" w:hAnsi="Times New Roman" w:cs="Times New Roman"/>
                <w:color w:val="000000"/>
                <w:sz w:val="24"/>
                <w:szCs w:val="24"/>
                <w:shd w:val="clear" w:color="auto" w:fill="FFFFFF"/>
                <w:lang w:bidi="ru-RU"/>
              </w:rPr>
              <w:t>топли</w:t>
            </w:r>
            <w:proofErr w:type="spellEnd"/>
          </w:p>
          <w:p w:rsidR="009A53EC" w:rsidRPr="009A53EC" w:rsidRDefault="009A53EC" w:rsidP="009A53EC">
            <w:pPr>
              <w:framePr w:w="1007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proofErr w:type="spellStart"/>
            <w:r w:rsidRPr="009A53EC">
              <w:rPr>
                <w:rFonts w:ascii="Times New Roman" w:eastAsia="Times New Roman" w:hAnsi="Times New Roman" w:cs="Times New Roman"/>
                <w:color w:val="000000"/>
                <w:sz w:val="24"/>
                <w:szCs w:val="24"/>
                <w:shd w:val="clear" w:color="auto" w:fill="FFFFFF"/>
                <w:lang w:bidi="ru-RU"/>
              </w:rPr>
              <w:t>ва</w:t>
            </w:r>
            <w:proofErr w:type="spellEnd"/>
          </w:p>
        </w:tc>
        <w:tc>
          <w:tcPr>
            <w:tcW w:w="2011" w:type="dxa"/>
            <w:shd w:val="clear" w:color="auto" w:fill="FFFFFF"/>
            <w:vAlign w:val="bottom"/>
          </w:tcPr>
          <w:p w:rsidR="009A53EC" w:rsidRPr="009A53EC" w:rsidRDefault="009A53EC" w:rsidP="009A53EC">
            <w:pPr>
              <w:framePr w:w="1007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Среднесуточная выработка в самый холодный месяц, Гкал/сутки</w:t>
            </w:r>
          </w:p>
        </w:tc>
        <w:tc>
          <w:tcPr>
            <w:tcW w:w="1277" w:type="dxa"/>
            <w:shd w:val="clear" w:color="auto" w:fill="FFFFFF"/>
            <w:vAlign w:val="bottom"/>
          </w:tcPr>
          <w:p w:rsidR="009A53EC" w:rsidRPr="009A53EC" w:rsidRDefault="009A53EC" w:rsidP="009A53EC">
            <w:pPr>
              <w:framePr w:w="1007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Норматив</w:t>
            </w:r>
          </w:p>
          <w:p w:rsidR="009A53EC" w:rsidRPr="009A53EC" w:rsidRDefault="009A53EC" w:rsidP="009A53EC">
            <w:pPr>
              <w:framePr w:w="10070"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удельного</w:t>
            </w:r>
          </w:p>
          <w:p w:rsidR="009A53EC" w:rsidRPr="009A53EC" w:rsidRDefault="009A53EC" w:rsidP="009A53EC">
            <w:pPr>
              <w:framePr w:w="1007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расхода</w:t>
            </w:r>
          </w:p>
          <w:p w:rsidR="009A53EC" w:rsidRPr="009A53EC" w:rsidRDefault="009A53EC" w:rsidP="009A53EC">
            <w:pPr>
              <w:framePr w:w="10070" w:wrap="notBeside" w:vAnchor="text" w:hAnchor="text" w:xAlign="center" w:y="1"/>
              <w:widowControl w:val="0"/>
              <w:spacing w:after="0" w:line="240" w:lineRule="auto"/>
              <w:ind w:left="2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топлива,</w:t>
            </w:r>
          </w:p>
          <w:p w:rsidR="009A53EC" w:rsidRPr="009A53EC" w:rsidRDefault="009A53EC" w:rsidP="009A53EC">
            <w:pPr>
              <w:framePr w:w="10070" w:wrap="notBeside" w:vAnchor="text" w:hAnchor="text" w:xAlign="center" w:y="1"/>
              <w:widowControl w:val="0"/>
              <w:spacing w:after="0" w:line="240" w:lineRule="auto"/>
              <w:rPr>
                <w:rFonts w:ascii="Times New Roman" w:eastAsia="Times New Roman" w:hAnsi="Times New Roman" w:cs="Times New Roman"/>
                <w:sz w:val="24"/>
                <w:szCs w:val="24"/>
                <w:lang w:bidi="ru-RU"/>
              </w:rPr>
            </w:pPr>
            <w:proofErr w:type="spellStart"/>
            <w:r w:rsidRPr="009A53EC">
              <w:rPr>
                <w:rFonts w:ascii="Times New Roman" w:eastAsia="Times New Roman" w:hAnsi="Times New Roman" w:cs="Times New Roman"/>
                <w:color w:val="000000"/>
                <w:sz w:val="24"/>
                <w:szCs w:val="24"/>
                <w:shd w:val="clear" w:color="auto" w:fill="FFFFFF"/>
                <w:lang w:bidi="ru-RU"/>
              </w:rPr>
              <w:t>т.у.т</w:t>
            </w:r>
            <w:proofErr w:type="spellEnd"/>
            <w:r w:rsidRPr="009A53EC">
              <w:rPr>
                <w:rFonts w:ascii="Times New Roman" w:eastAsia="Times New Roman" w:hAnsi="Times New Roman" w:cs="Times New Roman"/>
                <w:color w:val="000000"/>
                <w:sz w:val="24"/>
                <w:szCs w:val="24"/>
                <w:shd w:val="clear" w:color="auto" w:fill="FFFFFF"/>
                <w:lang w:bidi="ru-RU"/>
              </w:rPr>
              <w:t>./Гкал</w:t>
            </w:r>
          </w:p>
        </w:tc>
        <w:tc>
          <w:tcPr>
            <w:tcW w:w="1982" w:type="dxa"/>
            <w:shd w:val="clear" w:color="auto" w:fill="FFFFFF"/>
            <w:vAlign w:val="center"/>
          </w:tcPr>
          <w:p w:rsidR="009A53EC" w:rsidRPr="009A53EC" w:rsidRDefault="009A53EC" w:rsidP="009A53EC">
            <w:pPr>
              <w:framePr w:w="1007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Среднесуточный расход топлива, </w:t>
            </w:r>
            <w:proofErr w:type="spellStart"/>
            <w:r w:rsidRPr="009A53EC">
              <w:rPr>
                <w:rFonts w:ascii="Times New Roman" w:eastAsia="Times New Roman" w:hAnsi="Times New Roman" w:cs="Times New Roman"/>
                <w:color w:val="000000"/>
                <w:sz w:val="24"/>
                <w:szCs w:val="24"/>
                <w:shd w:val="clear" w:color="auto" w:fill="FFFFFF"/>
                <w:lang w:bidi="ru-RU"/>
              </w:rPr>
              <w:t>т.у.</w:t>
            </w:r>
            <w:proofErr w:type="gramStart"/>
            <w:r w:rsidRPr="009A53EC">
              <w:rPr>
                <w:rFonts w:ascii="Times New Roman" w:eastAsia="Times New Roman" w:hAnsi="Times New Roman" w:cs="Times New Roman"/>
                <w:color w:val="000000"/>
                <w:sz w:val="24"/>
                <w:szCs w:val="24"/>
                <w:shd w:val="clear" w:color="auto" w:fill="FFFFFF"/>
                <w:lang w:bidi="ru-RU"/>
              </w:rPr>
              <w:t>т</w:t>
            </w:r>
            <w:proofErr w:type="spellEnd"/>
            <w:proofErr w:type="gramEnd"/>
            <w:r w:rsidRPr="009A53EC">
              <w:rPr>
                <w:rFonts w:ascii="Times New Roman" w:eastAsia="Times New Roman" w:hAnsi="Times New Roman" w:cs="Times New Roman"/>
                <w:color w:val="000000"/>
                <w:sz w:val="24"/>
                <w:szCs w:val="24"/>
                <w:shd w:val="clear" w:color="auto" w:fill="FFFFFF"/>
                <w:lang w:bidi="ru-RU"/>
              </w:rPr>
              <w:t>.</w:t>
            </w:r>
          </w:p>
        </w:tc>
        <w:tc>
          <w:tcPr>
            <w:tcW w:w="1704" w:type="dxa"/>
            <w:shd w:val="clear" w:color="auto" w:fill="FFFFFF"/>
            <w:vAlign w:val="bottom"/>
          </w:tcPr>
          <w:p w:rsidR="009A53EC" w:rsidRPr="009A53EC" w:rsidRDefault="009A53EC" w:rsidP="009A53EC">
            <w:pPr>
              <w:framePr w:w="1007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Коэффициент перевода натурального топлива в </w:t>
            </w:r>
            <w:proofErr w:type="gramStart"/>
            <w:r w:rsidRPr="009A53EC">
              <w:rPr>
                <w:rFonts w:ascii="Times New Roman" w:eastAsia="Times New Roman" w:hAnsi="Times New Roman" w:cs="Times New Roman"/>
                <w:color w:val="000000"/>
                <w:sz w:val="24"/>
                <w:szCs w:val="24"/>
                <w:shd w:val="clear" w:color="auto" w:fill="FFFFFF"/>
                <w:lang w:bidi="ru-RU"/>
              </w:rPr>
              <w:t>условное</w:t>
            </w:r>
            <w:proofErr w:type="gramEnd"/>
          </w:p>
        </w:tc>
        <w:tc>
          <w:tcPr>
            <w:tcW w:w="989" w:type="dxa"/>
            <w:shd w:val="clear" w:color="auto" w:fill="FFFFFF"/>
            <w:vAlign w:val="center"/>
          </w:tcPr>
          <w:p w:rsidR="009A53EC" w:rsidRPr="009A53EC" w:rsidRDefault="009A53EC" w:rsidP="009A53EC">
            <w:pPr>
              <w:framePr w:w="10070" w:wrap="notBeside" w:vAnchor="text" w:hAnchor="text" w:xAlign="center" w:y="1"/>
              <w:widowControl w:val="0"/>
              <w:spacing w:after="0" w:line="240" w:lineRule="auto"/>
              <w:ind w:right="160"/>
              <w:jc w:val="right"/>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Кол-во</w:t>
            </w:r>
          </w:p>
          <w:p w:rsidR="009A53EC" w:rsidRPr="009A53EC" w:rsidRDefault="009A53EC" w:rsidP="009A53EC">
            <w:pPr>
              <w:framePr w:w="1007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суток</w:t>
            </w:r>
          </w:p>
          <w:p w:rsidR="009A53EC" w:rsidRPr="009A53EC" w:rsidRDefault="009A53EC" w:rsidP="009A53EC">
            <w:pPr>
              <w:framePr w:w="1007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для</w:t>
            </w:r>
          </w:p>
          <w:p w:rsidR="009A53EC" w:rsidRPr="009A53EC" w:rsidRDefault="009A53EC" w:rsidP="009A53EC">
            <w:pPr>
              <w:framePr w:w="10070" w:wrap="notBeside" w:vAnchor="text" w:hAnchor="text" w:xAlign="center" w:y="1"/>
              <w:widowControl w:val="0"/>
              <w:spacing w:after="0" w:line="240" w:lineRule="auto"/>
              <w:ind w:right="160"/>
              <w:jc w:val="right"/>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расчета</w:t>
            </w:r>
          </w:p>
        </w:tc>
        <w:tc>
          <w:tcPr>
            <w:tcW w:w="1186" w:type="dxa"/>
            <w:shd w:val="clear" w:color="auto" w:fill="FFFFFF"/>
            <w:vAlign w:val="center"/>
          </w:tcPr>
          <w:p w:rsidR="009A53EC" w:rsidRPr="009A53EC" w:rsidRDefault="009A53EC" w:rsidP="009A53EC">
            <w:pPr>
              <w:framePr w:w="10070" w:wrap="notBeside" w:vAnchor="text" w:hAnchor="text" w:xAlign="center" w:y="1"/>
              <w:widowControl w:val="0"/>
              <w:spacing w:after="0" w:line="240" w:lineRule="auto"/>
              <w:ind w:left="2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ННЗТ,</w:t>
            </w:r>
          </w:p>
          <w:p w:rsidR="009A53EC" w:rsidRPr="009A53EC" w:rsidRDefault="009A53EC" w:rsidP="009A53EC">
            <w:pPr>
              <w:framePr w:w="1007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тонн</w:t>
            </w:r>
          </w:p>
        </w:tc>
      </w:tr>
      <w:tr w:rsidR="009A53EC" w:rsidRPr="009A53EC" w:rsidTr="009A53EC">
        <w:trPr>
          <w:trHeight w:hRule="exact" w:val="307"/>
          <w:jc w:val="center"/>
        </w:trPr>
        <w:tc>
          <w:tcPr>
            <w:tcW w:w="10071" w:type="dxa"/>
            <w:gridSpan w:val="7"/>
            <w:shd w:val="clear" w:color="auto" w:fill="FFFFFF"/>
            <w:vAlign w:val="bottom"/>
          </w:tcPr>
          <w:p w:rsidR="009A53EC" w:rsidRPr="009A53EC" w:rsidRDefault="009A53EC" w:rsidP="009A53EC">
            <w:pPr>
              <w:framePr w:w="1007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 ул. Школьная 1Б</w:t>
            </w:r>
          </w:p>
        </w:tc>
      </w:tr>
      <w:tr w:rsidR="009A53EC" w:rsidRPr="009A53EC" w:rsidTr="009A53EC">
        <w:trPr>
          <w:trHeight w:hRule="exact" w:val="307"/>
          <w:jc w:val="center"/>
        </w:trPr>
        <w:tc>
          <w:tcPr>
            <w:tcW w:w="922" w:type="dxa"/>
            <w:shd w:val="clear" w:color="auto" w:fill="FFFFFF"/>
            <w:vAlign w:val="bottom"/>
          </w:tcPr>
          <w:p w:rsidR="009A53EC" w:rsidRPr="009A53EC" w:rsidRDefault="009A53EC" w:rsidP="009A53EC">
            <w:pPr>
              <w:framePr w:w="10070"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Уголь</w:t>
            </w:r>
          </w:p>
        </w:tc>
        <w:tc>
          <w:tcPr>
            <w:tcW w:w="2011" w:type="dxa"/>
            <w:shd w:val="clear" w:color="auto" w:fill="FFFFFF"/>
            <w:vAlign w:val="bottom"/>
          </w:tcPr>
          <w:p w:rsidR="009A53EC" w:rsidRPr="009A53EC" w:rsidRDefault="009A53EC" w:rsidP="009A53EC">
            <w:pPr>
              <w:framePr w:w="1007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shd w:val="clear" w:color="auto" w:fill="FFFFFF"/>
                <w:lang w:bidi="ru-RU"/>
              </w:rPr>
              <w:t>4,08</w:t>
            </w:r>
          </w:p>
        </w:tc>
        <w:tc>
          <w:tcPr>
            <w:tcW w:w="1277" w:type="dxa"/>
            <w:shd w:val="clear" w:color="auto" w:fill="FFFFFF"/>
            <w:vAlign w:val="bottom"/>
          </w:tcPr>
          <w:p w:rsidR="009A53EC" w:rsidRPr="009A53EC" w:rsidRDefault="009A53EC" w:rsidP="009A53EC">
            <w:pPr>
              <w:framePr w:w="1007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shd w:val="clear" w:color="auto" w:fill="FFFFFF"/>
                <w:lang w:bidi="ru-RU"/>
              </w:rPr>
              <w:t>0,26313</w:t>
            </w:r>
          </w:p>
        </w:tc>
        <w:tc>
          <w:tcPr>
            <w:tcW w:w="1982" w:type="dxa"/>
            <w:shd w:val="clear" w:color="auto" w:fill="FFFFFF"/>
            <w:vAlign w:val="bottom"/>
          </w:tcPr>
          <w:p w:rsidR="009A53EC" w:rsidRPr="009A53EC" w:rsidRDefault="009A53EC" w:rsidP="009A53EC">
            <w:pPr>
              <w:framePr w:w="1007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shd w:val="clear" w:color="auto" w:fill="FFFFFF"/>
                <w:lang w:bidi="ru-RU"/>
              </w:rPr>
              <w:t>1,073</w:t>
            </w:r>
          </w:p>
        </w:tc>
        <w:tc>
          <w:tcPr>
            <w:tcW w:w="1704" w:type="dxa"/>
            <w:shd w:val="clear" w:color="auto" w:fill="FFFFFF"/>
            <w:vAlign w:val="bottom"/>
          </w:tcPr>
          <w:p w:rsidR="009A53EC" w:rsidRPr="009A53EC" w:rsidRDefault="009A53EC" w:rsidP="009A53EC">
            <w:pPr>
              <w:framePr w:w="10070"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shd w:val="clear" w:color="auto" w:fill="FFFFFF"/>
                <w:lang w:bidi="ru-RU"/>
              </w:rPr>
              <w:t>0,597</w:t>
            </w:r>
          </w:p>
        </w:tc>
        <w:tc>
          <w:tcPr>
            <w:tcW w:w="989" w:type="dxa"/>
            <w:shd w:val="clear" w:color="auto" w:fill="FFFFFF"/>
            <w:vAlign w:val="bottom"/>
          </w:tcPr>
          <w:p w:rsidR="009A53EC" w:rsidRPr="009A53EC" w:rsidRDefault="009A53EC" w:rsidP="009A53EC">
            <w:pPr>
              <w:framePr w:w="10070" w:wrap="notBeside" w:vAnchor="text" w:hAnchor="text" w:xAlign="center" w:y="1"/>
              <w:widowControl w:val="0"/>
              <w:spacing w:after="0" w:line="240" w:lineRule="auto"/>
              <w:jc w:val="center"/>
              <w:rPr>
                <w:rFonts w:ascii="Times New Roman" w:eastAsia="Times New Roman" w:hAnsi="Times New Roman" w:cs="Times New Roman"/>
                <w:color w:val="FF0000"/>
                <w:sz w:val="24"/>
                <w:szCs w:val="24"/>
                <w:shd w:val="clear" w:color="auto" w:fill="FFFFFF"/>
                <w:lang w:bidi="ru-RU"/>
              </w:rPr>
            </w:pPr>
            <w:r w:rsidRPr="009A53EC">
              <w:rPr>
                <w:rFonts w:ascii="Times New Roman" w:eastAsia="Times New Roman" w:hAnsi="Times New Roman" w:cs="Times New Roman"/>
                <w:sz w:val="24"/>
                <w:szCs w:val="24"/>
                <w:shd w:val="clear" w:color="auto" w:fill="FFFFFF"/>
                <w:lang w:bidi="ru-RU"/>
              </w:rPr>
              <w:t>7</w:t>
            </w:r>
          </w:p>
        </w:tc>
        <w:tc>
          <w:tcPr>
            <w:tcW w:w="1186" w:type="dxa"/>
            <w:shd w:val="clear" w:color="auto" w:fill="FFFFFF"/>
            <w:vAlign w:val="bottom"/>
          </w:tcPr>
          <w:p w:rsidR="009A53EC" w:rsidRPr="009A53EC" w:rsidRDefault="009A53EC" w:rsidP="009A53EC">
            <w:pPr>
              <w:framePr w:w="10070" w:wrap="notBeside" w:vAnchor="text" w:hAnchor="text" w:xAlign="center" w:y="1"/>
              <w:widowControl w:val="0"/>
              <w:spacing w:after="0" w:line="240" w:lineRule="auto"/>
              <w:jc w:val="center"/>
              <w:rPr>
                <w:rFonts w:ascii="Times New Roman" w:eastAsia="Times New Roman" w:hAnsi="Times New Roman" w:cs="Times New Roman"/>
                <w:color w:val="FF0000"/>
                <w:sz w:val="24"/>
                <w:szCs w:val="24"/>
                <w:lang w:bidi="ru-RU"/>
              </w:rPr>
            </w:pPr>
            <w:r w:rsidRPr="009A53EC">
              <w:rPr>
                <w:rFonts w:ascii="Times New Roman" w:eastAsia="Times New Roman" w:hAnsi="Times New Roman" w:cs="Times New Roman"/>
                <w:sz w:val="24"/>
                <w:szCs w:val="24"/>
                <w:shd w:val="clear" w:color="auto" w:fill="FFFFFF"/>
                <w:lang w:bidi="ru-RU"/>
              </w:rPr>
              <w:t>12,58</w:t>
            </w:r>
          </w:p>
        </w:tc>
      </w:tr>
    </w:tbl>
    <w:p w:rsidR="009A53EC" w:rsidRPr="009A53EC" w:rsidRDefault="009A53EC" w:rsidP="009A53EC">
      <w:pPr>
        <w:framePr w:w="10070"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Нормативный эксплуатационный запас топлива - запас топлива, обеспечивающий надежную и стабильную работу котельной и вовлекаемый в расход для обеспечения выработки тепловой энергии в осеннее - зимний период (I и IV кварталы).</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lastRenderedPageBreak/>
        <w:t>В таблице 7.4 произведен расчет нормативного эксплуатационного запаса основного вида топлива в разрезе каждого теплоисточника.</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p w:rsidR="009A53EC" w:rsidRPr="009A53EC" w:rsidRDefault="007373B5" w:rsidP="009A53EC">
      <w:pPr>
        <w:widowControl w:val="0"/>
        <w:spacing w:after="0" w:line="240" w:lineRule="auto"/>
        <w:rPr>
          <w:rFonts w:ascii="Courier New" w:eastAsia="Courier New" w:hAnsi="Courier New" w:cs="Courier New"/>
          <w:color w:val="000000"/>
          <w:sz w:val="24"/>
          <w:szCs w:val="24"/>
          <w:lang w:bidi="ru-RU"/>
        </w:rPr>
      </w:pPr>
      <w:r>
        <w:rPr>
          <w:rFonts w:ascii="Courier New" w:eastAsia="Courier New" w:hAnsi="Courier New" w:cs="Courier New"/>
          <w:noProof/>
          <w:color w:val="000000"/>
          <w:sz w:val="24"/>
          <w:szCs w:val="24"/>
        </w:rPr>
        <w:pict>
          <v:shape id="Text Box 36" o:spid="_x0000_s1030" type="#_x0000_t202" style="position:absolute;margin-left:1.9pt;margin-top:0;width:508.8pt;height:179.6pt;z-index:251665408;visibility:visible;mso-wrap-style:square;mso-width-percent:0;mso-wrap-distance-left:5pt;mso-wrap-distance-top:0;mso-wrap-distance-right:5pt;mso-wrap-distance-bottom:0;mso-position-horizontal:absolute;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Z9tA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" filled="f" stroked="f">
            <v:textbox inset="0,0,0,0">
              <w:txbxContent>
                <w:p w:rsidR="00410D5F" w:rsidRDefault="00410D5F" w:rsidP="009A53EC">
                  <w:pPr>
                    <w:rPr>
                      <w:rStyle w:val="Exact0"/>
                      <w:rFonts w:eastAsiaTheme="minorEastAsia"/>
                    </w:rPr>
                  </w:pPr>
                  <w:r>
                    <w:rPr>
                      <w:rStyle w:val="Exact0"/>
                      <w:rFonts w:eastAsiaTheme="minorEastAsia"/>
                    </w:rPr>
                    <w:t>Таблица 7.4 - Основные данные и результаты расчета создания нормативного</w:t>
                  </w:r>
                </w:p>
                <w:p w:rsidR="00410D5F" w:rsidRDefault="00410D5F" w:rsidP="009A53EC"/>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056"/>
                    <w:gridCol w:w="2011"/>
                    <w:gridCol w:w="1277"/>
                    <w:gridCol w:w="1982"/>
                    <w:gridCol w:w="1704"/>
                    <w:gridCol w:w="989"/>
                    <w:gridCol w:w="1157"/>
                  </w:tblGrid>
                  <w:tr w:rsidR="00410D5F" w:rsidTr="009A53EC">
                    <w:trPr>
                      <w:trHeight w:hRule="exact" w:val="1632"/>
                      <w:jc w:val="center"/>
                    </w:trPr>
                    <w:tc>
                      <w:tcPr>
                        <w:tcW w:w="1056" w:type="dxa"/>
                        <w:shd w:val="clear" w:color="auto" w:fill="FFFFFF"/>
                        <w:vAlign w:val="center"/>
                      </w:tcPr>
                      <w:p w:rsidR="00410D5F" w:rsidRDefault="00410D5F">
                        <w:pPr>
                          <w:spacing w:after="80" w:line="244" w:lineRule="exact"/>
                          <w:jc w:val="center"/>
                        </w:pPr>
                        <w:r>
                          <w:rPr>
                            <w:rStyle w:val="211pt"/>
                            <w:rFonts w:eastAsiaTheme="minorEastAsia"/>
                          </w:rPr>
                          <w:t>Вид</w:t>
                        </w:r>
                      </w:p>
                      <w:p w:rsidR="00410D5F" w:rsidRDefault="00410D5F">
                        <w:pPr>
                          <w:spacing w:before="80" w:line="244" w:lineRule="exact"/>
                        </w:pPr>
                        <w:r>
                          <w:rPr>
                            <w:rStyle w:val="211pt"/>
                            <w:rFonts w:eastAsiaTheme="minorEastAsia"/>
                          </w:rPr>
                          <w:t>топлива</w:t>
                        </w:r>
                      </w:p>
                    </w:tc>
                    <w:tc>
                      <w:tcPr>
                        <w:tcW w:w="2011" w:type="dxa"/>
                        <w:shd w:val="clear" w:color="auto" w:fill="FFFFFF"/>
                        <w:vAlign w:val="bottom"/>
                      </w:tcPr>
                      <w:p w:rsidR="00410D5F" w:rsidRDefault="00410D5F">
                        <w:pPr>
                          <w:spacing w:line="312" w:lineRule="exact"/>
                          <w:jc w:val="center"/>
                        </w:pPr>
                        <w:r>
                          <w:rPr>
                            <w:rStyle w:val="211pt"/>
                            <w:rFonts w:eastAsiaTheme="minorEastAsia"/>
                          </w:rPr>
                          <w:t>Среднесуточная выработка за три самых холодных месяца, Гкал/сутки</w:t>
                        </w:r>
                      </w:p>
                    </w:tc>
                    <w:tc>
                      <w:tcPr>
                        <w:tcW w:w="1277" w:type="dxa"/>
                        <w:shd w:val="clear" w:color="auto" w:fill="FFFFFF"/>
                        <w:vAlign w:val="bottom"/>
                      </w:tcPr>
                      <w:p w:rsidR="00410D5F" w:rsidRDefault="00410D5F">
                        <w:pPr>
                          <w:spacing w:line="317" w:lineRule="exact"/>
                        </w:pPr>
                        <w:r>
                          <w:rPr>
                            <w:rStyle w:val="211pt"/>
                            <w:rFonts w:eastAsiaTheme="minorEastAsia"/>
                          </w:rPr>
                          <w:t>Норматив</w:t>
                        </w:r>
                      </w:p>
                      <w:p w:rsidR="00410D5F" w:rsidRDefault="00410D5F">
                        <w:pPr>
                          <w:spacing w:line="317" w:lineRule="exact"/>
                        </w:pPr>
                        <w:r>
                          <w:rPr>
                            <w:rStyle w:val="211pt"/>
                            <w:rFonts w:eastAsiaTheme="minorEastAsia"/>
                          </w:rPr>
                          <w:t>удельного</w:t>
                        </w:r>
                      </w:p>
                      <w:p w:rsidR="00410D5F" w:rsidRDefault="00410D5F">
                        <w:pPr>
                          <w:spacing w:line="317" w:lineRule="exact"/>
                          <w:jc w:val="center"/>
                        </w:pPr>
                        <w:r>
                          <w:rPr>
                            <w:rStyle w:val="211pt"/>
                            <w:rFonts w:eastAsiaTheme="minorEastAsia"/>
                          </w:rPr>
                          <w:t>расхода</w:t>
                        </w:r>
                      </w:p>
                      <w:p w:rsidR="00410D5F" w:rsidRDefault="00410D5F">
                        <w:pPr>
                          <w:spacing w:line="317" w:lineRule="exact"/>
                          <w:ind w:left="220"/>
                        </w:pPr>
                        <w:r>
                          <w:rPr>
                            <w:rStyle w:val="211pt"/>
                            <w:rFonts w:eastAsiaTheme="minorEastAsia"/>
                          </w:rPr>
                          <w:t>топлива,</w:t>
                        </w:r>
                      </w:p>
                      <w:p w:rsidR="00410D5F" w:rsidRDefault="00410D5F">
                        <w:pPr>
                          <w:spacing w:line="317" w:lineRule="exact"/>
                        </w:pPr>
                        <w:proofErr w:type="spellStart"/>
                        <w:r>
                          <w:rPr>
                            <w:rStyle w:val="211pt"/>
                            <w:rFonts w:eastAsiaTheme="minorEastAsia"/>
                          </w:rPr>
                          <w:t>т.у.т</w:t>
                        </w:r>
                        <w:proofErr w:type="spellEnd"/>
                        <w:r>
                          <w:rPr>
                            <w:rStyle w:val="211pt"/>
                            <w:rFonts w:eastAsiaTheme="minorEastAsia"/>
                          </w:rPr>
                          <w:t>./Гкал</w:t>
                        </w:r>
                      </w:p>
                    </w:tc>
                    <w:tc>
                      <w:tcPr>
                        <w:tcW w:w="1982" w:type="dxa"/>
                        <w:shd w:val="clear" w:color="auto" w:fill="FFFFFF"/>
                        <w:vAlign w:val="center"/>
                      </w:tcPr>
                      <w:p w:rsidR="00410D5F" w:rsidRDefault="00410D5F">
                        <w:pPr>
                          <w:spacing w:line="317" w:lineRule="exact"/>
                          <w:jc w:val="center"/>
                        </w:pPr>
                        <w:r>
                          <w:rPr>
                            <w:rStyle w:val="211pt"/>
                            <w:rFonts w:eastAsiaTheme="minorEastAsia"/>
                          </w:rPr>
                          <w:t xml:space="preserve">Среднесуточный расход топлива, </w:t>
                        </w:r>
                        <w:proofErr w:type="spellStart"/>
                        <w:r>
                          <w:rPr>
                            <w:rStyle w:val="211pt"/>
                            <w:rFonts w:eastAsiaTheme="minorEastAsia"/>
                          </w:rPr>
                          <w:t>т.у.</w:t>
                        </w:r>
                        <w:proofErr w:type="gramStart"/>
                        <w:r>
                          <w:rPr>
                            <w:rStyle w:val="211pt"/>
                            <w:rFonts w:eastAsiaTheme="minorEastAsia"/>
                          </w:rPr>
                          <w:t>т</w:t>
                        </w:r>
                        <w:proofErr w:type="spellEnd"/>
                        <w:proofErr w:type="gramEnd"/>
                        <w:r>
                          <w:rPr>
                            <w:rStyle w:val="211pt"/>
                            <w:rFonts w:eastAsiaTheme="minorEastAsia"/>
                          </w:rPr>
                          <w:t>.</w:t>
                        </w:r>
                      </w:p>
                    </w:tc>
                    <w:tc>
                      <w:tcPr>
                        <w:tcW w:w="1704" w:type="dxa"/>
                        <w:shd w:val="clear" w:color="auto" w:fill="FFFFFF"/>
                        <w:vAlign w:val="bottom"/>
                      </w:tcPr>
                      <w:p w:rsidR="00410D5F" w:rsidRDefault="00410D5F">
                        <w:pPr>
                          <w:spacing w:line="317" w:lineRule="exact"/>
                          <w:jc w:val="center"/>
                        </w:pPr>
                        <w:r>
                          <w:rPr>
                            <w:rStyle w:val="211pt"/>
                            <w:rFonts w:eastAsiaTheme="minorEastAsia"/>
                          </w:rPr>
                          <w:t xml:space="preserve">Коэффициент перевода натурального топлива в </w:t>
                        </w:r>
                        <w:proofErr w:type="gramStart"/>
                        <w:r>
                          <w:rPr>
                            <w:rStyle w:val="211pt"/>
                            <w:rFonts w:eastAsiaTheme="minorEastAsia"/>
                          </w:rPr>
                          <w:t>условное</w:t>
                        </w:r>
                        <w:proofErr w:type="gramEnd"/>
                      </w:p>
                    </w:tc>
                    <w:tc>
                      <w:tcPr>
                        <w:tcW w:w="989" w:type="dxa"/>
                        <w:shd w:val="clear" w:color="auto" w:fill="FFFFFF"/>
                        <w:vAlign w:val="center"/>
                      </w:tcPr>
                      <w:p w:rsidR="00410D5F" w:rsidRDefault="00410D5F">
                        <w:pPr>
                          <w:spacing w:line="317" w:lineRule="exact"/>
                        </w:pPr>
                        <w:r>
                          <w:rPr>
                            <w:rStyle w:val="211pt"/>
                            <w:rFonts w:eastAsiaTheme="minorEastAsia"/>
                          </w:rPr>
                          <w:t>Кол-во</w:t>
                        </w:r>
                      </w:p>
                      <w:p w:rsidR="00410D5F" w:rsidRDefault="00410D5F">
                        <w:pPr>
                          <w:spacing w:line="317" w:lineRule="exact"/>
                          <w:ind w:left="220"/>
                        </w:pPr>
                        <w:r>
                          <w:rPr>
                            <w:rStyle w:val="211pt"/>
                            <w:rFonts w:eastAsiaTheme="minorEastAsia"/>
                          </w:rPr>
                          <w:t>суток</w:t>
                        </w:r>
                      </w:p>
                      <w:p w:rsidR="00410D5F" w:rsidRDefault="00410D5F">
                        <w:pPr>
                          <w:spacing w:line="317" w:lineRule="exact"/>
                          <w:jc w:val="center"/>
                        </w:pPr>
                        <w:r>
                          <w:rPr>
                            <w:rStyle w:val="211pt"/>
                            <w:rFonts w:eastAsiaTheme="minorEastAsia"/>
                          </w:rPr>
                          <w:t>для</w:t>
                        </w:r>
                      </w:p>
                      <w:p w:rsidR="00410D5F" w:rsidRDefault="00410D5F">
                        <w:pPr>
                          <w:spacing w:line="317" w:lineRule="exact"/>
                        </w:pPr>
                        <w:r>
                          <w:rPr>
                            <w:rStyle w:val="211pt"/>
                            <w:rFonts w:eastAsiaTheme="minorEastAsia"/>
                          </w:rPr>
                          <w:t>расчета</w:t>
                        </w:r>
                      </w:p>
                    </w:tc>
                    <w:tc>
                      <w:tcPr>
                        <w:tcW w:w="1157" w:type="dxa"/>
                        <w:shd w:val="clear" w:color="auto" w:fill="FFFFFF"/>
                        <w:vAlign w:val="center"/>
                      </w:tcPr>
                      <w:p w:rsidR="00410D5F" w:rsidRDefault="00410D5F">
                        <w:pPr>
                          <w:spacing w:after="60" w:line="244" w:lineRule="exact"/>
                          <w:ind w:left="240"/>
                        </w:pPr>
                        <w:r>
                          <w:rPr>
                            <w:rStyle w:val="211pt"/>
                            <w:rFonts w:eastAsiaTheme="minorEastAsia"/>
                          </w:rPr>
                          <w:t>НЭЗТ,</w:t>
                        </w:r>
                      </w:p>
                      <w:p w:rsidR="00410D5F" w:rsidRDefault="00410D5F">
                        <w:pPr>
                          <w:spacing w:before="60" w:line="244" w:lineRule="exact"/>
                          <w:jc w:val="center"/>
                        </w:pPr>
                        <w:r>
                          <w:rPr>
                            <w:rStyle w:val="211pt"/>
                            <w:rFonts w:eastAsiaTheme="minorEastAsia"/>
                          </w:rPr>
                          <w:t>тонн</w:t>
                        </w:r>
                      </w:p>
                    </w:tc>
                  </w:tr>
                  <w:tr w:rsidR="00410D5F" w:rsidTr="009A53EC">
                    <w:trPr>
                      <w:trHeight w:hRule="exact" w:val="302"/>
                      <w:jc w:val="center"/>
                    </w:trPr>
                    <w:tc>
                      <w:tcPr>
                        <w:tcW w:w="10176" w:type="dxa"/>
                        <w:gridSpan w:val="7"/>
                        <w:shd w:val="clear" w:color="auto" w:fill="FFFFFF"/>
                        <w:vAlign w:val="bottom"/>
                      </w:tcPr>
                      <w:p w:rsidR="00410D5F" w:rsidRDefault="00410D5F">
                        <w:pPr>
                          <w:spacing w:line="244" w:lineRule="exact"/>
                          <w:jc w:val="center"/>
                        </w:pPr>
                        <w:r>
                          <w:rPr>
                            <w:rStyle w:val="211pt"/>
                            <w:rFonts w:eastAsiaTheme="minorEastAsia"/>
                          </w:rPr>
                          <w:t>Котельная ул. Школьная 1Б</w:t>
                        </w:r>
                      </w:p>
                    </w:tc>
                  </w:tr>
                  <w:tr w:rsidR="00410D5F" w:rsidTr="002F34DB">
                    <w:trPr>
                      <w:trHeight w:hRule="exact" w:val="402"/>
                      <w:jc w:val="center"/>
                    </w:trPr>
                    <w:tc>
                      <w:tcPr>
                        <w:tcW w:w="1056" w:type="dxa"/>
                        <w:shd w:val="clear" w:color="auto" w:fill="FFFFFF"/>
                        <w:vAlign w:val="bottom"/>
                      </w:tcPr>
                      <w:p w:rsidR="00410D5F" w:rsidRDefault="00410D5F">
                        <w:pPr>
                          <w:spacing w:line="244" w:lineRule="exact"/>
                          <w:ind w:left="220"/>
                        </w:pPr>
                        <w:r>
                          <w:rPr>
                            <w:rStyle w:val="211pt"/>
                            <w:rFonts w:eastAsiaTheme="minorEastAsia"/>
                          </w:rPr>
                          <w:t>Уголь</w:t>
                        </w:r>
                      </w:p>
                    </w:tc>
                    <w:tc>
                      <w:tcPr>
                        <w:tcW w:w="2011" w:type="dxa"/>
                        <w:shd w:val="clear" w:color="auto" w:fill="FFFFFF"/>
                        <w:vAlign w:val="bottom"/>
                      </w:tcPr>
                      <w:p w:rsidR="00410D5F" w:rsidRPr="00E73B5D" w:rsidRDefault="00410D5F" w:rsidP="009A53EC">
                        <w:pPr>
                          <w:spacing w:line="244" w:lineRule="exact"/>
                          <w:jc w:val="center"/>
                        </w:pPr>
                        <w:r>
                          <w:rPr>
                            <w:rStyle w:val="211pt"/>
                            <w:rFonts w:eastAsiaTheme="minorEastAsia"/>
                          </w:rPr>
                          <w:t>3,73</w:t>
                        </w:r>
                      </w:p>
                    </w:tc>
                    <w:tc>
                      <w:tcPr>
                        <w:tcW w:w="1277" w:type="dxa"/>
                        <w:shd w:val="clear" w:color="auto" w:fill="FFFFFF"/>
                        <w:vAlign w:val="bottom"/>
                      </w:tcPr>
                      <w:p w:rsidR="00410D5F" w:rsidRPr="00E73B5D" w:rsidRDefault="00410D5F">
                        <w:pPr>
                          <w:spacing w:line="244" w:lineRule="exact"/>
                          <w:jc w:val="center"/>
                        </w:pPr>
                        <w:r>
                          <w:rPr>
                            <w:rStyle w:val="211pt"/>
                            <w:rFonts w:eastAsiaTheme="minorEastAsia"/>
                          </w:rPr>
                          <w:t>0,26313</w:t>
                        </w:r>
                      </w:p>
                    </w:tc>
                    <w:tc>
                      <w:tcPr>
                        <w:tcW w:w="1982" w:type="dxa"/>
                        <w:shd w:val="clear" w:color="auto" w:fill="FFFFFF"/>
                        <w:vAlign w:val="bottom"/>
                      </w:tcPr>
                      <w:p w:rsidR="00410D5F" w:rsidRPr="00E73B5D" w:rsidRDefault="00410D5F">
                        <w:pPr>
                          <w:spacing w:line="244" w:lineRule="exact"/>
                          <w:jc w:val="center"/>
                        </w:pPr>
                        <w:r>
                          <w:rPr>
                            <w:rStyle w:val="211pt"/>
                            <w:rFonts w:eastAsiaTheme="minorEastAsia"/>
                          </w:rPr>
                          <w:t>0,98</w:t>
                        </w:r>
                      </w:p>
                    </w:tc>
                    <w:tc>
                      <w:tcPr>
                        <w:tcW w:w="1704" w:type="dxa"/>
                        <w:shd w:val="clear" w:color="auto" w:fill="FFFFFF"/>
                        <w:vAlign w:val="bottom"/>
                      </w:tcPr>
                      <w:p w:rsidR="00410D5F" w:rsidRDefault="00410D5F">
                        <w:pPr>
                          <w:spacing w:line="244" w:lineRule="exact"/>
                          <w:jc w:val="center"/>
                        </w:pPr>
                        <w:r w:rsidRPr="00CA4407">
                          <w:rPr>
                            <w:rStyle w:val="211pt"/>
                            <w:rFonts w:eastAsiaTheme="minorEastAsia"/>
                          </w:rPr>
                          <w:t>0,597</w:t>
                        </w:r>
                      </w:p>
                    </w:tc>
                    <w:tc>
                      <w:tcPr>
                        <w:tcW w:w="989" w:type="dxa"/>
                        <w:shd w:val="clear" w:color="auto" w:fill="FFFFFF"/>
                        <w:vAlign w:val="bottom"/>
                      </w:tcPr>
                      <w:p w:rsidR="00410D5F" w:rsidRPr="00CA4407" w:rsidRDefault="00410D5F">
                        <w:pPr>
                          <w:spacing w:line="244" w:lineRule="exact"/>
                          <w:jc w:val="center"/>
                          <w:rPr>
                            <w:color w:val="FF0000"/>
                          </w:rPr>
                        </w:pPr>
                        <w:r w:rsidRPr="00E73B5D">
                          <w:rPr>
                            <w:rStyle w:val="211pt"/>
                            <w:rFonts w:eastAsiaTheme="minorEastAsia"/>
                          </w:rPr>
                          <w:t>45</w:t>
                        </w:r>
                      </w:p>
                    </w:tc>
                    <w:tc>
                      <w:tcPr>
                        <w:tcW w:w="1157" w:type="dxa"/>
                        <w:shd w:val="clear" w:color="auto" w:fill="FFFFFF"/>
                        <w:vAlign w:val="bottom"/>
                      </w:tcPr>
                      <w:p w:rsidR="00410D5F" w:rsidRPr="00CA4407" w:rsidRDefault="00410D5F">
                        <w:pPr>
                          <w:spacing w:line="244" w:lineRule="exact"/>
                          <w:jc w:val="center"/>
                          <w:rPr>
                            <w:color w:val="FF0000"/>
                          </w:rPr>
                        </w:pPr>
                        <w:r>
                          <w:rPr>
                            <w:rStyle w:val="211pt"/>
                            <w:rFonts w:eastAsiaTheme="minorEastAsia"/>
                          </w:rPr>
                          <w:t>73,87</w:t>
                        </w:r>
                      </w:p>
                    </w:tc>
                  </w:tr>
                </w:tbl>
                <w:p w:rsidR="00410D5F" w:rsidRDefault="00410D5F" w:rsidP="009A53EC">
                  <w:pPr>
                    <w:rPr>
                      <w:sz w:val="2"/>
                      <w:szCs w:val="2"/>
                    </w:rPr>
                  </w:pPr>
                </w:p>
              </w:txbxContent>
            </v:textbox>
            <w10:wrap anchorx="margin"/>
          </v:shape>
        </w:pict>
      </w:r>
      <w:r>
        <w:rPr>
          <w:rFonts w:ascii="Courier New" w:eastAsia="Courier New" w:hAnsi="Courier New" w:cs="Courier New"/>
          <w:noProof/>
          <w:color w:val="000000"/>
          <w:sz w:val="24"/>
          <w:szCs w:val="24"/>
        </w:rPr>
        <w:pict>
          <v:shape id="Text Box 37" o:spid="_x0000_s1029" type="#_x0000_t202" style="position:absolute;margin-left:.05pt;margin-top:13.3pt;width:211.45pt;height:15.5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" filled="f" stroked="f">
            <v:textbox style="mso-fit-shape-to-text:t" inset="0,0,0,0">
              <w:txbxContent>
                <w:p w:rsidR="00410D5F" w:rsidRDefault="00410D5F" w:rsidP="009A53EC">
                  <w:pPr>
                    <w:spacing w:line="310" w:lineRule="exact"/>
                  </w:pPr>
                  <w:r>
                    <w:rPr>
                      <w:rStyle w:val="2Exact"/>
                      <w:rFonts w:eastAsiaTheme="minorEastAsia"/>
                    </w:rPr>
                    <w:t>эксплуатационного запаса топлива</w:t>
                  </w:r>
                </w:p>
              </w:txbxContent>
            </v:textbox>
            <w10:wrap anchorx="margin"/>
          </v:shape>
        </w:pict>
      </w: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7528CE">
      <w:pPr>
        <w:widowControl w:val="0"/>
        <w:numPr>
          <w:ilvl w:val="0"/>
          <w:numId w:val="16"/>
        </w:numPr>
        <w:tabs>
          <w:tab w:val="left" w:pos="927"/>
        </w:tabs>
        <w:spacing w:after="0" w:line="240" w:lineRule="auto"/>
        <w:jc w:val="both"/>
        <w:rPr>
          <w:rFonts w:ascii="Times New Roman" w:eastAsia="Times New Roman" w:hAnsi="Times New Roman" w:cs="Times New Roman"/>
          <w:b/>
          <w:bCs/>
          <w:caps/>
          <w:sz w:val="24"/>
          <w:szCs w:val="24"/>
          <w:lang w:bidi="ru-RU"/>
        </w:rPr>
      </w:pPr>
      <w:bookmarkStart w:id="71" w:name="bookmark72"/>
      <w:r w:rsidRPr="009A53EC">
        <w:rPr>
          <w:rFonts w:ascii="Times New Roman" w:eastAsia="Times New Roman" w:hAnsi="Times New Roman" w:cs="Times New Roman"/>
          <w:b/>
          <w:bCs/>
          <w:caps/>
          <w:sz w:val="24"/>
          <w:szCs w:val="24"/>
          <w:lang w:bidi="ru-RU"/>
        </w:rPr>
        <w:t>Оценка надежности теплоснабжения</w:t>
      </w:r>
      <w:bookmarkEnd w:id="71"/>
    </w:p>
    <w:p w:rsidR="009A53EC" w:rsidRPr="009A53EC" w:rsidRDefault="009A53EC" w:rsidP="009A53EC">
      <w:pPr>
        <w:widowControl w:val="0"/>
        <w:tabs>
          <w:tab w:val="left" w:pos="927"/>
        </w:tabs>
        <w:spacing w:after="0" w:line="240" w:lineRule="auto"/>
        <w:ind w:left="601"/>
        <w:jc w:val="both"/>
        <w:rPr>
          <w:rFonts w:ascii="Times New Roman" w:eastAsia="Times New Roman" w:hAnsi="Times New Roman" w:cs="Times New Roman"/>
          <w:b/>
          <w:bCs/>
          <w:caps/>
          <w:sz w:val="24"/>
          <w:szCs w:val="24"/>
          <w:lang w:bidi="ru-RU"/>
        </w:rPr>
      </w:pPr>
    </w:p>
    <w:p w:rsidR="009A53EC" w:rsidRPr="009A53EC" w:rsidRDefault="009A53EC" w:rsidP="009A53EC">
      <w:pPr>
        <w:widowControl w:val="0"/>
        <w:spacing w:after="0" w:line="240" w:lineRule="auto"/>
        <w:ind w:firstLine="601"/>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Показатели надежности и энергетической эффективности объектов теплоснабжения устанавливаются на срок действия инвестиционной программы, концессионного соглашения и (или) на срок действия долгосрочных тарифов в случае, если для теплоснабжающей организации устанавливаются долгосрочные тарифы. Расчет плановых и фактических значений показателей надежности и энергетической эффективности объектов теплоснабжения осуществляется на каждый год в течение срока действия инвестиционных программ, концессионных соглашений, тарифов.</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В целях контроля за результатами реализации инвестиционной программы и в целях регулирования тарифов уполномоченный орган исполнительной власти субъекта Российской Федерации или орган местного самоуправления поселения (городского округа) в случае, если законом субъекта Российской Федерации ему переданы полномочия по утверждению плановых значений показателей надежности и энергетической эффективности объектов теплоснабжения (далее - орган регулирования), устанавливает плановые значения показателей надежности и энергетической эффективности вотношении</w:t>
      </w:r>
      <w:proofErr w:type="gramEnd"/>
      <w:r w:rsidRPr="009A53EC">
        <w:rPr>
          <w:rFonts w:ascii="Times New Roman" w:eastAsia="Times New Roman" w:hAnsi="Times New Roman" w:cs="Times New Roman"/>
          <w:sz w:val="24"/>
          <w:szCs w:val="24"/>
          <w:lang w:bidi="ru-RU"/>
        </w:rPr>
        <w:t xml:space="preserve"> объектов теплоснабжения, создание и (или) реконструкция которых предусмотрены инвестиционной программой, на период, следующий за последним годом ее реализации.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К показателям надежности объектов теплоснабжения относятся: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а) количество прекращений подачи тепловой энергии, теплоносителя в результате технологических нарушений на тепловых сетях на 1 км тепловых сетей;</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б)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p w:rsidR="009A53EC" w:rsidRPr="009A53EC" w:rsidRDefault="009A53EC" w:rsidP="009A53EC">
      <w:pPr>
        <w:widowControl w:val="0"/>
        <w:spacing w:after="0" w:line="240" w:lineRule="auto"/>
        <w:ind w:firstLine="709"/>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К показателям энергетической эффективности объектов теплоснабжения относятся:</w:t>
      </w:r>
    </w:p>
    <w:p w:rsidR="009A53EC" w:rsidRPr="009A53EC" w:rsidRDefault="009A53EC" w:rsidP="009A53EC">
      <w:pPr>
        <w:widowControl w:val="0"/>
        <w:tabs>
          <w:tab w:val="left" w:pos="917"/>
        </w:tabs>
        <w:spacing w:after="0" w:line="240" w:lineRule="auto"/>
        <w:ind w:firstLine="709"/>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а)</w:t>
      </w:r>
      <w:r w:rsidRPr="009A53EC">
        <w:rPr>
          <w:rFonts w:ascii="Times New Roman" w:eastAsia="Times New Roman" w:hAnsi="Times New Roman" w:cs="Times New Roman"/>
          <w:sz w:val="24"/>
          <w:szCs w:val="24"/>
          <w:lang w:bidi="ru-RU"/>
        </w:rPr>
        <w:tab/>
        <w:t>удельный расход топлива на производство единицы тепловой энергии, отпускаемой с коллекторов источников тепловой энергии;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б)</w:t>
      </w:r>
      <w:r w:rsidRPr="009A53EC">
        <w:rPr>
          <w:rFonts w:ascii="Times New Roman" w:eastAsia="Times New Roman" w:hAnsi="Times New Roman" w:cs="Times New Roman"/>
          <w:sz w:val="24"/>
          <w:szCs w:val="24"/>
          <w:lang w:bidi="ru-RU"/>
        </w:rPr>
        <w:tab/>
        <w:t>отношение величины технологических потерь тепловой энергии, теплоносителя к материальной характеристике тепловой сети;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w:t>
      </w:r>
      <w:r w:rsidRPr="009A53EC">
        <w:rPr>
          <w:rFonts w:ascii="Times New Roman" w:eastAsia="Times New Roman" w:hAnsi="Times New Roman" w:cs="Times New Roman"/>
          <w:sz w:val="24"/>
          <w:szCs w:val="24"/>
          <w:lang w:bidi="ru-RU"/>
        </w:rPr>
        <w:tab/>
        <w:t>величина технологических потерь при передаче тепловой энергии, теплоносителя по тепловым сетям.</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b/>
          <w:sz w:val="24"/>
          <w:szCs w:val="24"/>
          <w:u w:val="single"/>
          <w:lang w:bidi="ru-RU"/>
        </w:rPr>
      </w:pPr>
      <w:r w:rsidRPr="009A53EC">
        <w:rPr>
          <w:rFonts w:ascii="Times New Roman" w:eastAsia="Times New Roman" w:hAnsi="Times New Roman" w:cs="Times New Roman"/>
          <w:b/>
          <w:sz w:val="24"/>
          <w:szCs w:val="24"/>
          <w:u w:val="single"/>
          <w:lang w:bidi="ru-RU"/>
        </w:rPr>
        <w:t>Правила определения плановых значений показателей надежности и энергетической эффективности объектов теплоснабжения: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Плановые значения показателей надежности и энергетической эффективности объектов теплоснабжения определяются на срок реализации инвестиционной программы (с разбивкой по годам), увеличенный на 1 год, в случае если органами регулирования принято решение об установлении плановых значений показателей надежности и энергетической эффективности на </w:t>
      </w:r>
      <w:r w:rsidRPr="009A53EC">
        <w:rPr>
          <w:rFonts w:ascii="Times New Roman" w:eastAsia="Times New Roman" w:hAnsi="Times New Roman" w:cs="Times New Roman"/>
          <w:sz w:val="24"/>
          <w:szCs w:val="24"/>
          <w:lang w:bidi="ru-RU"/>
        </w:rPr>
        <w:lastRenderedPageBreak/>
        <w:t>период, следующий за последним годом ее реализации.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показателя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инвестиционной программой теплоснабжающей организации.</w:t>
      </w:r>
      <w:proofErr w:type="gramEnd"/>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Плановые значения показателя прекращений подачи тепловой энергии, возникших в результате технологических нарушений в тепловых сетях и (или) на источниках тепловой энергии, определяются как в целом по теплоснабжающей организации, так и по участкам сети, с указанием протяженности каждого участка и наименования иных объектов, расположенных на тепловой сети, а также по источникам тепловой энергии с указанием мощности каждого источника.</w:t>
      </w:r>
      <w:proofErr w:type="gramEnd"/>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На участке тепловой сети или на источнике тепловой энергии, вводимом в эксплуатацию в соответствии с инвестиционной программой, количество технологических нарушений принимается </w:t>
      </w:r>
      <w:proofErr w:type="gramStart"/>
      <w:r w:rsidRPr="009A53EC">
        <w:rPr>
          <w:rFonts w:ascii="Times New Roman" w:eastAsia="Times New Roman" w:hAnsi="Times New Roman" w:cs="Times New Roman"/>
          <w:sz w:val="24"/>
          <w:szCs w:val="24"/>
          <w:lang w:bidi="ru-RU"/>
        </w:rPr>
        <w:t>равным</w:t>
      </w:r>
      <w:proofErr w:type="gramEnd"/>
      <w:r w:rsidRPr="009A53EC">
        <w:rPr>
          <w:rFonts w:ascii="Times New Roman" w:eastAsia="Times New Roman" w:hAnsi="Times New Roman" w:cs="Times New Roman"/>
          <w:sz w:val="24"/>
          <w:szCs w:val="24"/>
          <w:lang w:bidi="ru-RU"/>
        </w:rPr>
        <w:t xml:space="preserve"> нулю.</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отношении тепловых сетей и (или) источников тепловой энергии, создание, реконструкция, модернизация которых не предусмотрены инвестиционной программой, устанавливается величина значения показателя надежности, определяемая фактическим значением соответствующего показателя на начало года, предшествующего году начала реализации инвестиционной программы.</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Плановые значения показателей энергетической эффективности объектов теплоснабжения на долгосрочный период определяются с учетом целевых показателей энергосбережения и повышения энергетической эффективности, утвержденных уполномоченным федеральным органом исполнительной власти, достижение которых обеспечивается теплоснабжающей организацией при реализации программы энергосбережения и которые устанавливаются в порядке, предусмотренном законодательством Российской Федерации в сфере энергосбережения.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 xml:space="preserve">Подготовка первичной информации, используемой при расчете значений показателей надежности и энергетической эффективности, производится теплоснабжающей организацией на основании данных, содержащихся в журнале учета текущей информации о нарушениях подачи тепловой энергии, теплоносителя теплоснабжающей организации в отопительный и </w:t>
      </w:r>
      <w:proofErr w:type="spellStart"/>
      <w:r w:rsidRPr="009A53EC">
        <w:rPr>
          <w:rFonts w:ascii="Times New Roman" w:eastAsia="Times New Roman" w:hAnsi="Times New Roman" w:cs="Times New Roman"/>
          <w:sz w:val="24"/>
          <w:szCs w:val="24"/>
          <w:lang w:bidi="ru-RU"/>
        </w:rPr>
        <w:t>межотопительный</w:t>
      </w:r>
      <w:proofErr w:type="spellEnd"/>
      <w:r w:rsidRPr="009A53EC">
        <w:rPr>
          <w:rFonts w:ascii="Times New Roman" w:eastAsia="Times New Roman" w:hAnsi="Times New Roman" w:cs="Times New Roman"/>
          <w:sz w:val="24"/>
          <w:szCs w:val="24"/>
          <w:lang w:bidi="ru-RU"/>
        </w:rPr>
        <w:t xml:space="preserve"> периоды, который заполняется в строго хронологическом порядке с фиксацией каждого случая нарушения подачи тепловой энергии, теплоносителя теплоснабжающей организацией в течение соответствующего отопительного или </w:t>
      </w:r>
      <w:proofErr w:type="spellStart"/>
      <w:r w:rsidRPr="009A53EC">
        <w:rPr>
          <w:rFonts w:ascii="Times New Roman" w:eastAsia="Times New Roman" w:hAnsi="Times New Roman" w:cs="Times New Roman"/>
          <w:sz w:val="24"/>
          <w:szCs w:val="24"/>
          <w:lang w:bidi="ru-RU"/>
        </w:rPr>
        <w:t>межотопительного</w:t>
      </w:r>
      <w:proofErr w:type="spellEnd"/>
      <w:proofErr w:type="gramEnd"/>
      <w:r w:rsidRPr="009A53EC">
        <w:rPr>
          <w:rFonts w:ascii="Times New Roman" w:eastAsia="Times New Roman" w:hAnsi="Times New Roman" w:cs="Times New Roman"/>
          <w:sz w:val="24"/>
          <w:szCs w:val="24"/>
          <w:lang w:bidi="ru-RU"/>
        </w:rPr>
        <w:t xml:space="preserve"> периода, а также в журнале учета текущей информации по расходу натурального топлива на производство тепловой энергии и потерь тепловой энергии на тепловых сетях теплоснабжающей организации.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 целью установления плановых значений показателей надежности и энергетической эффективности объектов теплоснабжения орган регулирования направляет запрос в теплоснабжающую организацию о предоставлении информации, необходимой для формирования и расчета указанных показателей, в том числе о фактических значениях этих показателей за последние 3 года.</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Теплоснабжающая организация обязана направить запрашиваемую информацию в орган регулирования не позднее 15 календарных дней со дня получения запроса. В случае если плановые значения показателей надежности и энергетической эффективности объектов теплоснабжения определяются не в целях заключения концессионного соглашения, значения указанных показателей должны быть рассчитаны в соответствии с мероприятиями, включенными в инвестиционную программу.</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При расчете плановых значений показателей надежности и энергетической эффективности объектов теплоснабжения орган регулирования использует следующую информацию:</w:t>
      </w:r>
    </w:p>
    <w:p w:rsidR="009A53EC" w:rsidRPr="009A53EC" w:rsidRDefault="009A53EC" w:rsidP="009A53EC">
      <w:pPr>
        <w:widowControl w:val="0"/>
        <w:tabs>
          <w:tab w:val="left" w:pos="1073"/>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а)</w:t>
      </w:r>
      <w:r w:rsidRPr="009A53EC">
        <w:rPr>
          <w:rFonts w:ascii="Times New Roman" w:eastAsia="Times New Roman" w:hAnsi="Times New Roman" w:cs="Times New Roman"/>
          <w:sz w:val="24"/>
          <w:szCs w:val="24"/>
          <w:lang w:bidi="ru-RU"/>
        </w:rPr>
        <w:tab/>
        <w:t>отчетные данные, представляемые теплоснабжающей организацией уполномоченному органу (график реализации мероприятий инвестиционной программы, финансовые отчеты о выполнении мероприятий инвестиционной программы, отчет о достижении плановых значений показателей надежности и энергетической эффективности);</w:t>
      </w:r>
    </w:p>
    <w:p w:rsidR="009A53EC" w:rsidRPr="009A53EC" w:rsidRDefault="009A53EC" w:rsidP="009A53EC">
      <w:pPr>
        <w:widowControl w:val="0"/>
        <w:tabs>
          <w:tab w:val="left" w:pos="927"/>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б)</w:t>
      </w:r>
      <w:r w:rsidRPr="009A53EC">
        <w:rPr>
          <w:rFonts w:ascii="Times New Roman" w:eastAsia="Times New Roman" w:hAnsi="Times New Roman" w:cs="Times New Roman"/>
          <w:sz w:val="24"/>
          <w:szCs w:val="24"/>
          <w:lang w:bidi="ru-RU"/>
        </w:rPr>
        <w:tab/>
        <w:t>информация, которая подлежит раскрытию теплоснабжающей организацией в соответствии с законодательством Российской Федерации;</w:t>
      </w:r>
    </w:p>
    <w:p w:rsidR="009A53EC" w:rsidRPr="009A53EC" w:rsidRDefault="009A53EC" w:rsidP="009A53EC">
      <w:pPr>
        <w:widowControl w:val="0"/>
        <w:tabs>
          <w:tab w:val="left" w:pos="1073"/>
        </w:tabs>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lastRenderedPageBreak/>
        <w:t>в)</w:t>
      </w:r>
      <w:r w:rsidRPr="009A53EC">
        <w:rPr>
          <w:rFonts w:ascii="Times New Roman" w:eastAsia="Times New Roman" w:hAnsi="Times New Roman" w:cs="Times New Roman"/>
          <w:sz w:val="24"/>
          <w:szCs w:val="24"/>
          <w:lang w:bidi="ru-RU"/>
        </w:rPr>
        <w:tab/>
        <w:t>данные, предоставляемые Федеральной службой по экологическому, технологическому и атомному надзору, Федеральной антимонопольной службой, Федеральной службой по надзору в сфере защиты прав потребителей и благополучия человека и их территориальными органами в соответствии с пунктом 15 Положения об определении применяемых при установлении долгосрочных тарифов показателей надежности и качества поставляемых товаров и оказываемых услуг, утвержденного постановлением Правительства Российской Федерации от 31 декабря</w:t>
      </w:r>
      <w:proofErr w:type="gramEnd"/>
      <w:r w:rsidRPr="009A53EC">
        <w:rPr>
          <w:rFonts w:ascii="Times New Roman" w:eastAsia="Times New Roman" w:hAnsi="Times New Roman" w:cs="Times New Roman"/>
          <w:sz w:val="24"/>
          <w:szCs w:val="24"/>
          <w:lang w:bidi="ru-RU"/>
        </w:rPr>
        <w:t xml:space="preserve"> 2009 г. </w:t>
      </w:r>
      <w:r w:rsidRPr="009A53EC">
        <w:rPr>
          <w:rFonts w:ascii="Times New Roman" w:eastAsia="Times New Roman" w:hAnsi="Times New Roman" w:cs="Times New Roman"/>
          <w:sz w:val="24"/>
          <w:szCs w:val="24"/>
          <w:lang w:val="en-US" w:eastAsia="en-US" w:bidi="en-US"/>
        </w:rPr>
        <w:t>N</w:t>
      </w:r>
      <w:r w:rsidRPr="009A53EC">
        <w:rPr>
          <w:rFonts w:ascii="Times New Roman" w:eastAsia="Times New Roman" w:hAnsi="Times New Roman" w:cs="Times New Roman"/>
          <w:sz w:val="24"/>
          <w:szCs w:val="24"/>
          <w:lang w:bidi="ru-RU"/>
        </w:rPr>
        <w:t>1220 "Об определении применяемых при установлении долгосрочных тарифов показателей надежности и качества поставляемых товаров и оказываемых услуг";</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г) фактические значения показателей деятельности теплоснабжающей организации за предыдущий период действия инвестиционной программы.</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Плановые значения показателей надежности и энергетической эффективности объектов теплоснабжения сравниваются органом регулирования с фактическими значениями указанных показателей (за предыдущий период </w:t>
      </w:r>
      <w:proofErr w:type="spellStart"/>
      <w:r w:rsidRPr="009A53EC">
        <w:rPr>
          <w:rFonts w:ascii="Times New Roman" w:eastAsia="Times New Roman" w:hAnsi="Times New Roman" w:cs="Times New Roman"/>
          <w:sz w:val="24"/>
          <w:szCs w:val="24"/>
          <w:lang w:bidi="ru-RU"/>
        </w:rPr>
        <w:t>действияинвестиционной</w:t>
      </w:r>
      <w:proofErr w:type="spellEnd"/>
      <w:r w:rsidRPr="009A53EC">
        <w:rPr>
          <w:rFonts w:ascii="Times New Roman" w:eastAsia="Times New Roman" w:hAnsi="Times New Roman" w:cs="Times New Roman"/>
          <w:sz w:val="24"/>
          <w:szCs w:val="24"/>
          <w:lang w:bidi="ru-RU"/>
        </w:rPr>
        <w:t xml:space="preserve"> программы), достигнутыми за истекший период регулирования, с целью выявления динамики изменения значений таких показателей.</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Плановые значения показателей надежности и энергетической эффективности объектов теплоснабжения рассчитываются органом регулирования до 15 марта года, предшествующего началу очередного периода регулирования.</w:t>
      </w:r>
    </w:p>
    <w:p w:rsidR="009A53EC" w:rsidRPr="009A53EC" w:rsidRDefault="009A53EC" w:rsidP="009A53EC">
      <w:pPr>
        <w:widowControl w:val="0"/>
        <w:spacing w:after="0" w:line="240" w:lineRule="auto"/>
        <w:ind w:firstLine="66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случае если рассчитанное значение указанного показателя выше значения, предусмотренного концессионным соглашением на соответствующий год, то устанавливается значение показателя, предусмотренное концессионным соглашением.</w:t>
      </w:r>
    </w:p>
    <w:p w:rsidR="009A53EC" w:rsidRPr="009A53EC" w:rsidRDefault="009A53EC" w:rsidP="009A53EC">
      <w:pPr>
        <w:widowControl w:val="0"/>
        <w:tabs>
          <w:tab w:val="left" w:pos="1531"/>
          <w:tab w:val="left" w:pos="2784"/>
          <w:tab w:val="left" w:pos="4037"/>
          <w:tab w:val="left" w:pos="4522"/>
          <w:tab w:val="left" w:pos="6470"/>
          <w:tab w:val="left" w:pos="7723"/>
          <w:tab w:val="left" w:pos="9115"/>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Плановые значения показателя энергетической эффективности, определяемого удельным</w:t>
      </w:r>
      <w:r w:rsidRPr="009A53EC">
        <w:rPr>
          <w:rFonts w:ascii="Times New Roman" w:eastAsia="Times New Roman" w:hAnsi="Times New Roman" w:cs="Times New Roman"/>
          <w:sz w:val="24"/>
          <w:szCs w:val="24"/>
          <w:lang w:bidi="ru-RU"/>
        </w:rPr>
        <w:tab/>
        <w:t>расходом</w:t>
      </w:r>
      <w:r w:rsidRPr="009A53EC">
        <w:rPr>
          <w:rFonts w:ascii="Times New Roman" w:eastAsia="Times New Roman" w:hAnsi="Times New Roman" w:cs="Times New Roman"/>
          <w:sz w:val="24"/>
          <w:szCs w:val="24"/>
          <w:lang w:bidi="ru-RU"/>
        </w:rPr>
        <w:tab/>
        <w:t>топлива</w:t>
      </w:r>
      <w:r w:rsidRPr="009A53EC">
        <w:rPr>
          <w:rFonts w:ascii="Times New Roman" w:eastAsia="Times New Roman" w:hAnsi="Times New Roman" w:cs="Times New Roman"/>
          <w:sz w:val="24"/>
          <w:szCs w:val="24"/>
          <w:lang w:bidi="ru-RU"/>
        </w:rPr>
        <w:tab/>
        <w:t>на</w:t>
      </w:r>
      <w:r w:rsidRPr="009A53EC">
        <w:rPr>
          <w:rFonts w:ascii="Times New Roman" w:eastAsia="Times New Roman" w:hAnsi="Times New Roman" w:cs="Times New Roman"/>
          <w:sz w:val="24"/>
          <w:szCs w:val="24"/>
          <w:lang w:bidi="ru-RU"/>
        </w:rPr>
        <w:tab/>
        <w:t>производство</w:t>
      </w:r>
      <w:r w:rsidRPr="009A53EC">
        <w:rPr>
          <w:rFonts w:ascii="Times New Roman" w:eastAsia="Times New Roman" w:hAnsi="Times New Roman" w:cs="Times New Roman"/>
          <w:sz w:val="24"/>
          <w:szCs w:val="24"/>
          <w:lang w:bidi="ru-RU"/>
        </w:rPr>
        <w:tab/>
        <w:t>единицы</w:t>
      </w:r>
      <w:r w:rsidRPr="009A53EC">
        <w:rPr>
          <w:rFonts w:ascii="Times New Roman" w:eastAsia="Times New Roman" w:hAnsi="Times New Roman" w:cs="Times New Roman"/>
          <w:sz w:val="24"/>
          <w:szCs w:val="24"/>
          <w:lang w:bidi="ru-RU"/>
        </w:rPr>
        <w:tab/>
        <w:t>тепловой</w:t>
      </w:r>
      <w:r w:rsidRPr="009A53EC">
        <w:rPr>
          <w:rFonts w:ascii="Times New Roman" w:eastAsia="Times New Roman" w:hAnsi="Times New Roman" w:cs="Times New Roman"/>
          <w:sz w:val="24"/>
          <w:szCs w:val="24"/>
          <w:lang w:bidi="ru-RU"/>
        </w:rPr>
        <w:tab/>
        <w:t>энергии,</w:t>
      </w:r>
    </w:p>
    <w:p w:rsidR="009A53EC" w:rsidRPr="009A53EC" w:rsidRDefault="009A53EC" w:rsidP="009A53EC">
      <w:pPr>
        <w:widowControl w:val="0"/>
        <w:tabs>
          <w:tab w:val="left" w:pos="2149"/>
          <w:tab w:val="right" w:pos="5283"/>
          <w:tab w:val="right" w:pos="6603"/>
          <w:tab w:val="left" w:pos="6745"/>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отпускаемой с</w:t>
      </w:r>
      <w:r w:rsidRPr="009A53EC">
        <w:rPr>
          <w:rFonts w:ascii="Times New Roman" w:eastAsia="Times New Roman" w:hAnsi="Times New Roman" w:cs="Times New Roman"/>
          <w:sz w:val="24"/>
          <w:szCs w:val="24"/>
          <w:lang w:bidi="ru-RU"/>
        </w:rPr>
        <w:tab/>
        <w:t>коллекторов</w:t>
      </w:r>
      <w:r w:rsidRPr="009A53EC">
        <w:rPr>
          <w:rFonts w:ascii="Times New Roman" w:eastAsia="Times New Roman" w:hAnsi="Times New Roman" w:cs="Times New Roman"/>
          <w:sz w:val="24"/>
          <w:szCs w:val="24"/>
          <w:lang w:bidi="ru-RU"/>
        </w:rPr>
        <w:tab/>
        <w:t>источников</w:t>
      </w:r>
      <w:r w:rsidRPr="009A53EC">
        <w:rPr>
          <w:rFonts w:ascii="Times New Roman" w:eastAsia="Times New Roman" w:hAnsi="Times New Roman" w:cs="Times New Roman"/>
          <w:sz w:val="24"/>
          <w:szCs w:val="24"/>
          <w:lang w:bidi="ru-RU"/>
        </w:rPr>
        <w:tab/>
        <w:t>тепловой</w:t>
      </w:r>
      <w:r w:rsidRPr="009A53EC">
        <w:rPr>
          <w:rFonts w:ascii="Times New Roman" w:eastAsia="Times New Roman" w:hAnsi="Times New Roman" w:cs="Times New Roman"/>
          <w:sz w:val="24"/>
          <w:szCs w:val="24"/>
          <w:lang w:bidi="ru-RU"/>
        </w:rPr>
        <w:tab/>
        <w:t>энергии, для организаций,</w:t>
      </w:r>
    </w:p>
    <w:p w:rsidR="009A53EC" w:rsidRPr="009A53EC" w:rsidRDefault="009A53EC" w:rsidP="009A53EC">
      <w:pPr>
        <w:widowControl w:val="0"/>
        <w:tabs>
          <w:tab w:val="left" w:pos="2149"/>
          <w:tab w:val="right" w:pos="5283"/>
          <w:tab w:val="right" w:pos="6603"/>
          <w:tab w:val="left" w:pos="6754"/>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объекта теплоснабжения таким образом, чтобы обеспечивать достижение предусмотренных концессионным</w:t>
      </w:r>
      <w:r w:rsidRPr="009A53EC">
        <w:rPr>
          <w:rFonts w:ascii="Times New Roman" w:eastAsia="Times New Roman" w:hAnsi="Times New Roman" w:cs="Times New Roman"/>
          <w:sz w:val="24"/>
          <w:szCs w:val="24"/>
          <w:lang w:bidi="ru-RU"/>
        </w:rPr>
        <w:tab/>
        <w:t>соглашением</w:t>
      </w:r>
      <w:r w:rsidRPr="009A53EC">
        <w:rPr>
          <w:rFonts w:ascii="Times New Roman" w:eastAsia="Times New Roman" w:hAnsi="Times New Roman" w:cs="Times New Roman"/>
          <w:sz w:val="24"/>
          <w:szCs w:val="24"/>
          <w:lang w:bidi="ru-RU"/>
        </w:rPr>
        <w:tab/>
        <w:t>плановых</w:t>
      </w:r>
      <w:r w:rsidRPr="009A53EC">
        <w:rPr>
          <w:rFonts w:ascii="Times New Roman" w:eastAsia="Times New Roman" w:hAnsi="Times New Roman" w:cs="Times New Roman"/>
          <w:sz w:val="24"/>
          <w:szCs w:val="24"/>
          <w:lang w:bidi="ru-RU"/>
        </w:rPr>
        <w:tab/>
        <w:t>значений</w:t>
      </w:r>
      <w:r w:rsidRPr="009A53EC">
        <w:rPr>
          <w:rFonts w:ascii="Times New Roman" w:eastAsia="Times New Roman" w:hAnsi="Times New Roman" w:cs="Times New Roman"/>
          <w:sz w:val="24"/>
          <w:szCs w:val="24"/>
          <w:lang w:bidi="ru-RU"/>
        </w:rPr>
        <w:tab/>
        <w:t>показателей надежности и</w:t>
      </w:r>
    </w:p>
    <w:p w:rsidR="009A53EC" w:rsidRPr="009A53EC" w:rsidRDefault="009A53EC" w:rsidP="009A53EC">
      <w:pPr>
        <w:widowControl w:val="0"/>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энергетической эффективности объектов теплоснабжения в сроки, предусмотренные концессионным соглашением.</w:t>
      </w:r>
    </w:p>
    <w:p w:rsidR="009A53EC" w:rsidRPr="009A53EC" w:rsidRDefault="009A53EC" w:rsidP="009A53EC">
      <w:pPr>
        <w:widowControl w:val="0"/>
        <w:tabs>
          <w:tab w:val="left" w:pos="1531"/>
          <w:tab w:val="left" w:pos="2784"/>
          <w:tab w:val="left" w:pos="4037"/>
          <w:tab w:val="left" w:pos="4522"/>
          <w:tab w:val="left" w:pos="6470"/>
          <w:tab w:val="left" w:pos="7723"/>
          <w:tab w:val="left" w:pos="9115"/>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Плановые значения показателя энергетической эффективности, определяемого удельным</w:t>
      </w:r>
      <w:r w:rsidRPr="009A53EC">
        <w:rPr>
          <w:rFonts w:ascii="Times New Roman" w:eastAsia="Times New Roman" w:hAnsi="Times New Roman" w:cs="Times New Roman"/>
          <w:sz w:val="24"/>
          <w:szCs w:val="24"/>
          <w:lang w:bidi="ru-RU"/>
        </w:rPr>
        <w:tab/>
        <w:t>расходом</w:t>
      </w:r>
      <w:r w:rsidRPr="009A53EC">
        <w:rPr>
          <w:rFonts w:ascii="Times New Roman" w:eastAsia="Times New Roman" w:hAnsi="Times New Roman" w:cs="Times New Roman"/>
          <w:sz w:val="24"/>
          <w:szCs w:val="24"/>
          <w:lang w:bidi="ru-RU"/>
        </w:rPr>
        <w:tab/>
        <w:t>топлива</w:t>
      </w:r>
      <w:r w:rsidRPr="009A53EC">
        <w:rPr>
          <w:rFonts w:ascii="Times New Roman" w:eastAsia="Times New Roman" w:hAnsi="Times New Roman" w:cs="Times New Roman"/>
          <w:sz w:val="24"/>
          <w:szCs w:val="24"/>
          <w:lang w:bidi="ru-RU"/>
        </w:rPr>
        <w:tab/>
        <w:t>на</w:t>
      </w:r>
      <w:r w:rsidRPr="009A53EC">
        <w:rPr>
          <w:rFonts w:ascii="Times New Roman" w:eastAsia="Times New Roman" w:hAnsi="Times New Roman" w:cs="Times New Roman"/>
          <w:sz w:val="24"/>
          <w:szCs w:val="24"/>
          <w:lang w:bidi="ru-RU"/>
        </w:rPr>
        <w:tab/>
        <w:t>производство</w:t>
      </w:r>
      <w:r w:rsidRPr="009A53EC">
        <w:rPr>
          <w:rFonts w:ascii="Times New Roman" w:eastAsia="Times New Roman" w:hAnsi="Times New Roman" w:cs="Times New Roman"/>
          <w:sz w:val="24"/>
          <w:szCs w:val="24"/>
          <w:lang w:bidi="ru-RU"/>
        </w:rPr>
        <w:tab/>
        <w:t>единицы</w:t>
      </w:r>
      <w:r w:rsidRPr="009A53EC">
        <w:rPr>
          <w:rFonts w:ascii="Times New Roman" w:eastAsia="Times New Roman" w:hAnsi="Times New Roman" w:cs="Times New Roman"/>
          <w:sz w:val="24"/>
          <w:szCs w:val="24"/>
          <w:lang w:bidi="ru-RU"/>
        </w:rPr>
        <w:tab/>
        <w:t>тепловой</w:t>
      </w:r>
      <w:r w:rsidRPr="009A53EC">
        <w:rPr>
          <w:rFonts w:ascii="Times New Roman" w:eastAsia="Times New Roman" w:hAnsi="Times New Roman" w:cs="Times New Roman"/>
          <w:sz w:val="24"/>
          <w:szCs w:val="24"/>
          <w:lang w:bidi="ru-RU"/>
        </w:rPr>
        <w:tab/>
        <w:t>энергии,</w:t>
      </w:r>
    </w:p>
    <w:p w:rsidR="009A53EC" w:rsidRPr="009A53EC" w:rsidRDefault="009A53EC" w:rsidP="009A53EC">
      <w:pPr>
        <w:widowControl w:val="0"/>
        <w:tabs>
          <w:tab w:val="left" w:pos="2149"/>
          <w:tab w:val="right" w:pos="5283"/>
          <w:tab w:val="right" w:pos="6603"/>
          <w:tab w:val="left" w:pos="6745"/>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отпускаемой с</w:t>
      </w:r>
      <w:r w:rsidRPr="009A53EC">
        <w:rPr>
          <w:rFonts w:ascii="Times New Roman" w:eastAsia="Times New Roman" w:hAnsi="Times New Roman" w:cs="Times New Roman"/>
          <w:sz w:val="24"/>
          <w:szCs w:val="24"/>
          <w:lang w:bidi="ru-RU"/>
        </w:rPr>
        <w:tab/>
        <w:t>коллекторов</w:t>
      </w:r>
      <w:r w:rsidRPr="009A53EC">
        <w:rPr>
          <w:rFonts w:ascii="Times New Roman" w:eastAsia="Times New Roman" w:hAnsi="Times New Roman" w:cs="Times New Roman"/>
          <w:sz w:val="24"/>
          <w:szCs w:val="24"/>
          <w:lang w:bidi="ru-RU"/>
        </w:rPr>
        <w:tab/>
        <w:t>источников</w:t>
      </w:r>
      <w:r w:rsidRPr="009A53EC">
        <w:rPr>
          <w:rFonts w:ascii="Times New Roman" w:eastAsia="Times New Roman" w:hAnsi="Times New Roman" w:cs="Times New Roman"/>
          <w:sz w:val="24"/>
          <w:szCs w:val="24"/>
          <w:lang w:bidi="ru-RU"/>
        </w:rPr>
        <w:tab/>
        <w:t>тепловой</w:t>
      </w:r>
      <w:r w:rsidRPr="009A53EC">
        <w:rPr>
          <w:rFonts w:ascii="Times New Roman" w:eastAsia="Times New Roman" w:hAnsi="Times New Roman" w:cs="Times New Roman"/>
          <w:sz w:val="24"/>
          <w:szCs w:val="24"/>
          <w:lang w:bidi="ru-RU"/>
        </w:rPr>
        <w:tab/>
        <w:t>энергии, для организаций,</w:t>
      </w:r>
    </w:p>
    <w:p w:rsidR="009A53EC" w:rsidRPr="009A53EC" w:rsidRDefault="009A53EC" w:rsidP="009A53EC">
      <w:pPr>
        <w:widowControl w:val="0"/>
        <w:tabs>
          <w:tab w:val="left" w:pos="6721"/>
        </w:tabs>
        <w:spacing w:after="0" w:line="240" w:lineRule="auto"/>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эксплуатирующих</w:t>
      </w:r>
      <w:proofErr w:type="gramEnd"/>
      <w:r w:rsidRPr="009A53EC">
        <w:rPr>
          <w:rFonts w:ascii="Times New Roman" w:eastAsia="Times New Roman" w:hAnsi="Times New Roman" w:cs="Times New Roman"/>
          <w:sz w:val="24"/>
          <w:szCs w:val="24"/>
          <w:lang w:bidi="ru-RU"/>
        </w:rPr>
        <w:t xml:space="preserve"> объекты теплоснабжения не на</w:t>
      </w:r>
      <w:r w:rsidRPr="009A53EC">
        <w:rPr>
          <w:rFonts w:ascii="Times New Roman" w:eastAsia="Times New Roman" w:hAnsi="Times New Roman" w:cs="Times New Roman"/>
          <w:sz w:val="24"/>
          <w:szCs w:val="24"/>
          <w:lang w:bidi="ru-RU"/>
        </w:rPr>
        <w:tab/>
        <w:t>основании концессионного</w:t>
      </w:r>
    </w:p>
    <w:p w:rsidR="009A53EC" w:rsidRPr="009A53EC" w:rsidRDefault="009A53EC" w:rsidP="009A53EC">
      <w:pPr>
        <w:widowControl w:val="0"/>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соглашения, должны быть установлены на уровне нормативов удельного расхода топлива.</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Плановые значения показателя энергетической эффективности, определяемого отношением величины технологических потерь тепловой энергии, теплоносителя к материальной характеристике тепловой сети, для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указанного показателя в сроки</w:t>
      </w:r>
      <w:proofErr w:type="gramEnd"/>
      <w:r w:rsidRPr="009A53EC">
        <w:rPr>
          <w:rFonts w:ascii="Times New Roman" w:eastAsia="Times New Roman" w:hAnsi="Times New Roman" w:cs="Times New Roman"/>
          <w:sz w:val="24"/>
          <w:szCs w:val="24"/>
          <w:lang w:bidi="ru-RU"/>
        </w:rPr>
        <w:t xml:space="preserve">, </w:t>
      </w:r>
      <w:proofErr w:type="gramStart"/>
      <w:r w:rsidRPr="009A53EC">
        <w:rPr>
          <w:rFonts w:ascii="Times New Roman" w:eastAsia="Times New Roman" w:hAnsi="Times New Roman" w:cs="Times New Roman"/>
          <w:sz w:val="24"/>
          <w:szCs w:val="24"/>
          <w:lang w:bidi="ru-RU"/>
        </w:rPr>
        <w:t>предусмотренные</w:t>
      </w:r>
      <w:proofErr w:type="gramEnd"/>
      <w:r w:rsidRPr="009A53EC">
        <w:rPr>
          <w:rFonts w:ascii="Times New Roman" w:eastAsia="Times New Roman" w:hAnsi="Times New Roman" w:cs="Times New Roman"/>
          <w:sz w:val="24"/>
          <w:szCs w:val="24"/>
          <w:lang w:bidi="ru-RU"/>
        </w:rPr>
        <w:t xml:space="preserve"> концессионным соглашением.</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Плановые значения показателя энергетической эффективности, определяемого отношением величины технологических потерь тепловой энергии к материальной характеристике тепловой сети, для организаций, эксплуатирующих объекты теплоснабжения не на основании концессионного соглашения, должны быть установлены на уровне нормативных технологических потерь, устанавливаемых в соответствии с нормативными правовыми актами в сфере теплоснабжения.</w:t>
      </w:r>
      <w:proofErr w:type="gramEnd"/>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lastRenderedPageBreak/>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на основании концессионного соглашения, должны быть установлены как в целом для организации, так и для каждого предусмотренного утвержденной инвестиционной программой участка тепловой сети таким образом, чтобы обеспечивать достижение предусмотренного концессионным соглашением планового значения показателя в сроки, предусмотренные концессионным соглашением.</w:t>
      </w:r>
      <w:proofErr w:type="gramEnd"/>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Плановые значения показателей величины технологических потерь при передаче тепловой энергии, теплоносителя по тепловым сетям для теплоснабжающих организаций, эксплуатирующих объекты теплоснабжения не на основании концессионного соглашения, устанавливаются на уровне нормативных технологических потерь, определяемых в соответствии с нормативными правовыми актами в сфере теплоснабжения.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Плановые значения показателей надежности для теплоснабжающей организации, эксплуатирующей объекты теплоснабжения не на основании концессионного соглашения, подлежат корректировке в случае корректировки инвестиционной программы, в том числе в случае корректировки программы на оставшийся период регулирования тарифов, если первоначально тарифы были утверждены на срок не менее 3 лет.</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Решение о корректировке плановых значений показателей надежности и энергетической эффективности объектов теплоснабжения принимается органом регулирования. Решение о корректировке плановых значений показателей надежности и энергетической эффективности для изменения условий концессионного соглашения согласовывается с антимонопольным органом.</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случае если теплоснабжающая организация обратилась в орган регулирования с заявлением о корректировке плановых показателей надежности и энергетической эффективности объектов теплоснабжения, орган регулирования рассматривает обращение теплоснабжающей организации и при наличии оснований осуществляет корректировку таких показателей в течение 30 календарных дней после получения заявления теплоснабжающей организации. Для корректировки плановых показателей надежности и энергетической эффективности объектов теплоснабжения орган регулирования запрашивает у теплоснабжающей организации информацию, необходимую для такой корректировки.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Орган регулирования обязан пересмотреть плановые значения показателей надежности и энергетической эффективности объектов теплоснабжения по причинам, указанным в пункте 22 настоящих Правил, в течение 30 дней со дня обращения теплоснабжающей организации либо по собственной инициативе при установлении указанных </w:t>
      </w:r>
      <w:proofErr w:type="gramStart"/>
      <w:r w:rsidRPr="009A53EC">
        <w:rPr>
          <w:rFonts w:ascii="Times New Roman" w:eastAsia="Times New Roman" w:hAnsi="Times New Roman" w:cs="Times New Roman"/>
          <w:sz w:val="24"/>
          <w:szCs w:val="24"/>
          <w:lang w:bidi="ru-RU"/>
        </w:rPr>
        <w:t>причин пересмотра установленных плановых значений показателей надежности</w:t>
      </w:r>
      <w:proofErr w:type="gramEnd"/>
      <w:r w:rsidRPr="009A53EC">
        <w:rPr>
          <w:rFonts w:ascii="Times New Roman" w:eastAsia="Times New Roman" w:hAnsi="Times New Roman" w:cs="Times New Roman"/>
          <w:sz w:val="24"/>
          <w:szCs w:val="24"/>
          <w:lang w:bidi="ru-RU"/>
        </w:rPr>
        <w:t xml:space="preserve"> и энергетической эффективности объектов теплоснабжения.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Теплоснабжающая организация обязана до 15 февраля года, предшествующего началу очередного периода регулирования, предоставить в орган регулирования данные об изменениях в объектах инженерной инфраструктуры за истекший период регулирования с указанием изменения установленной мощности источника тепловой энергии, договорной нагрузки, объемов производства и потребления и (или) протяженности тепловых сетей в абсолютном или относительном выражении.</w:t>
      </w:r>
      <w:proofErr w:type="gramEnd"/>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Фактические и плановые значения показателей надежности и энергетической эффективности объектов теплоснабжения утверждаются органом регулирования не позднее 30 дней до начала планируемого срока действия инвестиционной программы, концессионного соглашения.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целях определения фактических и плановых значений показателей надежности и энергетической эффективности объектов теплоснабжения орган регулирования вправе запрашивать информацию у уполномоченных федеральных органов исполнительной власти и их территориальных органов. Уполномоченные федеральные органы исполнительной власти и их территориальные органы должны представить ответ в течение 30 календарных дней со дня получения соответствующего запроса.</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b/>
          <w:sz w:val="24"/>
          <w:szCs w:val="24"/>
          <w:u w:val="single"/>
          <w:lang w:bidi="ru-RU"/>
        </w:rPr>
      </w:pPr>
      <w:r w:rsidRPr="009A53EC">
        <w:rPr>
          <w:rFonts w:ascii="Times New Roman" w:eastAsia="Times New Roman" w:hAnsi="Times New Roman" w:cs="Times New Roman"/>
          <w:b/>
          <w:sz w:val="24"/>
          <w:szCs w:val="24"/>
          <w:u w:val="single"/>
          <w:lang w:bidi="ru-RU"/>
        </w:rPr>
        <w:t>Правила расчета фактических значений показателей надежности и энергетической эффективности объектов теплоснабжения: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 xml:space="preserve">Фактические значения показателей надежности объектов теплоснабжения определяются </w:t>
      </w:r>
      <w:r w:rsidRPr="009A53EC">
        <w:rPr>
          <w:rFonts w:ascii="Times New Roman" w:eastAsia="Times New Roman" w:hAnsi="Times New Roman" w:cs="Times New Roman"/>
          <w:sz w:val="24"/>
          <w:szCs w:val="24"/>
          <w:lang w:bidi="ru-RU"/>
        </w:rPr>
        <w:lastRenderedPageBreak/>
        <w:t>исходя из числа нарушений, возникающих в результате аварий, инцидентов на таких объектах, а также в результате перерывов, прекращений, ограничений в подаче тепловой энергии и (или) теплоносителя на границах раздела балансовой принадлежности с потребителями тепловой энергии и (или) другими объектами теплоснабжения, определяемых по приборам учета тепловой энергии либо в соответствии с актами, предусмотренными договором</w:t>
      </w:r>
      <w:proofErr w:type="gramEnd"/>
      <w:r w:rsidRPr="009A53EC">
        <w:rPr>
          <w:rFonts w:ascii="Times New Roman" w:eastAsia="Times New Roman" w:hAnsi="Times New Roman" w:cs="Times New Roman"/>
          <w:sz w:val="24"/>
          <w:szCs w:val="24"/>
          <w:lang w:bidi="ru-RU"/>
        </w:rPr>
        <w:t xml:space="preserve"> поставки тепловой энергии.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Для целей настоящих Правил под продолжительностью прекращения подачи тепловой энергии и (или) теплоносителя понимается интервал времени от момента возникновения прекращения подачи тепловой энергии и (или) теплоносителя до момента его окончания, но не позднее момента ликвидации последствий технологического нарушения в рассматриваемой теплоснабжающей организации, приведшего к прекращению подачи тепловой энергии и (или) теплоносителя.</w:t>
      </w:r>
      <w:proofErr w:type="gramEnd"/>
      <w:r w:rsidRPr="009A53EC">
        <w:rPr>
          <w:rFonts w:ascii="Times New Roman" w:eastAsia="Times New Roman" w:hAnsi="Times New Roman" w:cs="Times New Roman"/>
          <w:sz w:val="24"/>
          <w:szCs w:val="24"/>
          <w:lang w:bidi="ru-RU"/>
        </w:rPr>
        <w:t xml:space="preserve"> Если до момента ликвидации технологического нарушения у стороны договора возникло несколько случаев прекращения подачи тепловой энергии и (или) теплоносителя, обусловленных этим технологическим нарушением, то все эти случаи считаются одним технологическим нарушением, а их продолжительность у соответствующей стороны договора суммируется для определения продолжительности прекращения подачи тепловой энергии и (или) теплоносителя. В случае если технологическое нарушение одновременно затронуло несколько сторон договора, то его продолжительность определяется как максимальная из всех таких нарушений.</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случае если продолжительность одного прекращения подачи тепловой энергии превысила 12 часов с момента его начала, такое прекращение разбивается на несколько прекращений подачи тепловой энергии исходя из продолжительности каждого прекращения подачи тепловой энергии не более 12 часов.</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Для целей расчета фактических значений показателей надежности объектов теплоснабжения рассматриваются все случаи прекращения подачи тепловой энергии и (или) теплоносителя, превышающие время, предусмотренное договором, или (в случае если в договорах не предусмотрено допустимое время прекращения подачи тепловой энергии и (или) теплоносителя) свыше 4 часов и (или) повлекшие за собой причинение вреда жизни или здоровью людей.</w:t>
      </w:r>
      <w:proofErr w:type="gramEnd"/>
      <w:r w:rsidRPr="009A53EC">
        <w:rPr>
          <w:rFonts w:ascii="Times New Roman" w:eastAsia="Times New Roman" w:hAnsi="Times New Roman" w:cs="Times New Roman"/>
          <w:sz w:val="24"/>
          <w:szCs w:val="24"/>
          <w:lang w:bidi="ru-RU"/>
        </w:rPr>
        <w:t xml:space="preserve"> Прекращения подачи тепловой энергии, произошедшие в результате технологических нарушений, отключений, переключений на объектах </w:t>
      </w:r>
      <w:proofErr w:type="spellStart"/>
      <w:r w:rsidRPr="009A53EC">
        <w:rPr>
          <w:rFonts w:ascii="Times New Roman" w:eastAsia="Times New Roman" w:hAnsi="Times New Roman" w:cs="Times New Roman"/>
          <w:sz w:val="24"/>
          <w:szCs w:val="24"/>
          <w:lang w:bidi="ru-RU"/>
        </w:rPr>
        <w:t>теплосетевого</w:t>
      </w:r>
      <w:proofErr w:type="spellEnd"/>
      <w:r w:rsidRPr="009A53EC">
        <w:rPr>
          <w:rFonts w:ascii="Times New Roman" w:eastAsia="Times New Roman" w:hAnsi="Times New Roman" w:cs="Times New Roman"/>
          <w:sz w:val="24"/>
          <w:szCs w:val="24"/>
          <w:lang w:bidi="ru-RU"/>
        </w:rPr>
        <w:t xml:space="preserve"> хозяйства, источниках тепловой энергии, не относящихся к этой теплоснабжающей организации, или теплопотребляющих установках потребителя, а также в результате наступления обстоятельств непреодолимой силы, исключаются из расчета фактических </w:t>
      </w:r>
      <w:proofErr w:type="gramStart"/>
      <w:r w:rsidRPr="009A53EC">
        <w:rPr>
          <w:rFonts w:ascii="Times New Roman" w:eastAsia="Times New Roman" w:hAnsi="Times New Roman" w:cs="Times New Roman"/>
          <w:sz w:val="24"/>
          <w:szCs w:val="24"/>
          <w:lang w:bidi="ru-RU"/>
        </w:rPr>
        <w:t>значений показателей надежности объектов теплоснабжения</w:t>
      </w:r>
      <w:proofErr w:type="gramEnd"/>
      <w:r w:rsidRPr="009A53EC">
        <w:rPr>
          <w:rFonts w:ascii="Times New Roman" w:eastAsia="Times New Roman" w:hAnsi="Times New Roman" w:cs="Times New Roman"/>
          <w:sz w:val="24"/>
          <w:szCs w:val="24"/>
          <w:lang w:bidi="ru-RU"/>
        </w:rPr>
        <w:t>.</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Обстоятельства и причины возникновения технологических нарушений, повлекших прекращение подачи тепловой энергии, теплоносителя, определяются в установленном порядке в соответствии с постановлением Правительства Российской Федерации от 8 августа 2012 г. </w:t>
      </w:r>
      <w:r w:rsidRPr="009A53EC">
        <w:rPr>
          <w:rFonts w:ascii="Times New Roman" w:eastAsia="Times New Roman" w:hAnsi="Times New Roman" w:cs="Times New Roman"/>
          <w:sz w:val="24"/>
          <w:szCs w:val="24"/>
          <w:lang w:val="en-US" w:eastAsia="en-US" w:bidi="en-US"/>
        </w:rPr>
        <w:t>N</w:t>
      </w:r>
      <w:r w:rsidRPr="009A53EC">
        <w:rPr>
          <w:rFonts w:ascii="Times New Roman" w:eastAsia="Times New Roman" w:hAnsi="Times New Roman" w:cs="Times New Roman"/>
          <w:sz w:val="24"/>
          <w:szCs w:val="24"/>
          <w:lang w:bidi="ru-RU"/>
        </w:rPr>
        <w:t xml:space="preserve">808 "Об организации теплоснабжения в Российской Федерации и о внесении изменений в некоторые акты Правительства Российской Федерации". </w:t>
      </w:r>
      <w:proofErr w:type="gramStart"/>
      <w:r w:rsidRPr="009A53EC">
        <w:rPr>
          <w:rFonts w:ascii="Times New Roman" w:eastAsia="Times New Roman" w:hAnsi="Times New Roman" w:cs="Times New Roman"/>
          <w:sz w:val="24"/>
          <w:szCs w:val="24"/>
          <w:lang w:bidi="ru-RU"/>
        </w:rPr>
        <w:t>Оформленные по результатам выяснения причин и обстоятельств документы наряду с зарегистрированными в установленном порядке сообщениями сторон договора и данными приборов коммерческого учета тепловой энергии, теплоносителя служат основанием для расчета значений показателей надежности для соответствующих объектов теплоснабжения теплоснабжающих организаций, являются обосновывающими материалами и предоставляются (по запросу) органу регулирования.</w:t>
      </w:r>
      <w:proofErr w:type="gramEnd"/>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Значения показателей надежности объектов теплоснабжения, указанные в пункте 5 настоящих Правил, рассчитываются как совокупные за расчетный период характеристики нарушений подачи тепловой энергии, теплоносителя, снижение которых ведет к увеличению надежности.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Нарушение подачи тепловой энергии, теплоносителя, затронувшее несколько расчетных периодов регулирования, учитывается в каждом расчетном периоде регулирования в части, относящейся к этому периоду.</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Фактическое значение показателя надежности объектов теплоснабжения, определяемого количеством нарушений подачи тепловой энергии, теплоносителя в расчете на единицу тепловой мощности источника тепловой энергии теплоснабжающей организации, рассчитывается по формуле: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p w:rsidR="009A53EC" w:rsidRPr="009A53EC" w:rsidRDefault="007373B5" w:rsidP="009A53EC">
      <w:pPr>
        <w:widowControl w:val="0"/>
        <w:spacing w:after="0" w:line="240" w:lineRule="auto"/>
        <w:ind w:firstLine="600"/>
        <w:jc w:val="center"/>
        <w:rPr>
          <w:rFonts w:ascii="Times New Roman" w:eastAsia="Times New Roman" w:hAnsi="Times New Roman" w:cs="Times New Roman"/>
          <w:sz w:val="24"/>
          <w:szCs w:val="24"/>
          <w:lang w:bidi="ru-RU"/>
        </w:rPr>
      </w:pPr>
      <m:oMathPara>
        <m:oMath>
          <m:sSub>
            <m:sSubPr>
              <m:ctrlPr>
                <w:rPr>
                  <w:rFonts w:ascii="Cambria Math" w:eastAsia="Times New Roman" w:hAnsi="Cambria Math" w:cs="Times New Roman"/>
                  <w:i/>
                  <w:sz w:val="24"/>
                  <w:szCs w:val="24"/>
                  <w:lang w:bidi="ru-RU"/>
                </w:rPr>
              </m:ctrlPr>
            </m:sSubPr>
            <m:e>
              <m:r>
                <w:rPr>
                  <w:rFonts w:ascii="Cambria Math" w:eastAsia="Times New Roman" w:hAnsi="Cambria Math" w:cs="Times New Roman"/>
                  <w:sz w:val="24"/>
                  <w:szCs w:val="24"/>
                  <w:lang w:bidi="ru-RU"/>
                </w:rPr>
                <m:t>Р</m:t>
              </m:r>
            </m:e>
            <m:sub>
              <m:r>
                <w:rPr>
                  <w:rFonts w:ascii="Cambria Math" w:eastAsia="Times New Roman" w:hAnsi="Cambria Math" w:cs="Times New Roman"/>
                  <w:sz w:val="24"/>
                  <w:szCs w:val="24"/>
                  <w:lang w:bidi="ru-RU"/>
                </w:rPr>
                <m:t>п ист от</m:t>
              </m:r>
            </m:sub>
          </m:sSub>
          <m:r>
            <w:rPr>
              <w:rFonts w:ascii="Cambria Math" w:eastAsia="Times New Roman" w:hAnsi="Cambria Math" w:cs="Times New Roman"/>
              <w:sz w:val="24"/>
              <w:szCs w:val="24"/>
              <w:lang w:bidi="ru-RU"/>
            </w:rPr>
            <m:t>=</m:t>
          </m:r>
          <m:sSub>
            <m:sSubPr>
              <m:ctrlPr>
                <w:rPr>
                  <w:rFonts w:ascii="Cambria Math" w:eastAsia="Times New Roman" w:hAnsi="Cambria Math" w:cs="Times New Roman"/>
                  <w:i/>
                  <w:sz w:val="24"/>
                  <w:szCs w:val="24"/>
                  <w:lang w:bidi="ru-RU"/>
                </w:rPr>
              </m:ctrlPr>
            </m:sSubPr>
            <m:e>
              <m:r>
                <w:rPr>
                  <w:rFonts w:ascii="Cambria Math" w:eastAsia="Times New Roman" w:hAnsi="Cambria Math" w:cs="Times New Roman"/>
                  <w:sz w:val="24"/>
                  <w:szCs w:val="24"/>
                  <w:lang w:bidi="ru-RU"/>
                </w:rPr>
                <m:t>N</m:t>
              </m:r>
            </m:e>
            <m:sub>
              <m:r>
                <w:rPr>
                  <w:rFonts w:ascii="Cambria Math" w:eastAsia="Times New Roman" w:hAnsi="Cambria Math" w:cs="Times New Roman"/>
                  <w:sz w:val="24"/>
                  <w:szCs w:val="24"/>
                  <w:lang w:bidi="ru-RU"/>
                </w:rPr>
                <m:t>n ист от</m:t>
              </m:r>
            </m:sub>
          </m:sSub>
          <m:r>
            <w:rPr>
              <w:rFonts w:ascii="Cambria Math" w:eastAsia="Times New Roman" w:hAnsi="Cambria Math" w:cs="Times New Roman"/>
              <w:sz w:val="24"/>
              <w:szCs w:val="24"/>
              <w:lang w:bidi="ru-RU"/>
            </w:rPr>
            <m:t>/М</m:t>
          </m:r>
        </m:oMath>
      </m:oMathPara>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где: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spellStart"/>
      <w:proofErr w:type="gramStart"/>
      <w:r w:rsidRPr="009A53EC">
        <w:rPr>
          <w:rFonts w:ascii="Times New Roman" w:eastAsia="Times New Roman" w:hAnsi="Times New Roman" w:cs="Times New Roman"/>
          <w:sz w:val="24"/>
          <w:szCs w:val="24"/>
          <w:lang w:val="en-US" w:eastAsia="en-US" w:bidi="en-US"/>
        </w:rPr>
        <w:t>N</w:t>
      </w:r>
      <w:r w:rsidRPr="009A53EC">
        <w:rPr>
          <w:rFonts w:ascii="Times New Roman" w:eastAsia="Times New Roman" w:hAnsi="Times New Roman" w:cs="Times New Roman"/>
          <w:sz w:val="24"/>
          <w:szCs w:val="24"/>
          <w:vertAlign w:val="subscript"/>
          <w:lang w:val="en-US" w:eastAsia="en-US" w:bidi="en-US"/>
        </w:rPr>
        <w:t>n</w:t>
      </w:r>
      <w:r w:rsidRPr="009A53EC">
        <w:rPr>
          <w:rFonts w:ascii="Times New Roman" w:eastAsia="Times New Roman" w:hAnsi="Times New Roman" w:cs="Times New Roman"/>
          <w:sz w:val="24"/>
          <w:szCs w:val="24"/>
          <w:vertAlign w:val="subscript"/>
          <w:lang w:bidi="ru-RU"/>
        </w:rPr>
        <w:t>ист</w:t>
      </w:r>
      <w:proofErr w:type="spellEnd"/>
      <w:r w:rsidRPr="009A53EC">
        <w:rPr>
          <w:rFonts w:ascii="Times New Roman" w:eastAsia="Times New Roman" w:hAnsi="Times New Roman" w:cs="Times New Roman"/>
          <w:sz w:val="24"/>
          <w:szCs w:val="24"/>
          <w:vertAlign w:val="subscript"/>
          <w:lang w:bidi="ru-RU"/>
        </w:rPr>
        <w:t xml:space="preserve"> от</w:t>
      </w:r>
      <w:r w:rsidRPr="009A53EC">
        <w:rPr>
          <w:rFonts w:ascii="Times New Roman" w:eastAsia="Times New Roman" w:hAnsi="Times New Roman" w:cs="Times New Roman"/>
          <w:sz w:val="24"/>
          <w:szCs w:val="24"/>
          <w:lang w:bidi="ru-RU"/>
        </w:rPr>
        <w:t xml:space="preserve"> - количество прекращений подачи тепловой энергии, зафиксированное на границе балансовой принадлежности сторон договора, причиной которых явились технологические нарушения на источниках тепловой энергии.</w:t>
      </w:r>
      <w:proofErr w:type="gramEnd"/>
      <w:r w:rsidRPr="009A53EC">
        <w:rPr>
          <w:rFonts w:ascii="Times New Roman" w:eastAsia="Times New Roman" w:hAnsi="Times New Roman" w:cs="Times New Roman"/>
          <w:sz w:val="24"/>
          <w:szCs w:val="24"/>
          <w:lang w:bidi="ru-RU"/>
        </w:rPr>
        <w:t xml:space="preserve"> В случае если у организации установлены приборы учета на источниках тепловой </w:t>
      </w:r>
      <w:proofErr w:type="spellStart"/>
      <w:r w:rsidRPr="009A53EC">
        <w:rPr>
          <w:rFonts w:ascii="Times New Roman" w:eastAsia="Times New Roman" w:hAnsi="Times New Roman" w:cs="Times New Roman"/>
          <w:sz w:val="24"/>
          <w:szCs w:val="24"/>
          <w:lang w:bidi="ru-RU"/>
        </w:rPr>
        <w:t>энергии</w:t>
      </w:r>
      <w:proofErr w:type="gramStart"/>
      <w:r w:rsidRPr="009A53EC">
        <w:rPr>
          <w:rFonts w:ascii="Times New Roman" w:eastAsia="Times New Roman" w:hAnsi="Times New Roman" w:cs="Times New Roman"/>
          <w:sz w:val="24"/>
          <w:szCs w:val="24"/>
          <w:lang w:bidi="ru-RU"/>
        </w:rPr>
        <w:t>,п</w:t>
      </w:r>
      <w:proofErr w:type="gramEnd"/>
      <w:r w:rsidRPr="009A53EC">
        <w:rPr>
          <w:rFonts w:ascii="Times New Roman" w:eastAsia="Times New Roman" w:hAnsi="Times New Roman" w:cs="Times New Roman"/>
          <w:sz w:val="24"/>
          <w:szCs w:val="24"/>
          <w:lang w:bidi="ru-RU"/>
        </w:rPr>
        <w:t>ри</w:t>
      </w:r>
      <w:proofErr w:type="spellEnd"/>
      <w:r w:rsidRPr="009A53EC">
        <w:rPr>
          <w:rFonts w:ascii="Times New Roman" w:eastAsia="Times New Roman" w:hAnsi="Times New Roman" w:cs="Times New Roman"/>
          <w:sz w:val="24"/>
          <w:szCs w:val="24"/>
          <w:lang w:bidi="ru-RU"/>
        </w:rPr>
        <w:t xml:space="preserve"> определении фактического количества прекращений подачи тепловой энергии, теплоносителя используются данные таких приборов учета.</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случае если в разных точках одновременно были зафиксированы несколько случаев прекращений подачи тепловой энергии, теплоносителя, они могут быть определены теплоснабжающей организацией как одно прекращение при условии, что такие точки находятся в одной системе теплоснабжения;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val="en-US" w:eastAsia="en-US" w:bidi="en-US"/>
        </w:rPr>
        <w:t>M</w:t>
      </w:r>
      <w:r w:rsidRPr="009A53EC">
        <w:rPr>
          <w:rFonts w:ascii="Times New Roman" w:eastAsia="Times New Roman" w:hAnsi="Times New Roman" w:cs="Times New Roman"/>
          <w:sz w:val="24"/>
          <w:szCs w:val="24"/>
          <w:lang w:bidi="ru-RU"/>
        </w:rPr>
        <w:t xml:space="preserve">- </w:t>
      </w:r>
      <w:proofErr w:type="gramStart"/>
      <w:r w:rsidRPr="009A53EC">
        <w:rPr>
          <w:rFonts w:ascii="Times New Roman" w:eastAsia="Times New Roman" w:hAnsi="Times New Roman" w:cs="Times New Roman"/>
          <w:sz w:val="24"/>
          <w:szCs w:val="24"/>
          <w:lang w:bidi="ru-RU"/>
        </w:rPr>
        <w:t>суммарная</w:t>
      </w:r>
      <w:proofErr w:type="gramEnd"/>
      <w:r w:rsidRPr="009A53EC">
        <w:rPr>
          <w:rFonts w:ascii="Times New Roman" w:eastAsia="Times New Roman" w:hAnsi="Times New Roman" w:cs="Times New Roman"/>
          <w:sz w:val="24"/>
          <w:szCs w:val="24"/>
          <w:lang w:bidi="ru-RU"/>
        </w:rPr>
        <w:t xml:space="preserve"> располагаемая мощность источников тепловой энергии, Гкал/час.</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Фактическое значение показателя энергетической эффективности, определяемого удельным расходом топлива на производство единицы тепловой энергии, отпускаемой с коллекторов источников тепловой энергии, рассчитывается в соответствии с порядком определения нормативов удельного расхода топлива при производстве тепловой энергии, установленным федеральным органом исполнительной власти, осуществляющим выработку и реализацию государственной политики в сфере топливно-энергетического комплекса.</w:t>
      </w:r>
      <w:proofErr w:type="gramEnd"/>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Фактическое значение показателя величины технологических потерь при передаче тепловой энергии (Гкал/год), теплоносителя (тонн/год) по тепловым сетям рассчитывается в соответствии с порядком определения нормативов технологических потерь при передаче тепловой энергии, теплоносителя, утвержденным федеральным органом исполнительной власти, осуществляющим выработку и реализацию государственной политики в сфере топливно - энергетического комплекса.</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2426970</wp:posOffset>
            </wp:positionH>
            <wp:positionV relativeFrom="paragraph">
              <wp:posOffset>1219200</wp:posOffset>
            </wp:positionV>
            <wp:extent cx="1637665" cy="294005"/>
            <wp:effectExtent l="0" t="0" r="635" b="0"/>
            <wp:wrapNone/>
            <wp:docPr id="15" name="Рисунок 5"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3"/>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7665" cy="294005"/>
                    </a:xfrm>
                    <a:prstGeom prst="rect">
                      <a:avLst/>
                    </a:prstGeom>
                    <a:noFill/>
                    <a:ln>
                      <a:noFill/>
                    </a:ln>
                  </pic:spPr>
                </pic:pic>
              </a:graphicData>
            </a:graphic>
          </wp:anchor>
        </w:drawing>
      </w:r>
      <w:r w:rsidRPr="009A53EC">
        <w:rPr>
          <w:rFonts w:ascii="Times New Roman" w:eastAsia="Times New Roman" w:hAnsi="Times New Roman" w:cs="Times New Roman"/>
          <w:sz w:val="24"/>
          <w:szCs w:val="24"/>
          <w:lang w:bidi="ru-RU"/>
        </w:rPr>
        <w:t>Фактическое значение показателя энергетической эффективности объектов теплоснабжения, определяемого отношением величины технологических потерь тепловой энергии, теплоносителя к материальной характеристике тепловой сети (</w:t>
      </w:r>
      <w:proofErr w:type="spellStart"/>
      <w:r w:rsidRPr="009A53EC">
        <w:rPr>
          <w:rFonts w:ascii="Times New Roman" w:eastAsia="Times New Roman" w:hAnsi="Times New Roman" w:cs="Times New Roman"/>
          <w:sz w:val="24"/>
          <w:szCs w:val="24"/>
          <w:lang w:bidi="ru-RU"/>
        </w:rPr>
        <w:t>Птп</w:t>
      </w:r>
      <w:proofErr w:type="spellEnd"/>
      <w:r w:rsidRPr="009A53EC">
        <w:rPr>
          <w:rFonts w:ascii="Times New Roman" w:eastAsia="Times New Roman" w:hAnsi="Times New Roman" w:cs="Times New Roman"/>
          <w:sz w:val="24"/>
          <w:szCs w:val="24"/>
          <w:lang w:bidi="ru-RU"/>
        </w:rPr>
        <w:t>), рассчитывается по формуле:</w:t>
      </w:r>
    </w:p>
    <w:p w:rsidR="009A53EC" w:rsidRPr="009A53EC" w:rsidRDefault="009A53EC" w:rsidP="009A53EC">
      <w:pPr>
        <w:framePr w:h="466" w:hSpace="595" w:wrap="notBeside" w:vAnchor="text" w:hAnchor="text" w:x="596" w:y="1"/>
        <w:widowControl w:val="0"/>
        <w:spacing w:after="0" w:line="240" w:lineRule="auto"/>
        <w:jc w:val="center"/>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где: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val="en-US" w:bidi="ru-RU"/>
        </w:rPr>
        <w:t>Q</w:t>
      </w:r>
      <w:proofErr w:type="spellStart"/>
      <w:r w:rsidRPr="009A53EC">
        <w:rPr>
          <w:rFonts w:ascii="Times New Roman" w:eastAsia="Times New Roman" w:hAnsi="Times New Roman" w:cs="Times New Roman"/>
          <w:sz w:val="24"/>
          <w:szCs w:val="24"/>
          <w:lang w:bidi="ru-RU"/>
        </w:rPr>
        <w:t>техн.пот</w:t>
      </w:r>
      <w:proofErr w:type="spellEnd"/>
      <w:r w:rsidRPr="009A53EC">
        <w:rPr>
          <w:rFonts w:ascii="Times New Roman" w:eastAsia="Times New Roman" w:hAnsi="Times New Roman" w:cs="Times New Roman"/>
          <w:sz w:val="24"/>
          <w:szCs w:val="24"/>
          <w:lang w:bidi="ru-RU"/>
        </w:rPr>
        <w:t xml:space="preserve"> - величина технологических потерь при передаче тепловой энергии, теплоносителя по тепловым сетям, Гкал, тонн;</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spellStart"/>
      <w:r w:rsidRPr="009A53EC">
        <w:rPr>
          <w:rFonts w:ascii="Times New Roman" w:eastAsia="Times New Roman" w:hAnsi="Times New Roman" w:cs="Times New Roman"/>
          <w:sz w:val="24"/>
          <w:szCs w:val="24"/>
          <w:lang w:bidi="ru-RU"/>
        </w:rPr>
        <w:t>М</w:t>
      </w:r>
      <w:r w:rsidRPr="009A53EC">
        <w:rPr>
          <w:rFonts w:ascii="Times New Roman" w:eastAsia="Times New Roman" w:hAnsi="Times New Roman" w:cs="Times New Roman"/>
          <w:sz w:val="24"/>
          <w:szCs w:val="24"/>
          <w:vertAlign w:val="subscript"/>
          <w:lang w:bidi="ru-RU"/>
        </w:rPr>
        <w:t>пкв</w:t>
      </w:r>
      <w:proofErr w:type="spellEnd"/>
      <w:r w:rsidRPr="009A53EC">
        <w:rPr>
          <w:rFonts w:ascii="Times New Roman" w:eastAsia="Times New Roman" w:hAnsi="Times New Roman" w:cs="Times New Roman"/>
          <w:sz w:val="24"/>
          <w:szCs w:val="24"/>
          <w:lang w:bidi="ru-RU"/>
        </w:rPr>
        <w:t xml:space="preserve"> - материальная характеристика тепловой сети (по видам теплоносителя - пар, конденсат, вода), определенная значением </w:t>
      </w:r>
      <w:proofErr w:type="gramStart"/>
      <w:r w:rsidRPr="009A53EC">
        <w:rPr>
          <w:rFonts w:ascii="Times New Roman" w:eastAsia="Times New Roman" w:hAnsi="Times New Roman" w:cs="Times New Roman"/>
          <w:sz w:val="24"/>
          <w:szCs w:val="24"/>
          <w:lang w:bidi="ru-RU"/>
        </w:rPr>
        <w:t>суммы произведений значений наружных диаметров трубопроводов отдельных участков тепловой</w:t>
      </w:r>
      <w:proofErr w:type="gramEnd"/>
      <w:r w:rsidRPr="009A53EC">
        <w:rPr>
          <w:rFonts w:ascii="Times New Roman" w:eastAsia="Times New Roman" w:hAnsi="Times New Roman" w:cs="Times New Roman"/>
          <w:sz w:val="24"/>
          <w:szCs w:val="24"/>
          <w:lang w:bidi="ru-RU"/>
        </w:rPr>
        <w:t xml:space="preserve"> сети (метров) на длину этих участков (метров). Материальная характеристика тепловой сети (квадратных метров) включает материальную характеристику всех участков тепловой сети.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Определение органом регулирования факта достижения теплоснабжающей организацией плановых значений показателей надежности и энергетической эффективности объектов теплоснабжения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Орган регулирования определяет факт достижения теплоснабжающей организацией плановых значений показателей надежности и энергетической эффективности объекта теплоснабжения на основании данных, содержащихся в следующих источниках:</w:t>
      </w:r>
    </w:p>
    <w:p w:rsidR="009A53EC" w:rsidRPr="009A53EC" w:rsidRDefault="009A53EC" w:rsidP="009A53EC">
      <w:pPr>
        <w:widowControl w:val="0"/>
        <w:tabs>
          <w:tab w:val="left" w:pos="924"/>
        </w:tabs>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а)</w:t>
      </w:r>
      <w:r w:rsidRPr="009A53EC">
        <w:rPr>
          <w:rFonts w:ascii="Times New Roman" w:eastAsia="Times New Roman" w:hAnsi="Times New Roman" w:cs="Times New Roman"/>
          <w:sz w:val="24"/>
          <w:szCs w:val="24"/>
          <w:lang w:bidi="ru-RU"/>
        </w:rPr>
        <w:tab/>
        <w:t xml:space="preserve">журнал учета текущей информации о нарушениях в подаче тепловой энергии теплоснабжающей организации в отопительный и </w:t>
      </w:r>
      <w:proofErr w:type="spellStart"/>
      <w:r w:rsidRPr="009A53EC">
        <w:rPr>
          <w:rFonts w:ascii="Times New Roman" w:eastAsia="Times New Roman" w:hAnsi="Times New Roman" w:cs="Times New Roman"/>
          <w:sz w:val="24"/>
          <w:szCs w:val="24"/>
          <w:lang w:bidi="ru-RU"/>
        </w:rPr>
        <w:t>межотопительный</w:t>
      </w:r>
      <w:proofErr w:type="spellEnd"/>
      <w:r w:rsidRPr="009A53EC">
        <w:rPr>
          <w:rFonts w:ascii="Times New Roman" w:eastAsia="Times New Roman" w:hAnsi="Times New Roman" w:cs="Times New Roman"/>
          <w:sz w:val="24"/>
          <w:szCs w:val="24"/>
          <w:lang w:bidi="ru-RU"/>
        </w:rPr>
        <w:t xml:space="preserve"> периоды;</w:t>
      </w:r>
      <w:proofErr w:type="gramEnd"/>
    </w:p>
    <w:p w:rsidR="009A53EC" w:rsidRPr="009A53EC" w:rsidRDefault="009A53EC" w:rsidP="009A53EC">
      <w:pPr>
        <w:widowControl w:val="0"/>
        <w:tabs>
          <w:tab w:val="left" w:pos="943"/>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б)</w:t>
      </w:r>
      <w:r w:rsidRPr="009A53EC">
        <w:rPr>
          <w:rFonts w:ascii="Times New Roman" w:eastAsia="Times New Roman" w:hAnsi="Times New Roman" w:cs="Times New Roman"/>
          <w:sz w:val="24"/>
          <w:szCs w:val="24"/>
          <w:lang w:bidi="ru-RU"/>
        </w:rPr>
        <w:tab/>
        <w:t>журнал учета текущей информации по расходу натурального топлива на производство тепловой энергии и учета потерь тепловой энергии на тепловых сетях теплоснабжающей организации;</w:t>
      </w:r>
    </w:p>
    <w:p w:rsidR="009A53EC" w:rsidRPr="009A53EC" w:rsidRDefault="009A53EC" w:rsidP="009A53EC">
      <w:pPr>
        <w:widowControl w:val="0"/>
        <w:tabs>
          <w:tab w:val="left" w:pos="963"/>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w:t>
      </w:r>
      <w:r w:rsidRPr="009A53EC">
        <w:rPr>
          <w:rFonts w:ascii="Times New Roman" w:eastAsia="Times New Roman" w:hAnsi="Times New Roman" w:cs="Times New Roman"/>
          <w:sz w:val="24"/>
          <w:szCs w:val="24"/>
          <w:lang w:bidi="ru-RU"/>
        </w:rPr>
        <w:tab/>
        <w:t>ведомость учета суточного отпуска тепловой энергии и теплоносителя;</w:t>
      </w:r>
    </w:p>
    <w:p w:rsidR="009A53EC" w:rsidRPr="009A53EC" w:rsidRDefault="009A53EC" w:rsidP="009A53EC">
      <w:pPr>
        <w:widowControl w:val="0"/>
        <w:tabs>
          <w:tab w:val="left" w:pos="1157"/>
        </w:tabs>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г)</w:t>
      </w:r>
      <w:r w:rsidRPr="009A53EC">
        <w:rPr>
          <w:rFonts w:ascii="Times New Roman" w:eastAsia="Times New Roman" w:hAnsi="Times New Roman" w:cs="Times New Roman"/>
          <w:sz w:val="24"/>
          <w:szCs w:val="24"/>
          <w:lang w:bidi="ru-RU"/>
        </w:rPr>
        <w:tab/>
        <w:t>отчеты о фактических значениях показателей, представляемые теплоснабжающими организациями по следующим формам федеральной государственной статистической отчетности: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форма 11-ТЭР "Сведения об использовании топлива, </w:t>
      </w:r>
      <w:proofErr w:type="spellStart"/>
      <w:r w:rsidRPr="009A53EC">
        <w:rPr>
          <w:rFonts w:ascii="Times New Roman" w:eastAsia="Times New Roman" w:hAnsi="Times New Roman" w:cs="Times New Roman"/>
          <w:sz w:val="24"/>
          <w:szCs w:val="24"/>
          <w:lang w:bidi="ru-RU"/>
        </w:rPr>
        <w:t>теплоэнергии</w:t>
      </w:r>
      <w:proofErr w:type="spellEnd"/>
      <w:r w:rsidRPr="009A53EC">
        <w:rPr>
          <w:rFonts w:ascii="Times New Roman" w:eastAsia="Times New Roman" w:hAnsi="Times New Roman" w:cs="Times New Roman"/>
          <w:sz w:val="24"/>
          <w:szCs w:val="24"/>
          <w:lang w:bidi="ru-RU"/>
        </w:rPr>
        <w:t xml:space="preserve"> и электроэнергии на производство отдельных видов продукции, работ (услуг)";</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форма 1-ТЕП "Сведения о снабжении </w:t>
      </w:r>
      <w:proofErr w:type="spellStart"/>
      <w:r w:rsidRPr="009A53EC">
        <w:rPr>
          <w:rFonts w:ascii="Times New Roman" w:eastAsia="Times New Roman" w:hAnsi="Times New Roman" w:cs="Times New Roman"/>
          <w:sz w:val="24"/>
          <w:szCs w:val="24"/>
          <w:lang w:bidi="ru-RU"/>
        </w:rPr>
        <w:t>теплоэнергией</w:t>
      </w:r>
      <w:proofErr w:type="spellEnd"/>
      <w:r w:rsidRPr="009A53EC">
        <w:rPr>
          <w:rFonts w:ascii="Times New Roman" w:eastAsia="Times New Roman" w:hAnsi="Times New Roman" w:cs="Times New Roman"/>
          <w:sz w:val="24"/>
          <w:szCs w:val="24"/>
          <w:lang w:bidi="ru-RU"/>
        </w:rPr>
        <w:t>";</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lastRenderedPageBreak/>
        <w:t>форма 6-ТП "Сведения о работе тепловой электростанции";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форма 46-ТЭ "Сведения о полезном отпуске (продаже) тепловой энергии отдельным категориям потребителей".</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Фактические значения показателей надежности и энергетической эффективности объектов теплоснабжения, представленные теплоснабжающими организациями в орган регулирования, сверяются с данными, содержащимися в акте проверки готовности к отопительному периоду и паспорте готовности к отопительному периоду.</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Расчет фактических значений показателей надежности и энергетической эффективности объектов теплоснабжения осуществляется органом регулирования на основании данных, представленных теплоснабжающей организацией не позднее 1 марта года, следующего за годом, на который были установлены плановые показатели надежности и энергетической эффективности объектов теплоснабжения. Информация о фактических значениях указанных показателей направляется теплоснабжающей организацией в органы регулирования и публикуется в открытом доступе на официальном сайте теплоснабжающей организации в информационно - телекоммуникационной сети "Интернет".</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Отчетные данные теплоснабжающей организации о достижении плановых значений показателей надежности и энергетической эффективности объектов теплоснабжения направляются в орган регулирования одновременно с информацией о фактических значениях указанных показателей не позднее 15 календарных дней со дня получения запроса от органа регулирования любым доступным способом, позволяющим подтвердить получение информации органом регулирования.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Поскольку предоставленные статистические данные о технологических нарушениях, недостаточно полные, то среднее значение интенсивности отказов принимается равным </w:t>
      </w:r>
      <w:r w:rsidRPr="009A53EC">
        <w:rPr>
          <w:rFonts w:ascii="Times New Roman" w:eastAsia="Times New Roman" w:hAnsi="Times New Roman" w:cs="Times New Roman"/>
          <w:i/>
          <w:iCs/>
          <w:color w:val="000000"/>
          <w:spacing w:val="30"/>
          <w:sz w:val="24"/>
          <w:szCs w:val="24"/>
          <w:shd w:val="clear" w:color="auto" w:fill="FFFFFF"/>
          <w:lang w:bidi="ru-RU"/>
        </w:rPr>
        <w:t>Х</w:t>
      </w:r>
      <w:proofErr w:type="gramStart"/>
      <w:r w:rsidRPr="009A53EC">
        <w:rPr>
          <w:rFonts w:ascii="Times New Roman" w:eastAsia="Times New Roman" w:hAnsi="Times New Roman" w:cs="Times New Roman"/>
          <w:i/>
          <w:iCs/>
          <w:color w:val="000000"/>
          <w:spacing w:val="30"/>
          <w:sz w:val="24"/>
          <w:szCs w:val="24"/>
          <w:shd w:val="clear" w:color="auto" w:fill="FFFFFF"/>
          <w:vertAlign w:val="subscript"/>
          <w:lang w:bidi="ru-RU"/>
        </w:rPr>
        <w:t>0</w:t>
      </w:r>
      <w:proofErr w:type="gramEnd"/>
      <w:r w:rsidRPr="009A53EC">
        <w:rPr>
          <w:rFonts w:ascii="Times New Roman" w:eastAsia="Times New Roman" w:hAnsi="Times New Roman" w:cs="Times New Roman"/>
          <w:sz w:val="24"/>
          <w:szCs w:val="24"/>
          <w:lang w:bidi="ru-RU"/>
        </w:rPr>
        <w:t xml:space="preserve"> = 0,051/(</w:t>
      </w:r>
      <w:proofErr w:type="spellStart"/>
      <w:r w:rsidRPr="009A53EC">
        <w:rPr>
          <w:rFonts w:ascii="Times New Roman" w:eastAsia="Times New Roman" w:hAnsi="Times New Roman" w:cs="Times New Roman"/>
          <w:sz w:val="24"/>
          <w:szCs w:val="24"/>
          <w:lang w:bidi="ru-RU"/>
        </w:rPr>
        <w:t>годкм</w:t>
      </w:r>
      <w:proofErr w:type="spellEnd"/>
      <w:r w:rsidRPr="009A53EC">
        <w:rPr>
          <w:rFonts w:ascii="Times New Roman" w:eastAsia="Times New Roman" w:hAnsi="Times New Roman" w:cs="Times New Roman"/>
          <w:sz w:val="24"/>
          <w:szCs w:val="24"/>
          <w:lang w:bidi="ru-RU"/>
        </w:rPr>
        <w:t>).</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Значения интенсивности отказов </w:t>
      </w:r>
      <w:r w:rsidRPr="009A53EC">
        <w:rPr>
          <w:rFonts w:ascii="Times New Roman" w:eastAsia="Times New Roman" w:hAnsi="Times New Roman" w:cs="Times New Roman"/>
          <w:sz w:val="24"/>
          <w:szCs w:val="24"/>
          <w:lang w:eastAsia="en-US" w:bidi="en-US"/>
        </w:rPr>
        <w:t>^(</w:t>
      </w:r>
      <w:r w:rsidRPr="009A53EC">
        <w:rPr>
          <w:rFonts w:ascii="Times New Roman" w:eastAsia="Times New Roman" w:hAnsi="Times New Roman" w:cs="Times New Roman"/>
          <w:sz w:val="24"/>
          <w:szCs w:val="24"/>
          <w:lang w:val="en-US" w:eastAsia="en-US" w:bidi="en-US"/>
        </w:rPr>
        <w:t>t</w:t>
      </w:r>
      <w:r w:rsidRPr="009A53EC">
        <w:rPr>
          <w:rFonts w:ascii="Times New Roman" w:eastAsia="Times New Roman" w:hAnsi="Times New Roman" w:cs="Times New Roman"/>
          <w:sz w:val="24"/>
          <w:szCs w:val="24"/>
          <w:lang w:bidi="ru-RU"/>
        </w:rPr>
        <w:t xml:space="preserve">) в зависимости от продолжительности эксплуатации т при значении </w:t>
      </w:r>
      <w:r w:rsidRPr="009A53EC">
        <w:rPr>
          <w:rFonts w:ascii="Times New Roman" w:eastAsia="Times New Roman" w:hAnsi="Times New Roman" w:cs="Times New Roman"/>
          <w:i/>
          <w:iCs/>
          <w:color w:val="000000"/>
          <w:spacing w:val="30"/>
          <w:sz w:val="24"/>
          <w:szCs w:val="24"/>
          <w:shd w:val="clear" w:color="auto" w:fill="FFFFFF"/>
          <w:lang w:bidi="ru-RU"/>
        </w:rPr>
        <w:t>Х</w:t>
      </w:r>
      <w:r w:rsidRPr="009A53EC">
        <w:rPr>
          <w:rFonts w:ascii="Times New Roman" w:eastAsia="Times New Roman" w:hAnsi="Times New Roman" w:cs="Times New Roman"/>
          <w:i/>
          <w:iCs/>
          <w:color w:val="000000"/>
          <w:spacing w:val="30"/>
          <w:sz w:val="24"/>
          <w:szCs w:val="24"/>
          <w:shd w:val="clear" w:color="auto" w:fill="FFFFFF"/>
          <w:vertAlign w:val="subscript"/>
          <w:lang w:bidi="ru-RU"/>
        </w:rPr>
        <w:t>0</w:t>
      </w:r>
      <w:r w:rsidRPr="009A53EC">
        <w:rPr>
          <w:rFonts w:ascii="Times New Roman" w:eastAsia="Times New Roman" w:hAnsi="Times New Roman" w:cs="Times New Roman"/>
          <w:sz w:val="24"/>
          <w:szCs w:val="24"/>
          <w:lang w:bidi="ru-RU"/>
        </w:rPr>
        <w:t xml:space="preserve"> = 0,051/(</w:t>
      </w:r>
      <w:proofErr w:type="spellStart"/>
      <w:r w:rsidRPr="009A53EC">
        <w:rPr>
          <w:rFonts w:ascii="Times New Roman" w:eastAsia="Times New Roman" w:hAnsi="Times New Roman" w:cs="Times New Roman"/>
          <w:sz w:val="24"/>
          <w:szCs w:val="24"/>
          <w:lang w:bidi="ru-RU"/>
        </w:rPr>
        <w:t>годкм</w:t>
      </w:r>
      <w:proofErr w:type="spellEnd"/>
      <w:r w:rsidRPr="009A53EC">
        <w:rPr>
          <w:rFonts w:ascii="Times New Roman" w:eastAsia="Times New Roman" w:hAnsi="Times New Roman" w:cs="Times New Roman"/>
          <w:sz w:val="24"/>
          <w:szCs w:val="24"/>
          <w:lang w:bidi="ru-RU"/>
        </w:rPr>
        <w:t>)</w:t>
      </w:r>
      <w:proofErr w:type="gramStart"/>
      <w:r w:rsidRPr="009A53EC">
        <w:rPr>
          <w:rFonts w:ascii="Times New Roman" w:eastAsia="Times New Roman" w:hAnsi="Times New Roman" w:cs="Times New Roman"/>
          <w:sz w:val="24"/>
          <w:szCs w:val="24"/>
          <w:lang w:bidi="ru-RU"/>
        </w:rPr>
        <w:t>.п</w:t>
      </w:r>
      <w:proofErr w:type="gramEnd"/>
      <w:r w:rsidRPr="009A53EC">
        <w:rPr>
          <w:rFonts w:ascii="Times New Roman" w:eastAsia="Times New Roman" w:hAnsi="Times New Roman" w:cs="Times New Roman"/>
          <w:sz w:val="24"/>
          <w:szCs w:val="24"/>
          <w:lang w:bidi="ru-RU"/>
        </w:rPr>
        <w:t>редставлены в таблице 8.1</w:t>
      </w:r>
    </w:p>
    <w:p w:rsidR="009A53EC" w:rsidRPr="009A53EC" w:rsidRDefault="009A53EC" w:rsidP="009A53EC">
      <w:pPr>
        <w:framePr w:w="6106" w:h="372" w:wrap="notBeside" w:vAnchor="text" w:hAnchor="text" w:x="673" w:y="-50"/>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Таблица 8.1 - Значения интенсивности отказов </w:t>
      </w:r>
      <w:r w:rsidRPr="009A53EC">
        <w:rPr>
          <w:rFonts w:ascii="Times New Roman" w:eastAsia="Times New Roman" w:hAnsi="Times New Roman" w:cs="Times New Roman"/>
          <w:sz w:val="24"/>
          <w:szCs w:val="24"/>
          <w:lang w:val="en-US" w:eastAsia="en-US" w:bidi="en-US"/>
        </w:rPr>
        <w:t>l</w:t>
      </w:r>
      <w:r w:rsidRPr="009A53EC">
        <w:rPr>
          <w:rFonts w:ascii="Times New Roman" w:eastAsia="Times New Roman" w:hAnsi="Times New Roman" w:cs="Times New Roman"/>
          <w:sz w:val="24"/>
          <w:szCs w:val="24"/>
          <w:lang w:eastAsia="en-US" w:bidi="en-US"/>
        </w:rPr>
        <w:t>(</w:t>
      </w:r>
      <w:r w:rsidRPr="009A53EC">
        <w:rPr>
          <w:rFonts w:ascii="Times New Roman" w:eastAsia="Times New Roman" w:hAnsi="Times New Roman" w:cs="Times New Roman"/>
          <w:sz w:val="24"/>
          <w:szCs w:val="24"/>
          <w:lang w:val="en-US" w:eastAsia="en-US" w:bidi="en-US"/>
        </w:rPr>
        <w:t>t</w:t>
      </w:r>
      <w:r w:rsidRPr="009A53EC">
        <w:rPr>
          <w:rFonts w:ascii="Times New Roman" w:eastAsia="Times New Roman" w:hAnsi="Times New Roman" w:cs="Times New Roman"/>
          <w:sz w:val="24"/>
          <w:szCs w:val="24"/>
          <w:lang w:eastAsia="en-US" w:bidi="en-US"/>
        </w:rPr>
        <w:t>)</w:t>
      </w: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tbl>
      <w:tblPr>
        <w:tblpPr w:leftFromText="180" w:rightFromText="180" w:vertAnchor="text" w:horzAnchor="margin" w:tblpY="99"/>
        <w:tblOverlap w:val="never"/>
        <w:tblW w:w="10549" w:type="dxa"/>
        <w:tblLayout w:type="fixed"/>
        <w:tblCellMar>
          <w:left w:w="10" w:type="dxa"/>
          <w:right w:w="10" w:type="dxa"/>
        </w:tblCellMar>
        <w:tblLook w:val="0000"/>
      </w:tblPr>
      <w:tblGrid>
        <w:gridCol w:w="2010"/>
        <w:gridCol w:w="770"/>
        <w:gridCol w:w="775"/>
        <w:gridCol w:w="775"/>
        <w:gridCol w:w="775"/>
        <w:gridCol w:w="775"/>
        <w:gridCol w:w="775"/>
        <w:gridCol w:w="775"/>
        <w:gridCol w:w="775"/>
        <w:gridCol w:w="775"/>
        <w:gridCol w:w="775"/>
        <w:gridCol w:w="794"/>
      </w:tblGrid>
      <w:tr w:rsidR="009A53EC" w:rsidRPr="002F34DB" w:rsidTr="009A53EC">
        <w:trPr>
          <w:trHeight w:hRule="exact" w:val="473"/>
        </w:trPr>
        <w:tc>
          <w:tcPr>
            <w:tcW w:w="2010" w:type="dxa"/>
            <w:vMerge w:val="restart"/>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ind w:left="24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Наименование</w:t>
            </w:r>
          </w:p>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показателя</w:t>
            </w:r>
          </w:p>
        </w:tc>
        <w:tc>
          <w:tcPr>
            <w:tcW w:w="8539" w:type="dxa"/>
            <w:gridSpan w:val="11"/>
            <w:tcBorders>
              <w:top w:val="single" w:sz="4" w:space="0" w:color="auto"/>
              <w:left w:val="single" w:sz="4" w:space="0" w:color="auto"/>
              <w:right w:val="single" w:sz="4" w:space="0" w:color="auto"/>
            </w:tcBorders>
            <w:shd w:val="clear" w:color="auto" w:fill="FFFFFF"/>
            <w:vAlign w:val="bottom"/>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Продолжительность работы участка тепловой сети, лет</w:t>
            </w:r>
          </w:p>
        </w:tc>
      </w:tr>
      <w:tr w:rsidR="009A53EC" w:rsidRPr="002F34DB" w:rsidTr="009A53EC">
        <w:trPr>
          <w:trHeight w:hRule="exact" w:val="456"/>
        </w:trPr>
        <w:tc>
          <w:tcPr>
            <w:tcW w:w="2010" w:type="dxa"/>
            <w:vMerge/>
            <w:tcBorders>
              <w:left w:val="single" w:sz="4" w:space="0" w:color="auto"/>
            </w:tcBorders>
            <w:shd w:val="clear" w:color="auto" w:fill="FFFFFF"/>
            <w:vAlign w:val="center"/>
          </w:tcPr>
          <w:p w:rsidR="009A53EC" w:rsidRPr="002F34DB" w:rsidRDefault="009A53EC" w:rsidP="009A53EC">
            <w:pPr>
              <w:widowControl w:val="0"/>
              <w:spacing w:after="0" w:line="240" w:lineRule="auto"/>
              <w:rPr>
                <w:rFonts w:ascii="Courier New" w:eastAsia="Courier New" w:hAnsi="Courier New" w:cs="Courier New"/>
                <w:color w:val="000000"/>
                <w:sz w:val="20"/>
                <w:szCs w:val="20"/>
                <w:lang w:bidi="ru-RU"/>
              </w:rPr>
            </w:pPr>
          </w:p>
        </w:tc>
        <w:tc>
          <w:tcPr>
            <w:tcW w:w="770"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1</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3</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4</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5</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ind w:left="30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10</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ind w:left="30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15</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ind w:left="24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20</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ind w:left="24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25</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ind w:left="28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30</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ind w:left="28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35</w:t>
            </w:r>
          </w:p>
        </w:tc>
        <w:tc>
          <w:tcPr>
            <w:tcW w:w="794" w:type="dxa"/>
            <w:tcBorders>
              <w:top w:val="single" w:sz="4" w:space="0" w:color="auto"/>
              <w:left w:val="single" w:sz="4" w:space="0" w:color="auto"/>
              <w:right w:val="single" w:sz="4" w:space="0" w:color="auto"/>
            </w:tcBorders>
            <w:shd w:val="clear" w:color="auto" w:fill="FFFFFF"/>
            <w:vAlign w:val="center"/>
          </w:tcPr>
          <w:p w:rsidR="009A53EC" w:rsidRPr="002F34DB" w:rsidRDefault="009A53EC" w:rsidP="009A53EC">
            <w:pPr>
              <w:widowControl w:val="0"/>
              <w:spacing w:after="0" w:line="240" w:lineRule="auto"/>
              <w:ind w:left="26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40</w:t>
            </w:r>
          </w:p>
        </w:tc>
      </w:tr>
      <w:tr w:rsidR="009A53EC" w:rsidRPr="002F34DB" w:rsidTr="009A53EC">
        <w:trPr>
          <w:trHeight w:hRule="exact" w:val="963"/>
        </w:trPr>
        <w:tc>
          <w:tcPr>
            <w:tcW w:w="2010" w:type="dxa"/>
            <w:tcBorders>
              <w:top w:val="single" w:sz="4" w:space="0" w:color="auto"/>
              <w:left w:val="single" w:sz="4" w:space="0" w:color="auto"/>
            </w:tcBorders>
            <w:shd w:val="clear" w:color="auto" w:fill="FFFFFF"/>
            <w:vAlign w:val="bottom"/>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 xml:space="preserve">Интенсивность отказов </w:t>
            </w:r>
            <w:r w:rsidRPr="002F34DB">
              <w:rPr>
                <w:rFonts w:ascii="Times New Roman" w:eastAsia="Times New Roman" w:hAnsi="Times New Roman" w:cs="Times New Roman"/>
                <w:color w:val="000000"/>
                <w:sz w:val="20"/>
                <w:szCs w:val="20"/>
                <w:shd w:val="clear" w:color="auto" w:fill="FFFFFF"/>
                <w:lang w:val="en-US" w:eastAsia="en-US" w:bidi="en-US"/>
              </w:rPr>
              <w:t>X</w:t>
            </w:r>
            <w:r w:rsidRPr="002F34DB">
              <w:rPr>
                <w:rFonts w:ascii="Times New Roman" w:eastAsia="Times New Roman" w:hAnsi="Times New Roman" w:cs="Times New Roman"/>
                <w:color w:val="000000"/>
                <w:sz w:val="20"/>
                <w:szCs w:val="20"/>
                <w:shd w:val="clear" w:color="auto" w:fill="FFFFFF"/>
                <w:lang w:eastAsia="en-US" w:bidi="en-US"/>
              </w:rPr>
              <w:t>(</w:t>
            </w:r>
            <w:r w:rsidRPr="002F34DB">
              <w:rPr>
                <w:rFonts w:ascii="Times New Roman" w:eastAsia="Times New Roman" w:hAnsi="Times New Roman" w:cs="Times New Roman"/>
                <w:color w:val="000000"/>
                <w:sz w:val="20"/>
                <w:szCs w:val="20"/>
                <w:shd w:val="clear" w:color="auto" w:fill="FFFFFF"/>
                <w:lang w:val="en-US" w:eastAsia="en-US" w:bidi="en-US"/>
              </w:rPr>
              <w:t>t</w:t>
            </w:r>
            <w:r w:rsidRPr="002F34DB">
              <w:rPr>
                <w:rFonts w:ascii="Times New Roman" w:eastAsia="Times New Roman" w:hAnsi="Times New Roman" w:cs="Times New Roman"/>
                <w:color w:val="000000"/>
                <w:sz w:val="20"/>
                <w:szCs w:val="20"/>
                <w:shd w:val="clear" w:color="auto" w:fill="FFFFFF"/>
                <w:lang w:eastAsia="en-US" w:bidi="en-US"/>
              </w:rPr>
              <w:t xml:space="preserve">), </w:t>
            </w:r>
            <w:r w:rsidRPr="002F34DB">
              <w:rPr>
                <w:rFonts w:ascii="Times New Roman" w:eastAsia="Times New Roman" w:hAnsi="Times New Roman" w:cs="Times New Roman"/>
                <w:color w:val="000000"/>
                <w:sz w:val="20"/>
                <w:szCs w:val="20"/>
                <w:shd w:val="clear" w:color="auto" w:fill="FFFFFF"/>
                <w:lang w:bidi="ru-RU"/>
              </w:rPr>
              <w:t>1/(</w:t>
            </w:r>
            <w:proofErr w:type="spellStart"/>
            <w:r w:rsidRPr="002F34DB">
              <w:rPr>
                <w:rFonts w:ascii="Times New Roman" w:eastAsia="Times New Roman" w:hAnsi="Times New Roman" w:cs="Times New Roman"/>
                <w:color w:val="000000"/>
                <w:sz w:val="20"/>
                <w:szCs w:val="20"/>
                <w:shd w:val="clear" w:color="auto" w:fill="FFFFFF"/>
                <w:lang w:bidi="ru-RU"/>
              </w:rPr>
              <w:t>годкм</w:t>
            </w:r>
            <w:proofErr w:type="spellEnd"/>
            <w:r w:rsidRPr="002F34DB">
              <w:rPr>
                <w:rFonts w:ascii="Times New Roman" w:eastAsia="Times New Roman" w:hAnsi="Times New Roman" w:cs="Times New Roman"/>
                <w:color w:val="000000"/>
                <w:sz w:val="20"/>
                <w:szCs w:val="20"/>
                <w:shd w:val="clear" w:color="auto" w:fill="FFFFFF"/>
                <w:lang w:bidi="ru-RU"/>
              </w:rPr>
              <w:t>)</w:t>
            </w:r>
          </w:p>
        </w:tc>
        <w:tc>
          <w:tcPr>
            <w:tcW w:w="770"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ind w:left="16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0,079</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ind w:left="16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0,064</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ind w:left="20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0,05</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ind w:left="20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0,05</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ind w:left="20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0,05</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ind w:left="20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0,05</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0,064</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0,099</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ind w:left="16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0,195</w:t>
            </w:r>
          </w:p>
        </w:tc>
        <w:tc>
          <w:tcPr>
            <w:tcW w:w="775" w:type="dxa"/>
            <w:tcBorders>
              <w:top w:val="single" w:sz="4" w:space="0" w:color="auto"/>
              <w:left w:val="single" w:sz="4" w:space="0" w:color="auto"/>
            </w:tcBorders>
            <w:shd w:val="clear" w:color="auto" w:fill="FFFFFF"/>
            <w:vAlign w:val="center"/>
          </w:tcPr>
          <w:p w:rsidR="009A53EC" w:rsidRPr="002F34DB" w:rsidRDefault="009A53EC" w:rsidP="009A53EC">
            <w:pPr>
              <w:widowControl w:val="0"/>
              <w:spacing w:after="0" w:line="240" w:lineRule="auto"/>
              <w:ind w:left="16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0,525</w:t>
            </w:r>
          </w:p>
        </w:tc>
        <w:tc>
          <w:tcPr>
            <w:tcW w:w="794" w:type="dxa"/>
            <w:tcBorders>
              <w:top w:val="single" w:sz="4" w:space="0" w:color="auto"/>
              <w:left w:val="single" w:sz="4" w:space="0" w:color="auto"/>
              <w:right w:val="single" w:sz="4" w:space="0" w:color="auto"/>
            </w:tcBorders>
            <w:shd w:val="clear" w:color="auto" w:fill="FFFFFF"/>
            <w:vAlign w:val="center"/>
          </w:tcPr>
          <w:p w:rsidR="009A53EC" w:rsidRPr="002F34DB" w:rsidRDefault="009A53EC" w:rsidP="009A53EC">
            <w:pPr>
              <w:widowControl w:val="0"/>
              <w:spacing w:after="0" w:line="240" w:lineRule="auto"/>
              <w:ind w:left="16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2,095</w:t>
            </w:r>
          </w:p>
        </w:tc>
      </w:tr>
      <w:tr w:rsidR="009A53EC" w:rsidRPr="002F34DB" w:rsidTr="009A53EC">
        <w:trPr>
          <w:trHeight w:hRule="exact" w:val="978"/>
        </w:trPr>
        <w:tc>
          <w:tcPr>
            <w:tcW w:w="2010" w:type="dxa"/>
            <w:tcBorders>
              <w:top w:val="single" w:sz="4" w:space="0" w:color="auto"/>
              <w:left w:val="single" w:sz="4" w:space="0" w:color="auto"/>
              <w:bottom w:val="single" w:sz="4" w:space="0" w:color="auto"/>
            </w:tcBorders>
            <w:shd w:val="clear" w:color="auto" w:fill="FFFFFF"/>
            <w:vAlign w:val="center"/>
          </w:tcPr>
          <w:p w:rsidR="009A53EC" w:rsidRPr="002F34DB"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 xml:space="preserve">Значение коэффициента а, </w:t>
            </w:r>
            <w:proofErr w:type="spellStart"/>
            <w:proofErr w:type="gramStart"/>
            <w:r w:rsidRPr="002F34DB">
              <w:rPr>
                <w:rFonts w:ascii="Times New Roman" w:eastAsia="Times New Roman" w:hAnsi="Times New Roman" w:cs="Times New Roman"/>
                <w:color w:val="000000"/>
                <w:sz w:val="20"/>
                <w:szCs w:val="20"/>
                <w:shd w:val="clear" w:color="auto" w:fill="FFFFFF"/>
                <w:lang w:bidi="ru-RU"/>
              </w:rPr>
              <w:t>ед</w:t>
            </w:r>
            <w:proofErr w:type="spellEnd"/>
            <w:proofErr w:type="gramEnd"/>
          </w:p>
        </w:tc>
        <w:tc>
          <w:tcPr>
            <w:tcW w:w="770" w:type="dxa"/>
            <w:tcBorders>
              <w:top w:val="single" w:sz="4" w:space="0" w:color="auto"/>
              <w:left w:val="single" w:sz="4" w:space="0" w:color="auto"/>
              <w:bottom w:val="single" w:sz="4" w:space="0" w:color="auto"/>
            </w:tcBorders>
            <w:shd w:val="clear" w:color="auto" w:fill="FFFFFF"/>
            <w:vAlign w:val="center"/>
          </w:tcPr>
          <w:p w:rsidR="009A53EC" w:rsidRPr="002F34DB" w:rsidRDefault="009A53EC" w:rsidP="009A53EC">
            <w:pPr>
              <w:widowControl w:val="0"/>
              <w:spacing w:after="0" w:line="240" w:lineRule="auto"/>
              <w:ind w:left="16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0,80</w:t>
            </w:r>
          </w:p>
        </w:tc>
        <w:tc>
          <w:tcPr>
            <w:tcW w:w="775" w:type="dxa"/>
            <w:tcBorders>
              <w:top w:val="single" w:sz="4" w:space="0" w:color="auto"/>
              <w:left w:val="single" w:sz="4" w:space="0" w:color="auto"/>
              <w:bottom w:val="single" w:sz="4" w:space="0" w:color="auto"/>
            </w:tcBorders>
            <w:shd w:val="clear" w:color="auto" w:fill="FFFFFF"/>
            <w:vAlign w:val="center"/>
          </w:tcPr>
          <w:p w:rsidR="009A53EC" w:rsidRPr="002F34DB" w:rsidRDefault="009A53EC" w:rsidP="009A53EC">
            <w:pPr>
              <w:widowControl w:val="0"/>
              <w:spacing w:after="0" w:line="240" w:lineRule="auto"/>
              <w:ind w:left="16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0,80</w:t>
            </w:r>
          </w:p>
        </w:tc>
        <w:tc>
          <w:tcPr>
            <w:tcW w:w="775" w:type="dxa"/>
            <w:tcBorders>
              <w:top w:val="single" w:sz="4" w:space="0" w:color="auto"/>
              <w:left w:val="single" w:sz="4" w:space="0" w:color="auto"/>
              <w:bottom w:val="single" w:sz="4" w:space="0" w:color="auto"/>
            </w:tcBorders>
            <w:shd w:val="clear" w:color="auto" w:fill="FFFFFF"/>
            <w:vAlign w:val="center"/>
          </w:tcPr>
          <w:p w:rsidR="009A53EC" w:rsidRPr="002F34DB" w:rsidRDefault="009A53EC" w:rsidP="009A53EC">
            <w:pPr>
              <w:widowControl w:val="0"/>
              <w:spacing w:after="0" w:line="240" w:lineRule="auto"/>
              <w:ind w:left="20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1,00</w:t>
            </w:r>
          </w:p>
        </w:tc>
        <w:tc>
          <w:tcPr>
            <w:tcW w:w="775" w:type="dxa"/>
            <w:tcBorders>
              <w:top w:val="single" w:sz="4" w:space="0" w:color="auto"/>
              <w:left w:val="single" w:sz="4" w:space="0" w:color="auto"/>
              <w:bottom w:val="single" w:sz="4" w:space="0" w:color="auto"/>
            </w:tcBorders>
            <w:shd w:val="clear" w:color="auto" w:fill="FFFFFF"/>
            <w:vAlign w:val="center"/>
          </w:tcPr>
          <w:p w:rsidR="009A53EC" w:rsidRPr="002F34DB" w:rsidRDefault="009A53EC" w:rsidP="009A53EC">
            <w:pPr>
              <w:widowControl w:val="0"/>
              <w:spacing w:after="0" w:line="240" w:lineRule="auto"/>
              <w:ind w:left="20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1,00</w:t>
            </w:r>
          </w:p>
        </w:tc>
        <w:tc>
          <w:tcPr>
            <w:tcW w:w="775" w:type="dxa"/>
            <w:tcBorders>
              <w:top w:val="single" w:sz="4" w:space="0" w:color="auto"/>
              <w:left w:val="single" w:sz="4" w:space="0" w:color="auto"/>
              <w:bottom w:val="single" w:sz="4" w:space="0" w:color="auto"/>
            </w:tcBorders>
            <w:shd w:val="clear" w:color="auto" w:fill="FFFFFF"/>
            <w:vAlign w:val="center"/>
          </w:tcPr>
          <w:p w:rsidR="009A53EC" w:rsidRPr="002F34DB" w:rsidRDefault="009A53EC" w:rsidP="009A53EC">
            <w:pPr>
              <w:widowControl w:val="0"/>
              <w:spacing w:after="0" w:line="240" w:lineRule="auto"/>
              <w:ind w:left="20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1,00</w:t>
            </w:r>
          </w:p>
        </w:tc>
        <w:tc>
          <w:tcPr>
            <w:tcW w:w="775" w:type="dxa"/>
            <w:tcBorders>
              <w:top w:val="single" w:sz="4" w:space="0" w:color="auto"/>
              <w:left w:val="single" w:sz="4" w:space="0" w:color="auto"/>
              <w:bottom w:val="single" w:sz="4" w:space="0" w:color="auto"/>
            </w:tcBorders>
            <w:shd w:val="clear" w:color="auto" w:fill="FFFFFF"/>
            <w:vAlign w:val="center"/>
          </w:tcPr>
          <w:p w:rsidR="009A53EC" w:rsidRPr="002F34DB" w:rsidRDefault="009A53EC" w:rsidP="009A53EC">
            <w:pPr>
              <w:widowControl w:val="0"/>
              <w:spacing w:after="0" w:line="240" w:lineRule="auto"/>
              <w:ind w:left="20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1,00</w:t>
            </w:r>
          </w:p>
        </w:tc>
        <w:tc>
          <w:tcPr>
            <w:tcW w:w="775" w:type="dxa"/>
            <w:tcBorders>
              <w:top w:val="single" w:sz="4" w:space="0" w:color="auto"/>
              <w:left w:val="single" w:sz="4" w:space="0" w:color="auto"/>
              <w:bottom w:val="single" w:sz="4" w:space="0" w:color="auto"/>
            </w:tcBorders>
            <w:shd w:val="clear" w:color="auto" w:fill="FFFFFF"/>
            <w:vAlign w:val="center"/>
          </w:tcPr>
          <w:p w:rsidR="009A53EC" w:rsidRPr="002F34DB" w:rsidRDefault="009A53EC" w:rsidP="009A53EC">
            <w:pPr>
              <w:widowControl w:val="0"/>
              <w:spacing w:after="0" w:line="240" w:lineRule="auto"/>
              <w:ind w:left="24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1,36</w:t>
            </w:r>
          </w:p>
        </w:tc>
        <w:tc>
          <w:tcPr>
            <w:tcW w:w="775" w:type="dxa"/>
            <w:tcBorders>
              <w:top w:val="single" w:sz="4" w:space="0" w:color="auto"/>
              <w:left w:val="single" w:sz="4" w:space="0" w:color="auto"/>
              <w:bottom w:val="single" w:sz="4" w:space="0" w:color="auto"/>
            </w:tcBorders>
            <w:shd w:val="clear" w:color="auto" w:fill="FFFFFF"/>
            <w:vAlign w:val="center"/>
          </w:tcPr>
          <w:p w:rsidR="009A53EC" w:rsidRPr="002F34DB" w:rsidRDefault="009A53EC" w:rsidP="009A53EC">
            <w:pPr>
              <w:widowControl w:val="0"/>
              <w:spacing w:after="0" w:line="240" w:lineRule="auto"/>
              <w:ind w:left="24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1,75</w:t>
            </w:r>
          </w:p>
        </w:tc>
        <w:tc>
          <w:tcPr>
            <w:tcW w:w="775" w:type="dxa"/>
            <w:tcBorders>
              <w:top w:val="single" w:sz="4" w:space="0" w:color="auto"/>
              <w:left w:val="single" w:sz="4" w:space="0" w:color="auto"/>
              <w:bottom w:val="single" w:sz="4" w:space="0" w:color="auto"/>
            </w:tcBorders>
            <w:shd w:val="clear" w:color="auto" w:fill="FFFFFF"/>
            <w:vAlign w:val="center"/>
          </w:tcPr>
          <w:p w:rsidR="009A53EC" w:rsidRPr="002F34DB" w:rsidRDefault="009A53EC" w:rsidP="009A53EC">
            <w:pPr>
              <w:widowControl w:val="0"/>
              <w:spacing w:after="0" w:line="240" w:lineRule="auto"/>
              <w:ind w:left="16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2,24</w:t>
            </w:r>
          </w:p>
        </w:tc>
        <w:tc>
          <w:tcPr>
            <w:tcW w:w="775" w:type="dxa"/>
            <w:tcBorders>
              <w:top w:val="single" w:sz="4" w:space="0" w:color="auto"/>
              <w:left w:val="single" w:sz="4" w:space="0" w:color="auto"/>
              <w:bottom w:val="single" w:sz="4" w:space="0" w:color="auto"/>
            </w:tcBorders>
            <w:shd w:val="clear" w:color="auto" w:fill="FFFFFF"/>
            <w:vAlign w:val="center"/>
          </w:tcPr>
          <w:p w:rsidR="009A53EC" w:rsidRPr="002F34DB" w:rsidRDefault="009A53EC" w:rsidP="009A53EC">
            <w:pPr>
              <w:widowControl w:val="0"/>
              <w:spacing w:after="0" w:line="240" w:lineRule="auto"/>
              <w:ind w:left="16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2,88</w:t>
            </w:r>
          </w:p>
        </w:tc>
        <w:tc>
          <w:tcPr>
            <w:tcW w:w="794"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2F34DB" w:rsidRDefault="009A53EC" w:rsidP="009A53EC">
            <w:pPr>
              <w:widowControl w:val="0"/>
              <w:spacing w:after="0" w:line="240" w:lineRule="auto"/>
              <w:ind w:left="160"/>
              <w:rPr>
                <w:rFonts w:ascii="Times New Roman" w:eastAsia="Times New Roman" w:hAnsi="Times New Roman" w:cs="Times New Roman"/>
                <w:sz w:val="20"/>
                <w:szCs w:val="20"/>
                <w:lang w:bidi="ru-RU"/>
              </w:rPr>
            </w:pPr>
            <w:r w:rsidRPr="002F34DB">
              <w:rPr>
                <w:rFonts w:ascii="Times New Roman" w:eastAsia="Times New Roman" w:hAnsi="Times New Roman" w:cs="Times New Roman"/>
                <w:color w:val="000000"/>
                <w:sz w:val="20"/>
                <w:szCs w:val="20"/>
                <w:shd w:val="clear" w:color="auto" w:fill="FFFFFF"/>
                <w:lang w:bidi="ru-RU"/>
              </w:rPr>
              <w:t>3,69</w:t>
            </w:r>
          </w:p>
        </w:tc>
      </w:tr>
    </w:tbl>
    <w:p w:rsidR="009A53EC" w:rsidRPr="009A53EC" w:rsidRDefault="009A53EC" w:rsidP="009A53EC">
      <w:pPr>
        <w:widowControl w:val="0"/>
        <w:spacing w:after="0" w:line="240" w:lineRule="auto"/>
        <w:ind w:firstLine="700"/>
        <w:rPr>
          <w:rFonts w:ascii="Times New Roman" w:eastAsia="Times New Roman" w:hAnsi="Times New Roman" w:cs="Times New Roman"/>
          <w:sz w:val="24"/>
          <w:szCs w:val="24"/>
          <w:lang w:bidi="ru-RU"/>
        </w:rPr>
      </w:pPr>
    </w:p>
    <w:p w:rsidR="009A53EC" w:rsidRPr="002F34DB" w:rsidRDefault="009A53EC" w:rsidP="002F34DB">
      <w:pPr>
        <w:widowControl w:val="0"/>
        <w:spacing w:after="0" w:line="240" w:lineRule="auto"/>
        <w:ind w:firstLine="700"/>
        <w:rPr>
          <w:rFonts w:ascii="Times New Roman" w:eastAsia="Times New Roman" w:hAnsi="Times New Roman" w:cs="Times New Roman"/>
          <w:sz w:val="24"/>
          <w:szCs w:val="24"/>
          <w:lang w:bidi="ru-RU"/>
        </w:rPr>
      </w:pPr>
      <w:r w:rsidRPr="009A53EC">
        <w:rPr>
          <w:rFonts w:ascii="Times New Roman" w:eastAsia="Times New Roman" w:hAnsi="Times New Roman" w:cs="Times New Roman"/>
          <w:noProof/>
          <w:sz w:val="24"/>
          <w:szCs w:val="24"/>
        </w:rPr>
        <w:lastRenderedPageBreak/>
        <w:drawing>
          <wp:anchor distT="356870" distB="0" distL="286385" distR="265430" simplePos="0" relativeHeight="251689984" behindDoc="1" locked="0" layoutInCell="1" allowOverlap="1">
            <wp:simplePos x="0" y="0"/>
            <wp:positionH relativeFrom="margin">
              <wp:posOffset>152400</wp:posOffset>
            </wp:positionH>
            <wp:positionV relativeFrom="margin">
              <wp:posOffset>5006340</wp:posOffset>
            </wp:positionV>
            <wp:extent cx="6087110" cy="2627630"/>
            <wp:effectExtent l="0" t="0" r="8890" b="1270"/>
            <wp:wrapTopAndBottom/>
            <wp:docPr id="16" name="Рисунок 16"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14"/>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7110" cy="2627630"/>
                    </a:xfrm>
                    <a:prstGeom prst="rect">
                      <a:avLst/>
                    </a:prstGeom>
                    <a:noFill/>
                  </pic:spPr>
                </pic:pic>
              </a:graphicData>
            </a:graphic>
          </wp:anchor>
        </w:drawing>
      </w:r>
      <w:r w:rsidRPr="009A53EC">
        <w:rPr>
          <w:rFonts w:ascii="Times New Roman" w:eastAsia="Times New Roman" w:hAnsi="Times New Roman" w:cs="Times New Roman"/>
          <w:sz w:val="24"/>
          <w:szCs w:val="24"/>
          <w:lang w:bidi="ru-RU"/>
        </w:rPr>
        <w:tab/>
        <w:t>Рис. 8.1 - Интенсивность отказов в зависимости от срока экс</w:t>
      </w:r>
      <w:r w:rsidR="002F34DB">
        <w:rPr>
          <w:rFonts w:ascii="Times New Roman" w:eastAsia="Times New Roman" w:hAnsi="Times New Roman" w:cs="Times New Roman"/>
          <w:sz w:val="24"/>
          <w:szCs w:val="24"/>
          <w:lang w:bidi="ru-RU"/>
        </w:rPr>
        <w:t>плуатации участка тепловой сети</w:t>
      </w: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sectPr w:rsidR="009A53EC" w:rsidRPr="009A53EC" w:rsidSect="009A53EC">
          <w:pgSz w:w="11900" w:h="16840"/>
          <w:pgMar w:top="1281" w:right="446" w:bottom="705" w:left="1134" w:header="0" w:footer="3" w:gutter="0"/>
          <w:cols w:space="720"/>
          <w:noEndnote/>
          <w:docGrid w:linePitch="360"/>
        </w:sectPr>
      </w:pPr>
    </w:p>
    <w:p w:rsidR="009A53EC" w:rsidRPr="009A53EC" w:rsidRDefault="009A53EC" w:rsidP="009A53EC">
      <w:pPr>
        <w:framePr w:w="15677" w:wrap="notBeside" w:vAnchor="text" w:hAnchor="text" w:xAlign="center" w:y="1"/>
        <w:widowControl w:val="0"/>
        <w:tabs>
          <w:tab w:val="left" w:leader="underscore" w:pos="15682"/>
        </w:tabs>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lastRenderedPageBreak/>
        <w:t>Таблица 8.2 - Плановые значения показателей надежности, качества, энергетической эффективности Котельной ул. Школьная 1Б</w:t>
      </w:r>
    </w:p>
    <w:tbl>
      <w:tblPr>
        <w:tblOverlap w:val="never"/>
        <w:tblW w:w="0" w:type="auto"/>
        <w:jc w:val="center"/>
        <w:tblLayout w:type="fixed"/>
        <w:tblCellMar>
          <w:left w:w="10" w:type="dxa"/>
          <w:right w:w="10" w:type="dxa"/>
        </w:tblCellMar>
        <w:tblLook w:val="0000"/>
      </w:tblPr>
      <w:tblGrid>
        <w:gridCol w:w="4261"/>
        <w:gridCol w:w="709"/>
        <w:gridCol w:w="699"/>
        <w:gridCol w:w="768"/>
        <w:gridCol w:w="768"/>
        <w:gridCol w:w="763"/>
        <w:gridCol w:w="768"/>
        <w:gridCol w:w="763"/>
        <w:gridCol w:w="807"/>
      </w:tblGrid>
      <w:tr w:rsidR="009A53EC" w:rsidRPr="009A53EC" w:rsidTr="009A53EC">
        <w:trPr>
          <w:trHeight w:hRule="exact" w:val="354"/>
          <w:jc w:val="center"/>
        </w:trPr>
        <w:tc>
          <w:tcPr>
            <w:tcW w:w="4261" w:type="dxa"/>
            <w:vMerge w:val="restart"/>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Наименование показателя</w:t>
            </w:r>
          </w:p>
        </w:tc>
        <w:tc>
          <w:tcPr>
            <w:tcW w:w="6045" w:type="dxa"/>
            <w:gridSpan w:val="8"/>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5677"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Года</w:t>
            </w:r>
          </w:p>
        </w:tc>
      </w:tr>
      <w:tr w:rsidR="009A53EC" w:rsidRPr="009A53EC" w:rsidTr="009A53EC">
        <w:trPr>
          <w:trHeight w:hRule="exact" w:val="283"/>
          <w:jc w:val="center"/>
        </w:trPr>
        <w:tc>
          <w:tcPr>
            <w:tcW w:w="4261" w:type="dxa"/>
            <w:vMerge/>
            <w:tcBorders>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2021 г.</w:t>
            </w:r>
          </w:p>
        </w:tc>
        <w:tc>
          <w:tcPr>
            <w:tcW w:w="699"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2022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2023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2024 г.</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2025 г.</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2026 г.</w:t>
            </w:r>
          </w:p>
        </w:tc>
        <w:tc>
          <w:tcPr>
            <w:tcW w:w="763"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2027 г.</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bottom"/>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2028 г.</w:t>
            </w:r>
          </w:p>
        </w:tc>
      </w:tr>
      <w:tr w:rsidR="009A53EC" w:rsidRPr="009A53EC" w:rsidTr="009A53EC">
        <w:trPr>
          <w:trHeight w:hRule="exact" w:val="704"/>
          <w:jc w:val="center"/>
        </w:trPr>
        <w:tc>
          <w:tcPr>
            <w:tcW w:w="10306" w:type="dxa"/>
            <w:gridSpan w:val="9"/>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Плановые (фактические за прошедшие периоды) значения </w:t>
            </w:r>
            <w:proofErr w:type="gramStart"/>
            <w:r w:rsidRPr="009A53EC">
              <w:rPr>
                <w:rFonts w:ascii="Times New Roman" w:eastAsia="Times New Roman" w:hAnsi="Times New Roman" w:cs="Times New Roman"/>
                <w:color w:val="000000"/>
                <w:sz w:val="24"/>
                <w:szCs w:val="24"/>
                <w:shd w:val="clear" w:color="auto" w:fill="FFFFFF"/>
                <w:lang w:bidi="ru-RU"/>
              </w:rPr>
              <w:t>показателей надежности объектов системы централизованного теплоснабжения</w:t>
            </w:r>
            <w:proofErr w:type="gramEnd"/>
          </w:p>
        </w:tc>
      </w:tr>
      <w:tr w:rsidR="009A53EC" w:rsidRPr="009A53EC" w:rsidTr="009A53EC">
        <w:trPr>
          <w:trHeight w:hRule="exact" w:val="1080"/>
          <w:jc w:val="center"/>
        </w:trPr>
        <w:tc>
          <w:tcPr>
            <w:tcW w:w="4261" w:type="dxa"/>
            <w:tcBorders>
              <w:top w:val="single" w:sz="4" w:space="0" w:color="auto"/>
              <w:left w:val="single" w:sz="4" w:space="0" w:color="auto"/>
            </w:tcBorders>
            <w:shd w:val="clear" w:color="auto" w:fill="FFFFFF"/>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Количество прекращений подачи тепловой энергии в результате технологических нарушений на тепловых сетях на 1 км тепловых сетей</w:t>
            </w:r>
          </w:p>
        </w:tc>
        <w:tc>
          <w:tcPr>
            <w:tcW w:w="709"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w:t>
            </w:r>
          </w:p>
        </w:tc>
        <w:tc>
          <w:tcPr>
            <w:tcW w:w="699"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1,51</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1,51</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1,51</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1,51</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1,51</w:t>
            </w:r>
          </w:p>
        </w:tc>
      </w:tr>
      <w:tr w:rsidR="009A53EC" w:rsidRPr="009A53EC" w:rsidTr="009A53EC">
        <w:trPr>
          <w:trHeight w:hRule="exact" w:val="1070"/>
          <w:jc w:val="center"/>
        </w:trPr>
        <w:tc>
          <w:tcPr>
            <w:tcW w:w="4261"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Фактическое количество прекращений подачи тепловой энергии в результате технологических нарушений на тепловых сетях за год</w:t>
            </w:r>
          </w:p>
        </w:tc>
        <w:tc>
          <w:tcPr>
            <w:tcW w:w="709"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w:t>
            </w:r>
          </w:p>
        </w:tc>
        <w:tc>
          <w:tcPr>
            <w:tcW w:w="699"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1</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1</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1</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1</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1</w:t>
            </w:r>
          </w:p>
        </w:tc>
      </w:tr>
      <w:tr w:rsidR="009A53EC" w:rsidRPr="009A53EC" w:rsidTr="009A53EC">
        <w:trPr>
          <w:trHeight w:hRule="exact" w:val="809"/>
          <w:jc w:val="center"/>
        </w:trPr>
        <w:tc>
          <w:tcPr>
            <w:tcW w:w="4261"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Суммарная протяженность тепловой сети в двухтрубном исчислении на начало года, </w:t>
            </w:r>
            <w:proofErr w:type="gramStart"/>
            <w:r w:rsidRPr="009A53EC">
              <w:rPr>
                <w:rFonts w:ascii="Times New Roman" w:eastAsia="Times New Roman" w:hAnsi="Times New Roman" w:cs="Times New Roman"/>
                <w:color w:val="000000"/>
                <w:sz w:val="24"/>
                <w:szCs w:val="24"/>
                <w:shd w:val="clear" w:color="auto" w:fill="FFFFFF"/>
                <w:lang w:bidi="ru-RU"/>
              </w:rPr>
              <w:t>км</w:t>
            </w:r>
            <w:proofErr w:type="gramEnd"/>
          </w:p>
        </w:tc>
        <w:tc>
          <w:tcPr>
            <w:tcW w:w="709"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0,660</w:t>
            </w:r>
          </w:p>
        </w:tc>
        <w:tc>
          <w:tcPr>
            <w:tcW w:w="699"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0,660</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0,660</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0,660</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0,660</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0,660</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0,660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0,660</w:t>
            </w:r>
          </w:p>
        </w:tc>
      </w:tr>
      <w:tr w:rsidR="009A53EC" w:rsidRPr="009A53EC" w:rsidTr="009A53EC">
        <w:trPr>
          <w:trHeight w:hRule="exact" w:val="1330"/>
          <w:jc w:val="center"/>
        </w:trPr>
        <w:tc>
          <w:tcPr>
            <w:tcW w:w="4261"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w:t>
            </w:r>
            <w:proofErr w:type="gramStart"/>
            <w:r w:rsidRPr="009A53EC">
              <w:rPr>
                <w:rFonts w:ascii="Times New Roman" w:eastAsia="Times New Roman" w:hAnsi="Times New Roman" w:cs="Times New Roman"/>
                <w:color w:val="000000"/>
                <w:sz w:val="24"/>
                <w:szCs w:val="24"/>
                <w:shd w:val="clear" w:color="auto" w:fill="FFFFFF"/>
                <w:lang w:bidi="ru-RU"/>
              </w:rPr>
              <w:t>км</w:t>
            </w:r>
            <w:proofErr w:type="gramEnd"/>
          </w:p>
        </w:tc>
        <w:tc>
          <w:tcPr>
            <w:tcW w:w="709"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w:t>
            </w:r>
          </w:p>
        </w:tc>
        <w:tc>
          <w:tcPr>
            <w:tcW w:w="699"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w:t>
            </w:r>
          </w:p>
        </w:tc>
      </w:tr>
      <w:tr w:rsidR="009A53EC" w:rsidRPr="009A53EC" w:rsidTr="009A53EC">
        <w:trPr>
          <w:trHeight w:hRule="exact" w:val="542"/>
          <w:jc w:val="center"/>
        </w:trPr>
        <w:tc>
          <w:tcPr>
            <w:tcW w:w="4261"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Общая протяженность тепловой сети в двухтрубном исчислении, </w:t>
            </w:r>
            <w:proofErr w:type="gramStart"/>
            <w:r w:rsidRPr="009A53EC">
              <w:rPr>
                <w:rFonts w:ascii="Times New Roman" w:eastAsia="Times New Roman" w:hAnsi="Times New Roman" w:cs="Times New Roman"/>
                <w:color w:val="000000"/>
                <w:sz w:val="24"/>
                <w:szCs w:val="24"/>
                <w:shd w:val="clear" w:color="auto" w:fill="FFFFFF"/>
                <w:lang w:bidi="ru-RU"/>
              </w:rPr>
              <w:t>км</w:t>
            </w:r>
            <w:proofErr w:type="gramEnd"/>
          </w:p>
        </w:tc>
        <w:tc>
          <w:tcPr>
            <w:tcW w:w="709"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0,660</w:t>
            </w:r>
          </w:p>
        </w:tc>
        <w:tc>
          <w:tcPr>
            <w:tcW w:w="699"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0,660</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0,660</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0,660</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0,660</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0,660</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0,660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0,660</w:t>
            </w:r>
          </w:p>
        </w:tc>
      </w:tr>
      <w:tr w:rsidR="009A53EC" w:rsidRPr="009A53EC" w:rsidTr="009A53EC">
        <w:trPr>
          <w:trHeight w:hRule="exact" w:val="1066"/>
          <w:jc w:val="center"/>
        </w:trPr>
        <w:tc>
          <w:tcPr>
            <w:tcW w:w="4261"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Количество прекращений подачи тепловой энергии в результате технологических нарушений на источниках тепловой энергии на 1 Гкал/час установленной мощности</w:t>
            </w:r>
          </w:p>
        </w:tc>
        <w:tc>
          <w:tcPr>
            <w:tcW w:w="709"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0,000</w:t>
            </w:r>
          </w:p>
        </w:tc>
        <w:tc>
          <w:tcPr>
            <w:tcW w:w="699"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0,000</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0,000</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3,7</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3,7</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3,7</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3,7</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3,7</w:t>
            </w:r>
          </w:p>
        </w:tc>
      </w:tr>
      <w:tr w:rsidR="009A53EC" w:rsidRPr="009A53EC" w:rsidTr="009A53EC">
        <w:trPr>
          <w:trHeight w:hRule="exact" w:val="1070"/>
          <w:jc w:val="center"/>
        </w:trPr>
        <w:tc>
          <w:tcPr>
            <w:tcW w:w="4261"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Фактическое количество прекращений подачи тепловой энергии в результате технологических нарушений на источниках тепловой энергии</w:t>
            </w:r>
          </w:p>
        </w:tc>
        <w:tc>
          <w:tcPr>
            <w:tcW w:w="709"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0,000</w:t>
            </w:r>
          </w:p>
        </w:tc>
        <w:tc>
          <w:tcPr>
            <w:tcW w:w="699"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0,000</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0,000</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4</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4</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4</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4</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4</w:t>
            </w:r>
          </w:p>
        </w:tc>
      </w:tr>
      <w:tr w:rsidR="009A53EC" w:rsidRPr="009A53EC" w:rsidTr="009A53EC">
        <w:trPr>
          <w:trHeight w:hRule="exact" w:val="538"/>
          <w:jc w:val="center"/>
        </w:trPr>
        <w:tc>
          <w:tcPr>
            <w:tcW w:w="4261" w:type="dxa"/>
            <w:tcBorders>
              <w:top w:val="single" w:sz="4" w:space="0" w:color="auto"/>
              <w:left w:val="single" w:sz="4" w:space="0" w:color="auto"/>
            </w:tcBorders>
            <w:shd w:val="clear" w:color="auto" w:fill="FFFFFF"/>
            <w:vAlign w:val="bottom"/>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Суммарная мощность источников тепловой энергии на начало года, Гкал/час</w:t>
            </w:r>
          </w:p>
        </w:tc>
        <w:tc>
          <w:tcPr>
            <w:tcW w:w="709"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1,08</w:t>
            </w:r>
          </w:p>
        </w:tc>
        <w:tc>
          <w:tcPr>
            <w:tcW w:w="699"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r>
      <w:tr w:rsidR="009A53EC" w:rsidRPr="009A53EC" w:rsidTr="009A53EC">
        <w:trPr>
          <w:trHeight w:hRule="exact" w:val="1094"/>
          <w:jc w:val="center"/>
        </w:trPr>
        <w:tc>
          <w:tcPr>
            <w:tcW w:w="4261" w:type="dxa"/>
            <w:tcBorders>
              <w:top w:val="single" w:sz="4" w:space="0" w:color="auto"/>
              <w:left w:val="single" w:sz="4" w:space="0" w:color="auto"/>
              <w:bottom w:val="single" w:sz="4" w:space="0" w:color="auto"/>
            </w:tcBorders>
            <w:shd w:val="clear" w:color="auto" w:fill="FFFFFF"/>
          </w:tcPr>
          <w:p w:rsidR="009A53EC" w:rsidRPr="009A53EC" w:rsidRDefault="009A53EC" w:rsidP="009A53EC">
            <w:pPr>
              <w:framePr w:w="15677"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Суммарная мощность строящихся, реконструируемых и модернизируемых источников тепловой энергии, вводимых в эксплуатацию, Гкал/час</w:t>
            </w:r>
          </w:p>
        </w:tc>
        <w:tc>
          <w:tcPr>
            <w:tcW w:w="709"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0,000</w:t>
            </w:r>
          </w:p>
        </w:tc>
        <w:tc>
          <w:tcPr>
            <w:tcW w:w="699"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0,000</w:t>
            </w:r>
          </w:p>
        </w:tc>
        <w:tc>
          <w:tcPr>
            <w:tcW w:w="768"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0,000</w:t>
            </w:r>
          </w:p>
        </w:tc>
        <w:tc>
          <w:tcPr>
            <w:tcW w:w="768"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0,000</w:t>
            </w:r>
          </w:p>
        </w:tc>
        <w:tc>
          <w:tcPr>
            <w:tcW w:w="76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0,000</w:t>
            </w:r>
          </w:p>
        </w:tc>
        <w:tc>
          <w:tcPr>
            <w:tcW w:w="768"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0,000</w:t>
            </w:r>
          </w:p>
        </w:tc>
        <w:tc>
          <w:tcPr>
            <w:tcW w:w="76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0,000</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5677"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0,000</w:t>
            </w:r>
          </w:p>
        </w:tc>
      </w:tr>
    </w:tbl>
    <w:p w:rsidR="009A53EC" w:rsidRPr="009A53EC" w:rsidRDefault="009A53EC" w:rsidP="009A53EC">
      <w:pPr>
        <w:framePr w:w="15677"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tbl>
      <w:tblPr>
        <w:tblOverlap w:val="never"/>
        <w:tblW w:w="0" w:type="auto"/>
        <w:jc w:val="center"/>
        <w:tblLayout w:type="fixed"/>
        <w:tblCellMar>
          <w:left w:w="10" w:type="dxa"/>
          <w:right w:w="10" w:type="dxa"/>
        </w:tblCellMar>
        <w:tblLook w:val="0000"/>
      </w:tblPr>
      <w:tblGrid>
        <w:gridCol w:w="4261"/>
        <w:gridCol w:w="787"/>
        <w:gridCol w:w="763"/>
        <w:gridCol w:w="768"/>
        <w:gridCol w:w="768"/>
        <w:gridCol w:w="763"/>
        <w:gridCol w:w="768"/>
        <w:gridCol w:w="763"/>
        <w:gridCol w:w="1232"/>
      </w:tblGrid>
      <w:tr w:rsidR="009A53EC" w:rsidRPr="009A53EC" w:rsidTr="009A53EC">
        <w:trPr>
          <w:trHeight w:hRule="exact" w:val="307"/>
          <w:jc w:val="center"/>
        </w:trPr>
        <w:tc>
          <w:tcPr>
            <w:tcW w:w="4261" w:type="dxa"/>
            <w:vMerge w:val="restart"/>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Наименование показателя</w:t>
            </w:r>
          </w:p>
        </w:tc>
        <w:tc>
          <w:tcPr>
            <w:tcW w:w="6612" w:type="dxa"/>
            <w:gridSpan w:val="8"/>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Года</w:t>
            </w:r>
          </w:p>
        </w:tc>
      </w:tr>
      <w:tr w:rsidR="009A53EC" w:rsidRPr="009A53EC" w:rsidTr="009A53EC">
        <w:trPr>
          <w:trHeight w:hRule="exact" w:val="283"/>
          <w:jc w:val="center"/>
        </w:trPr>
        <w:tc>
          <w:tcPr>
            <w:tcW w:w="4261" w:type="dxa"/>
            <w:vMerge/>
            <w:tcBorders>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rPr>
                <w:rFonts w:ascii="Courier New" w:eastAsia="Courier New" w:hAnsi="Courier New" w:cs="Courier New"/>
                <w:color w:val="000000"/>
                <w:sz w:val="24"/>
                <w:szCs w:val="24"/>
                <w:lang w:bidi="ru-RU"/>
              </w:rPr>
            </w:pPr>
          </w:p>
        </w:tc>
        <w:tc>
          <w:tcPr>
            <w:tcW w:w="787" w:type="dxa"/>
            <w:tcBorders>
              <w:top w:val="single" w:sz="4" w:space="0" w:color="auto"/>
              <w:left w:val="single" w:sz="4" w:space="0" w:color="auto"/>
            </w:tcBorders>
            <w:shd w:val="clear" w:color="auto" w:fill="FFFFFF"/>
            <w:vAlign w:val="bottom"/>
          </w:tcPr>
          <w:p w:rsidR="009A53EC" w:rsidRPr="009A53EC" w:rsidRDefault="009A53EC" w:rsidP="009A53EC">
            <w:pPr>
              <w:framePr w:w="15677" w:h="6691" w:hRule="exact" w:wrap="notBeside" w:vAnchor="text" w:hAnchor="text" w:xAlign="center" w:yAlign="top"/>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2021 г.</w:t>
            </w:r>
          </w:p>
        </w:tc>
        <w:tc>
          <w:tcPr>
            <w:tcW w:w="763" w:type="dxa"/>
            <w:tcBorders>
              <w:top w:val="single" w:sz="4" w:space="0" w:color="auto"/>
              <w:left w:val="single" w:sz="4" w:space="0" w:color="auto"/>
            </w:tcBorders>
            <w:shd w:val="clear" w:color="auto" w:fill="FFFFFF"/>
            <w:vAlign w:val="bottom"/>
          </w:tcPr>
          <w:p w:rsidR="009A53EC" w:rsidRPr="009A53EC" w:rsidRDefault="009A53EC" w:rsidP="009A53EC">
            <w:pPr>
              <w:framePr w:w="15677" w:h="6691" w:hRule="exact" w:wrap="notBeside" w:vAnchor="text" w:hAnchor="text" w:xAlign="center" w:yAlign="top"/>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2022 г.</w:t>
            </w:r>
          </w:p>
        </w:tc>
        <w:tc>
          <w:tcPr>
            <w:tcW w:w="768" w:type="dxa"/>
            <w:tcBorders>
              <w:top w:val="single" w:sz="4" w:space="0" w:color="auto"/>
              <w:left w:val="single" w:sz="4" w:space="0" w:color="auto"/>
            </w:tcBorders>
            <w:shd w:val="clear" w:color="auto" w:fill="FFFFFF"/>
            <w:vAlign w:val="bottom"/>
          </w:tcPr>
          <w:p w:rsidR="009A53EC" w:rsidRPr="009A53EC" w:rsidRDefault="009A53EC" w:rsidP="009A53EC">
            <w:pPr>
              <w:framePr w:w="15677" w:h="6691" w:hRule="exact" w:wrap="notBeside" w:vAnchor="text" w:hAnchor="text" w:xAlign="center" w:yAlign="top"/>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2023 г.</w:t>
            </w:r>
          </w:p>
        </w:tc>
        <w:tc>
          <w:tcPr>
            <w:tcW w:w="768" w:type="dxa"/>
            <w:tcBorders>
              <w:top w:val="single" w:sz="4" w:space="0" w:color="auto"/>
              <w:left w:val="single" w:sz="4" w:space="0" w:color="auto"/>
            </w:tcBorders>
            <w:shd w:val="clear" w:color="auto" w:fill="FFFFFF"/>
            <w:vAlign w:val="bottom"/>
          </w:tcPr>
          <w:p w:rsidR="009A53EC" w:rsidRPr="009A53EC" w:rsidRDefault="009A53EC" w:rsidP="009A53EC">
            <w:pPr>
              <w:framePr w:w="15677" w:h="6691" w:hRule="exact" w:wrap="notBeside" w:vAnchor="text" w:hAnchor="text" w:xAlign="center" w:yAlign="top"/>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2024 г.</w:t>
            </w:r>
          </w:p>
        </w:tc>
        <w:tc>
          <w:tcPr>
            <w:tcW w:w="763" w:type="dxa"/>
            <w:tcBorders>
              <w:top w:val="single" w:sz="4" w:space="0" w:color="auto"/>
              <w:left w:val="single" w:sz="4" w:space="0" w:color="auto"/>
            </w:tcBorders>
            <w:shd w:val="clear" w:color="auto" w:fill="FFFFFF"/>
            <w:vAlign w:val="bottom"/>
          </w:tcPr>
          <w:p w:rsidR="009A53EC" w:rsidRPr="009A53EC" w:rsidRDefault="009A53EC" w:rsidP="009A53EC">
            <w:pPr>
              <w:framePr w:w="15677" w:h="6691" w:hRule="exact" w:wrap="notBeside" w:vAnchor="text" w:hAnchor="text" w:xAlign="center" w:yAlign="top"/>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2025 г.</w:t>
            </w:r>
          </w:p>
        </w:tc>
        <w:tc>
          <w:tcPr>
            <w:tcW w:w="768" w:type="dxa"/>
            <w:tcBorders>
              <w:top w:val="single" w:sz="4" w:space="0" w:color="auto"/>
              <w:left w:val="single" w:sz="4" w:space="0" w:color="auto"/>
            </w:tcBorders>
            <w:shd w:val="clear" w:color="auto" w:fill="FFFFFF"/>
            <w:vAlign w:val="bottom"/>
          </w:tcPr>
          <w:p w:rsidR="009A53EC" w:rsidRPr="009A53EC" w:rsidRDefault="009A53EC" w:rsidP="009A53EC">
            <w:pPr>
              <w:framePr w:w="15677" w:h="6691" w:hRule="exact" w:wrap="notBeside" w:vAnchor="text" w:hAnchor="text" w:xAlign="center" w:yAlign="top"/>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2026 г.</w:t>
            </w:r>
          </w:p>
        </w:tc>
        <w:tc>
          <w:tcPr>
            <w:tcW w:w="763" w:type="dxa"/>
            <w:tcBorders>
              <w:top w:val="single" w:sz="4" w:space="0" w:color="auto"/>
              <w:left w:val="single" w:sz="4" w:space="0" w:color="auto"/>
            </w:tcBorders>
            <w:shd w:val="clear" w:color="auto" w:fill="FFFFFF"/>
            <w:vAlign w:val="bottom"/>
          </w:tcPr>
          <w:p w:rsidR="009A53EC" w:rsidRPr="009A53EC" w:rsidRDefault="009A53EC" w:rsidP="009A53EC">
            <w:pPr>
              <w:framePr w:w="15677" w:h="6691" w:hRule="exact" w:wrap="notBeside" w:vAnchor="text" w:hAnchor="text" w:xAlign="center" w:yAlign="top"/>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2027 г.</w:t>
            </w:r>
          </w:p>
        </w:tc>
        <w:tc>
          <w:tcPr>
            <w:tcW w:w="1232"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5677" w:h="6691" w:hRule="exact" w:wrap="notBeside" w:vAnchor="text" w:hAnchor="text" w:xAlign="center" w:yAlign="top"/>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2028 г.</w:t>
            </w:r>
          </w:p>
        </w:tc>
      </w:tr>
      <w:tr w:rsidR="009A53EC" w:rsidRPr="009A53EC" w:rsidTr="009A53EC">
        <w:trPr>
          <w:trHeight w:hRule="exact" w:val="547"/>
          <w:jc w:val="center"/>
        </w:trPr>
        <w:tc>
          <w:tcPr>
            <w:tcW w:w="4261" w:type="dxa"/>
            <w:tcBorders>
              <w:top w:val="single" w:sz="4" w:space="0" w:color="auto"/>
              <w:left w:val="single" w:sz="4" w:space="0" w:color="auto"/>
            </w:tcBorders>
            <w:shd w:val="clear" w:color="auto" w:fill="FFFFFF"/>
            <w:vAlign w:val="bottom"/>
          </w:tcPr>
          <w:p w:rsidR="009A53EC" w:rsidRPr="009A53EC" w:rsidRDefault="009A53EC" w:rsidP="009A53EC">
            <w:pPr>
              <w:framePr w:w="15677" w:h="6691" w:hRule="exact" w:wrap="notBeside" w:vAnchor="text" w:hAnchor="text" w:xAlign="center" w:yAlign="top"/>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Общая мощность источников тепловой энергии, Г кал/час</w:t>
            </w:r>
          </w:p>
        </w:tc>
        <w:tc>
          <w:tcPr>
            <w:tcW w:w="787"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1,08</w:t>
            </w:r>
          </w:p>
        </w:tc>
        <w:tc>
          <w:tcPr>
            <w:tcW w:w="123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ind w:left="1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1,08</w:t>
            </w:r>
          </w:p>
        </w:tc>
      </w:tr>
      <w:tr w:rsidR="009A53EC" w:rsidRPr="009A53EC" w:rsidTr="009A53EC">
        <w:trPr>
          <w:trHeight w:hRule="exact" w:val="561"/>
          <w:jc w:val="center"/>
        </w:trPr>
        <w:tc>
          <w:tcPr>
            <w:tcW w:w="10873" w:type="dxa"/>
            <w:gridSpan w:val="9"/>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Плановые (фактические за прошедшие периоды) значения </w:t>
            </w:r>
            <w:proofErr w:type="gramStart"/>
            <w:r w:rsidRPr="009A53EC">
              <w:rPr>
                <w:rFonts w:ascii="Times New Roman" w:eastAsia="Times New Roman" w:hAnsi="Times New Roman" w:cs="Times New Roman"/>
                <w:color w:val="000000"/>
                <w:sz w:val="24"/>
                <w:szCs w:val="24"/>
                <w:shd w:val="clear" w:color="auto" w:fill="FFFFFF"/>
                <w:lang w:bidi="ru-RU"/>
              </w:rPr>
              <w:t>показателей энергетической эффективности объектов системы централизованного теплоснабжения</w:t>
            </w:r>
            <w:proofErr w:type="gramEnd"/>
          </w:p>
        </w:tc>
      </w:tr>
      <w:tr w:rsidR="009A53EC" w:rsidRPr="009A53EC" w:rsidTr="009A53EC">
        <w:trPr>
          <w:trHeight w:hRule="exact" w:val="1066"/>
          <w:jc w:val="center"/>
        </w:trPr>
        <w:tc>
          <w:tcPr>
            <w:tcW w:w="4261" w:type="dxa"/>
            <w:tcBorders>
              <w:top w:val="single" w:sz="4" w:space="0" w:color="auto"/>
              <w:left w:val="single" w:sz="4" w:space="0" w:color="auto"/>
            </w:tcBorders>
            <w:shd w:val="clear" w:color="auto" w:fill="FFFFFF"/>
            <w:vAlign w:val="bottom"/>
          </w:tcPr>
          <w:p w:rsidR="009A53EC" w:rsidRPr="009A53EC" w:rsidRDefault="009A53EC" w:rsidP="009A53EC">
            <w:pPr>
              <w:framePr w:w="15677" w:h="6691" w:hRule="exact" w:wrap="notBeside" w:vAnchor="text" w:hAnchor="text" w:xAlign="center" w:yAlign="top"/>
              <w:widowControl w:val="0"/>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Удельный расход топлива на производство единицы тепловой энергии, отпускаемой с коллекторов источников тепловой энергии, </w:t>
            </w:r>
            <w:proofErr w:type="spellStart"/>
            <w:r w:rsidRPr="009A53EC">
              <w:rPr>
                <w:rFonts w:ascii="Times New Roman" w:eastAsia="Times New Roman" w:hAnsi="Times New Roman" w:cs="Times New Roman"/>
                <w:color w:val="000000"/>
                <w:sz w:val="24"/>
                <w:szCs w:val="24"/>
                <w:shd w:val="clear" w:color="auto" w:fill="FFFFFF"/>
                <w:lang w:bidi="ru-RU"/>
              </w:rPr>
              <w:t>кг</w:t>
            </w:r>
            <w:proofErr w:type="gramStart"/>
            <w:r w:rsidRPr="009A53EC">
              <w:rPr>
                <w:rFonts w:ascii="Times New Roman" w:eastAsia="Times New Roman" w:hAnsi="Times New Roman" w:cs="Times New Roman"/>
                <w:color w:val="000000"/>
                <w:sz w:val="24"/>
                <w:szCs w:val="24"/>
                <w:shd w:val="clear" w:color="auto" w:fill="FFFFFF"/>
                <w:lang w:bidi="ru-RU"/>
              </w:rPr>
              <w:t>.у</w:t>
            </w:r>
            <w:proofErr w:type="gramEnd"/>
            <w:r w:rsidRPr="009A53EC">
              <w:rPr>
                <w:rFonts w:ascii="Times New Roman" w:eastAsia="Times New Roman" w:hAnsi="Times New Roman" w:cs="Times New Roman"/>
                <w:color w:val="000000"/>
                <w:sz w:val="24"/>
                <w:szCs w:val="24"/>
                <w:shd w:val="clear" w:color="auto" w:fill="FFFFFF"/>
                <w:lang w:bidi="ru-RU"/>
              </w:rPr>
              <w:t>.т</w:t>
            </w:r>
            <w:proofErr w:type="spellEnd"/>
            <w:r w:rsidRPr="009A53EC">
              <w:rPr>
                <w:rFonts w:ascii="Times New Roman" w:eastAsia="Times New Roman" w:hAnsi="Times New Roman" w:cs="Times New Roman"/>
                <w:color w:val="000000"/>
                <w:sz w:val="24"/>
                <w:szCs w:val="24"/>
                <w:shd w:val="clear" w:color="auto" w:fill="FFFFFF"/>
                <w:lang w:bidi="ru-RU"/>
              </w:rPr>
              <w:t>./Гкал</w:t>
            </w:r>
          </w:p>
        </w:tc>
        <w:tc>
          <w:tcPr>
            <w:tcW w:w="787"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ind w:left="14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0,2631</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0,2631</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0,2631</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0,2625</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lang w:bidi="ru-RU"/>
              </w:rPr>
              <w:t>0,2625</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lang w:bidi="ru-RU"/>
              </w:rPr>
              <w:t>0,2625</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lang w:bidi="ru-RU"/>
              </w:rPr>
              <w:t>0,2625</w:t>
            </w:r>
          </w:p>
        </w:tc>
        <w:tc>
          <w:tcPr>
            <w:tcW w:w="123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lang w:bidi="ru-RU"/>
              </w:rPr>
              <w:t>0,2625</w:t>
            </w:r>
          </w:p>
        </w:tc>
      </w:tr>
      <w:tr w:rsidR="009A53EC" w:rsidRPr="009A53EC" w:rsidTr="009A53EC">
        <w:trPr>
          <w:trHeight w:hRule="exact" w:val="802"/>
          <w:jc w:val="center"/>
        </w:trPr>
        <w:tc>
          <w:tcPr>
            <w:tcW w:w="4261" w:type="dxa"/>
            <w:tcBorders>
              <w:top w:val="single" w:sz="4" w:space="0" w:color="auto"/>
              <w:left w:val="single" w:sz="4" w:space="0" w:color="auto"/>
            </w:tcBorders>
            <w:shd w:val="clear" w:color="auto" w:fill="FFFFFF"/>
            <w:vAlign w:val="bottom"/>
          </w:tcPr>
          <w:p w:rsidR="009A53EC" w:rsidRPr="009A53EC" w:rsidRDefault="009A53EC" w:rsidP="009A53EC">
            <w:pPr>
              <w:framePr w:w="15677" w:h="6691" w:hRule="exact" w:wrap="notBeside" w:vAnchor="text" w:hAnchor="text" w:xAlign="center" w:yAlign="top"/>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Отношение величины технологических потерь тепловой энергии к материальной характеристике тепловой сети</w:t>
            </w:r>
          </w:p>
        </w:tc>
        <w:tc>
          <w:tcPr>
            <w:tcW w:w="787"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ind w:left="140"/>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1,17</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1,11</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1,25</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2,08</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lang w:bidi="ru-RU"/>
              </w:rPr>
              <w:t>2,08</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lang w:bidi="ru-RU"/>
              </w:rPr>
              <w:t>2,08</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lang w:bidi="ru-RU"/>
              </w:rPr>
              <w:t>2,08</w:t>
            </w:r>
          </w:p>
        </w:tc>
        <w:tc>
          <w:tcPr>
            <w:tcW w:w="123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lang w:bidi="ru-RU"/>
              </w:rPr>
              <w:t>2,08</w:t>
            </w:r>
          </w:p>
        </w:tc>
      </w:tr>
      <w:tr w:rsidR="009A53EC" w:rsidRPr="009A53EC" w:rsidTr="009A53EC">
        <w:trPr>
          <w:trHeight w:hRule="exact" w:val="391"/>
          <w:jc w:val="center"/>
        </w:trPr>
        <w:tc>
          <w:tcPr>
            <w:tcW w:w="4261" w:type="dxa"/>
            <w:tcBorders>
              <w:top w:val="single" w:sz="4" w:space="0" w:color="auto"/>
              <w:left w:val="single" w:sz="4" w:space="0" w:color="auto"/>
            </w:tcBorders>
            <w:shd w:val="clear" w:color="auto" w:fill="FFFFFF"/>
            <w:vAlign w:val="bottom"/>
          </w:tcPr>
          <w:p w:rsidR="009A53EC" w:rsidRPr="009A53EC" w:rsidRDefault="009A53EC" w:rsidP="009A53EC">
            <w:pPr>
              <w:framePr w:w="15677" w:h="6691" w:hRule="exact" w:wrap="notBeside" w:vAnchor="text" w:hAnchor="text" w:xAlign="center" w:yAlign="top"/>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Материальная характеристика тепловой сети</w:t>
            </w:r>
          </w:p>
        </w:tc>
        <w:tc>
          <w:tcPr>
            <w:tcW w:w="787"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ind w:left="140"/>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115,44</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115,44</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115,44</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115,44</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115,44</w:t>
            </w:r>
          </w:p>
        </w:tc>
        <w:tc>
          <w:tcPr>
            <w:tcW w:w="768"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115,44</w:t>
            </w:r>
          </w:p>
        </w:tc>
        <w:tc>
          <w:tcPr>
            <w:tcW w:w="763" w:type="dxa"/>
            <w:tcBorders>
              <w:top w:val="single" w:sz="4" w:space="0" w:color="auto"/>
              <w:lef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115,44</w:t>
            </w:r>
          </w:p>
        </w:tc>
        <w:tc>
          <w:tcPr>
            <w:tcW w:w="1232"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115,44</w:t>
            </w:r>
          </w:p>
        </w:tc>
      </w:tr>
      <w:tr w:rsidR="009A53EC" w:rsidRPr="009A53EC" w:rsidTr="009A53EC">
        <w:trPr>
          <w:trHeight w:hRule="exact" w:val="830"/>
          <w:jc w:val="center"/>
        </w:trPr>
        <w:tc>
          <w:tcPr>
            <w:tcW w:w="4261" w:type="dxa"/>
            <w:tcBorders>
              <w:top w:val="single" w:sz="4" w:space="0" w:color="auto"/>
              <w:left w:val="single" w:sz="4" w:space="0" w:color="auto"/>
              <w:bottom w:val="single" w:sz="4" w:space="0" w:color="auto"/>
            </w:tcBorders>
            <w:shd w:val="clear" w:color="auto" w:fill="FFFFFF"/>
          </w:tcPr>
          <w:p w:rsidR="009A53EC" w:rsidRPr="009A53EC" w:rsidRDefault="009A53EC" w:rsidP="009A53EC">
            <w:pPr>
              <w:framePr w:w="15677" w:h="6691" w:hRule="exact" w:wrap="notBeside" w:vAnchor="text" w:hAnchor="text" w:xAlign="center" w:yAlign="top"/>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Величина технологических потерь при передаче тепловой энергии по тепловым сетям, Гкал</w:t>
            </w:r>
          </w:p>
        </w:tc>
        <w:tc>
          <w:tcPr>
            <w:tcW w:w="787"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ind w:left="140"/>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135,04</w:t>
            </w:r>
          </w:p>
        </w:tc>
        <w:tc>
          <w:tcPr>
            <w:tcW w:w="76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128,17</w:t>
            </w:r>
          </w:p>
        </w:tc>
        <w:tc>
          <w:tcPr>
            <w:tcW w:w="768"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144</w:t>
            </w:r>
          </w:p>
        </w:tc>
        <w:tc>
          <w:tcPr>
            <w:tcW w:w="768"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241,16</w:t>
            </w:r>
          </w:p>
        </w:tc>
        <w:tc>
          <w:tcPr>
            <w:tcW w:w="76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lang w:bidi="ru-RU"/>
              </w:rPr>
              <w:t>241,16</w:t>
            </w:r>
          </w:p>
        </w:tc>
        <w:tc>
          <w:tcPr>
            <w:tcW w:w="768"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lang w:bidi="ru-RU"/>
              </w:rPr>
              <w:t>241,16</w:t>
            </w:r>
          </w:p>
        </w:tc>
        <w:tc>
          <w:tcPr>
            <w:tcW w:w="76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lang w:bidi="ru-RU"/>
              </w:rPr>
              <w:t>241,16</w:t>
            </w:r>
          </w:p>
        </w:tc>
        <w:tc>
          <w:tcPr>
            <w:tcW w:w="1232"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5677" w:h="6691" w:hRule="exact" w:wrap="notBeside" w:vAnchor="text" w:hAnchor="text" w:xAlign="center" w:yAlign="top"/>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lang w:bidi="ru-RU"/>
              </w:rPr>
              <w:t>241,16</w:t>
            </w:r>
          </w:p>
        </w:tc>
      </w:tr>
    </w:tbl>
    <w:p w:rsidR="009A53EC" w:rsidRPr="009A53EC" w:rsidRDefault="009A53EC" w:rsidP="009A53EC">
      <w:pPr>
        <w:framePr w:w="15677" w:h="6691" w:hRule="exact" w:wrap="notBeside" w:vAnchor="text" w:hAnchor="text" w:xAlign="center" w:yAlign="top"/>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framePr w:w="15610"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sectPr w:rsidR="009A53EC" w:rsidRPr="009A53EC">
          <w:headerReference w:type="default" r:id="rId43"/>
          <w:footerReference w:type="default" r:id="rId44"/>
          <w:headerReference w:type="first" r:id="rId45"/>
          <w:footerReference w:type="first" r:id="rId46"/>
          <w:pgSz w:w="16840" w:h="11900" w:orient="landscape"/>
          <w:pgMar w:top="890" w:right="544" w:bottom="688" w:left="546" w:header="0" w:footer="3" w:gutter="0"/>
          <w:cols w:space="720"/>
          <w:noEndnote/>
          <w:docGrid w:linePitch="360"/>
        </w:sectPr>
      </w:pPr>
    </w:p>
    <w:p w:rsidR="009A53EC" w:rsidRPr="009A53EC" w:rsidRDefault="009A53EC" w:rsidP="007528CE">
      <w:pPr>
        <w:keepNext/>
        <w:keepLines/>
        <w:widowControl w:val="0"/>
        <w:numPr>
          <w:ilvl w:val="0"/>
          <w:numId w:val="16"/>
        </w:numPr>
        <w:tabs>
          <w:tab w:val="left" w:pos="1349"/>
        </w:tabs>
        <w:spacing w:after="0" w:line="240" w:lineRule="auto"/>
        <w:jc w:val="both"/>
        <w:outlineLvl w:val="2"/>
        <w:rPr>
          <w:rFonts w:ascii="Times New Roman" w:eastAsia="Times New Roman" w:hAnsi="Times New Roman" w:cs="Times New Roman"/>
          <w:b/>
          <w:bCs/>
          <w:caps/>
          <w:sz w:val="24"/>
          <w:szCs w:val="24"/>
          <w:lang w:bidi="ru-RU"/>
        </w:rPr>
      </w:pPr>
      <w:bookmarkStart w:id="72" w:name="bookmark79"/>
      <w:bookmarkStart w:id="73" w:name="bookmark80"/>
      <w:r w:rsidRPr="009A53EC">
        <w:rPr>
          <w:rFonts w:ascii="Times New Roman" w:eastAsia="Times New Roman" w:hAnsi="Times New Roman" w:cs="Times New Roman"/>
          <w:b/>
          <w:bCs/>
          <w:caps/>
          <w:sz w:val="24"/>
          <w:szCs w:val="24"/>
          <w:lang w:bidi="ru-RU"/>
        </w:rPr>
        <w:lastRenderedPageBreak/>
        <w:t>Обоснование инвестиций в строительство, реконструкцию, техническое перевооружение</w:t>
      </w:r>
      <w:bookmarkEnd w:id="72"/>
      <w:bookmarkEnd w:id="73"/>
      <w:r w:rsidRPr="009A53EC">
        <w:rPr>
          <w:rFonts w:ascii="Times New Roman" w:eastAsia="Times New Roman" w:hAnsi="Times New Roman" w:cs="Times New Roman"/>
          <w:b/>
          <w:bCs/>
          <w:caps/>
          <w:sz w:val="24"/>
          <w:szCs w:val="24"/>
          <w:lang w:bidi="ru-RU"/>
        </w:rPr>
        <w:t xml:space="preserve"> И (ИЛИ) МОДЕРНИЗАЦИЮ</w:t>
      </w:r>
    </w:p>
    <w:p w:rsidR="009A53EC" w:rsidRPr="009A53EC" w:rsidRDefault="009A53EC" w:rsidP="009A53EC">
      <w:pPr>
        <w:keepNext/>
        <w:keepLines/>
        <w:widowControl w:val="0"/>
        <w:tabs>
          <w:tab w:val="left" w:pos="1349"/>
        </w:tabs>
        <w:spacing w:after="0" w:line="240" w:lineRule="auto"/>
        <w:ind w:left="709"/>
        <w:jc w:val="both"/>
        <w:outlineLvl w:val="2"/>
        <w:rPr>
          <w:rFonts w:ascii="Times New Roman" w:eastAsia="Times New Roman" w:hAnsi="Times New Roman" w:cs="Times New Roman"/>
          <w:b/>
          <w:bCs/>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b/>
          <w:bCs/>
          <w:sz w:val="24"/>
          <w:szCs w:val="24"/>
          <w:lang w:bidi="ru-RU"/>
        </w:rPr>
      </w:pPr>
      <w:bookmarkStart w:id="74" w:name="bookmark81"/>
      <w:r w:rsidRPr="009A53EC">
        <w:rPr>
          <w:rFonts w:ascii="Times New Roman" w:eastAsia="Times New Roman" w:hAnsi="Times New Roman" w:cs="Times New Roman"/>
          <w:b/>
          <w:bCs/>
          <w:sz w:val="24"/>
          <w:szCs w:val="24"/>
          <w:lang w:bidi="ru-RU"/>
        </w:rPr>
        <w:t>9.1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74"/>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Предложения и необходимые инвестиции для реализации мероприятий по реконструкции источников тепловой энергии для повышения эффективности и сохранения надежности системы теплоснабжения приведены в таблицах ниже, расчет был произведен, результаты расчетов приведены в таблицах в разделе 9.3.</w:t>
      </w:r>
    </w:p>
    <w:p w:rsidR="009A53EC" w:rsidRPr="009A53EC" w:rsidRDefault="009A53EC" w:rsidP="009A53EC">
      <w:pPr>
        <w:keepNext/>
        <w:keepLines/>
        <w:widowControl w:val="0"/>
        <w:spacing w:after="0" w:line="240" w:lineRule="auto"/>
        <w:ind w:left="3940"/>
        <w:outlineLvl w:val="2"/>
        <w:rPr>
          <w:rFonts w:ascii="Times New Roman" w:eastAsia="Times New Roman" w:hAnsi="Times New Roman" w:cs="Times New Roman"/>
          <w:b/>
          <w:bCs/>
          <w:sz w:val="24"/>
          <w:szCs w:val="24"/>
          <w:lang w:bidi="ru-RU"/>
        </w:rPr>
      </w:pPr>
      <w:bookmarkStart w:id="75" w:name="bookmark82"/>
      <w:r w:rsidRPr="009A53EC">
        <w:rPr>
          <w:rFonts w:ascii="Times New Roman" w:eastAsia="Times New Roman" w:hAnsi="Times New Roman" w:cs="Times New Roman"/>
          <w:b/>
          <w:bCs/>
          <w:sz w:val="24"/>
          <w:szCs w:val="24"/>
          <w:lang w:bidi="ru-RU"/>
        </w:rPr>
        <w:t xml:space="preserve">Замена </w:t>
      </w:r>
      <w:proofErr w:type="spellStart"/>
      <w:r w:rsidRPr="009A53EC">
        <w:rPr>
          <w:rFonts w:ascii="Times New Roman" w:eastAsia="Times New Roman" w:hAnsi="Times New Roman" w:cs="Times New Roman"/>
          <w:b/>
          <w:bCs/>
          <w:sz w:val="24"/>
          <w:szCs w:val="24"/>
          <w:lang w:bidi="ru-RU"/>
        </w:rPr>
        <w:t>котлоагрегатов</w:t>
      </w:r>
      <w:bookmarkEnd w:id="75"/>
      <w:proofErr w:type="spellEnd"/>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Система теплоснабжения постоянно развивается, появляется все новое оборудование, более надежное и </w:t>
      </w:r>
      <w:proofErr w:type="spellStart"/>
      <w:r w:rsidRPr="009A53EC">
        <w:rPr>
          <w:rFonts w:ascii="Times New Roman" w:eastAsia="Times New Roman" w:hAnsi="Times New Roman" w:cs="Times New Roman"/>
          <w:sz w:val="24"/>
          <w:szCs w:val="24"/>
          <w:lang w:bidi="ru-RU"/>
        </w:rPr>
        <w:t>энергоэффективное</w:t>
      </w:r>
      <w:proofErr w:type="spellEnd"/>
      <w:r w:rsidRPr="009A53EC">
        <w:rPr>
          <w:rFonts w:ascii="Times New Roman" w:eastAsia="Times New Roman" w:hAnsi="Times New Roman" w:cs="Times New Roman"/>
          <w:sz w:val="24"/>
          <w:szCs w:val="24"/>
          <w:lang w:bidi="ru-RU"/>
        </w:rPr>
        <w:t xml:space="preserve">. Замена котлов с истекшим сроком службы на новые </w:t>
      </w:r>
      <w:proofErr w:type="spellStart"/>
      <w:r w:rsidRPr="009A53EC">
        <w:rPr>
          <w:rFonts w:ascii="Times New Roman" w:eastAsia="Times New Roman" w:hAnsi="Times New Roman" w:cs="Times New Roman"/>
          <w:sz w:val="24"/>
          <w:szCs w:val="24"/>
          <w:lang w:bidi="ru-RU"/>
        </w:rPr>
        <w:t>котлоагрегаты</w:t>
      </w:r>
      <w:proofErr w:type="spellEnd"/>
      <w:r w:rsidRPr="009A53EC">
        <w:rPr>
          <w:rFonts w:ascii="Times New Roman" w:eastAsia="Times New Roman" w:hAnsi="Times New Roman" w:cs="Times New Roman"/>
          <w:sz w:val="24"/>
          <w:szCs w:val="24"/>
          <w:lang w:bidi="ru-RU"/>
        </w:rPr>
        <w:t xml:space="preserve"> позволит сократить потребление топлива и повысить надежность системы теплоснабжения, от работы </w:t>
      </w:r>
      <w:proofErr w:type="spellStart"/>
      <w:r w:rsidRPr="009A53EC">
        <w:rPr>
          <w:rFonts w:ascii="Times New Roman" w:eastAsia="Times New Roman" w:hAnsi="Times New Roman" w:cs="Times New Roman"/>
          <w:sz w:val="24"/>
          <w:szCs w:val="24"/>
          <w:lang w:bidi="ru-RU"/>
        </w:rPr>
        <w:t>котлоагрегатов</w:t>
      </w:r>
      <w:proofErr w:type="spellEnd"/>
      <w:r w:rsidRPr="009A53EC">
        <w:rPr>
          <w:rFonts w:ascii="Times New Roman" w:eastAsia="Times New Roman" w:hAnsi="Times New Roman" w:cs="Times New Roman"/>
          <w:sz w:val="24"/>
          <w:szCs w:val="24"/>
          <w:lang w:bidi="ru-RU"/>
        </w:rPr>
        <w:t xml:space="preserve"> зависит вся система теплоснабжения, надежность котлов напрямую зависит на надежность всей системы в целом.</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Согласно ч.7 ст.16 № 96-ФЗ от 04.05.1999 "Об охране атмосферного воздуха", п.8 Правил эксплуатации установок очистки газа, утвержденных приказом Минприроды России № 498 от 15.09.2017: запрещаются размещение и эксплуатация объектов хозяйственной и иной деятельности, которые не имеют предусмотренных правилами охраны атмосферного воздуха установок очистки газов и средств контроля за выбросами загрязняющих веществ в атмосферный воздух;</w:t>
      </w:r>
      <w:proofErr w:type="gramEnd"/>
      <w:r w:rsidRPr="009A53EC">
        <w:rPr>
          <w:rFonts w:ascii="Times New Roman" w:eastAsia="Times New Roman" w:hAnsi="Times New Roman" w:cs="Times New Roman"/>
          <w:sz w:val="24"/>
          <w:szCs w:val="24"/>
          <w:lang w:bidi="ru-RU"/>
        </w:rPr>
        <w:t xml:space="preserve">                                                                                                                                              п.2.12.2 Правил технической эксплуатации тепловых энергоустановок, утвержденных приказом Министерства энергетики РФ от 24.03.2003 №115: при работе тепловых энергоустановок следует принимать меры для предупреждения или ограничения вредного воздействия на окружающую среду выбросов загрязняющих веществ в атмосферу.   </w:t>
      </w:r>
    </w:p>
    <w:p w:rsidR="009A53EC" w:rsidRPr="009A53EC" w:rsidRDefault="009A53EC" w:rsidP="009A53EC">
      <w:pPr>
        <w:widowControl w:val="0"/>
        <w:spacing w:after="0" w:line="240" w:lineRule="auto"/>
        <w:ind w:firstLine="600"/>
        <w:rPr>
          <w:rFonts w:ascii="Times New Roman" w:eastAsia="Times New Roman" w:hAnsi="Times New Roman" w:cs="Times New Roman"/>
          <w:sz w:val="24"/>
          <w:szCs w:val="24"/>
          <w:lang w:bidi="ru-RU"/>
        </w:rPr>
      </w:pPr>
    </w:p>
    <w:p w:rsidR="009A53EC" w:rsidRPr="009A53EC" w:rsidRDefault="009A53EC" w:rsidP="009A53EC">
      <w:pPr>
        <w:widowControl w:val="0"/>
        <w:tabs>
          <w:tab w:val="left" w:leader="underscore" w:pos="10205"/>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Таблица 9.1 - Мероприятия и необходимые инвестиции по системе теплоснабжения</w:t>
      </w:r>
    </w:p>
    <w:tbl>
      <w:tblPr>
        <w:tblOverlap w:val="never"/>
        <w:tblW w:w="10636" w:type="dxa"/>
        <w:tblInd w:w="-557" w:type="dxa"/>
        <w:tblLayout w:type="fixed"/>
        <w:tblCellMar>
          <w:left w:w="10" w:type="dxa"/>
          <w:right w:w="10" w:type="dxa"/>
        </w:tblCellMar>
        <w:tblLook w:val="0000"/>
      </w:tblPr>
      <w:tblGrid>
        <w:gridCol w:w="1985"/>
        <w:gridCol w:w="663"/>
        <w:gridCol w:w="805"/>
        <w:gridCol w:w="805"/>
        <w:gridCol w:w="805"/>
        <w:gridCol w:w="805"/>
        <w:gridCol w:w="805"/>
        <w:gridCol w:w="805"/>
        <w:gridCol w:w="805"/>
        <w:gridCol w:w="805"/>
        <w:gridCol w:w="774"/>
        <w:gridCol w:w="774"/>
      </w:tblGrid>
      <w:tr w:rsidR="009A53EC" w:rsidRPr="009A53EC" w:rsidTr="009A53EC">
        <w:trPr>
          <w:trHeight w:hRule="exact" w:val="595"/>
        </w:trPr>
        <w:tc>
          <w:tcPr>
            <w:tcW w:w="1985"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ind w:left="28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Наименование</w:t>
            </w:r>
          </w:p>
        </w:tc>
        <w:tc>
          <w:tcPr>
            <w:tcW w:w="663"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2022г.</w:t>
            </w:r>
          </w:p>
        </w:tc>
        <w:tc>
          <w:tcPr>
            <w:tcW w:w="805"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2023г.</w:t>
            </w:r>
          </w:p>
        </w:tc>
        <w:tc>
          <w:tcPr>
            <w:tcW w:w="805"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2024г.</w:t>
            </w:r>
          </w:p>
        </w:tc>
        <w:tc>
          <w:tcPr>
            <w:tcW w:w="805"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2025г.</w:t>
            </w:r>
          </w:p>
        </w:tc>
        <w:tc>
          <w:tcPr>
            <w:tcW w:w="805"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2026г.</w:t>
            </w:r>
          </w:p>
        </w:tc>
        <w:tc>
          <w:tcPr>
            <w:tcW w:w="805"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2027г.</w:t>
            </w:r>
          </w:p>
        </w:tc>
        <w:tc>
          <w:tcPr>
            <w:tcW w:w="805"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2028г.</w:t>
            </w:r>
          </w:p>
        </w:tc>
        <w:tc>
          <w:tcPr>
            <w:tcW w:w="805"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2029г.</w:t>
            </w:r>
          </w:p>
        </w:tc>
        <w:tc>
          <w:tcPr>
            <w:tcW w:w="805"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2030г.</w:t>
            </w:r>
          </w:p>
        </w:tc>
        <w:tc>
          <w:tcPr>
            <w:tcW w:w="774"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2031г.</w:t>
            </w:r>
          </w:p>
        </w:tc>
        <w:tc>
          <w:tcPr>
            <w:tcW w:w="774"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Итого,</w:t>
            </w: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тыс</w:t>
            </w:r>
            <w:proofErr w:type="gramStart"/>
            <w:r w:rsidRPr="009A53EC">
              <w:rPr>
                <w:rFonts w:ascii="Times New Roman" w:eastAsia="Times New Roman" w:hAnsi="Times New Roman" w:cs="Times New Roman"/>
                <w:color w:val="000000"/>
                <w:sz w:val="24"/>
                <w:szCs w:val="24"/>
                <w:shd w:val="clear" w:color="auto" w:fill="FFFFFF"/>
                <w:lang w:bidi="ru-RU"/>
              </w:rPr>
              <w:t>.р</w:t>
            </w:r>
            <w:proofErr w:type="gramEnd"/>
            <w:r w:rsidRPr="009A53EC">
              <w:rPr>
                <w:rFonts w:ascii="Times New Roman" w:eastAsia="Times New Roman" w:hAnsi="Times New Roman" w:cs="Times New Roman"/>
                <w:color w:val="000000"/>
                <w:sz w:val="24"/>
                <w:szCs w:val="24"/>
                <w:shd w:val="clear" w:color="auto" w:fill="FFFFFF"/>
                <w:lang w:bidi="ru-RU"/>
              </w:rPr>
              <w:t>уб.</w:t>
            </w:r>
          </w:p>
        </w:tc>
      </w:tr>
      <w:tr w:rsidR="009A53EC" w:rsidRPr="009A53EC" w:rsidTr="009A53EC">
        <w:trPr>
          <w:trHeight w:hRule="exact" w:val="316"/>
        </w:trPr>
        <w:tc>
          <w:tcPr>
            <w:tcW w:w="10636" w:type="dxa"/>
            <w:gridSpan w:val="12"/>
            <w:tcBorders>
              <w:top w:val="single" w:sz="4" w:space="0" w:color="auto"/>
              <w:left w:val="single" w:sz="4" w:space="0" w:color="auto"/>
              <w:bottom w:val="single" w:sz="4" w:space="0" w:color="auto"/>
              <w:right w:val="single" w:sz="4" w:space="0" w:color="auto"/>
            </w:tcBorders>
            <w:shd w:val="clear" w:color="auto" w:fill="FFFFFF"/>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Котельная ул. Школьная 1Б</w:t>
            </w:r>
          </w:p>
        </w:tc>
      </w:tr>
      <w:tr w:rsidR="009A53EC" w:rsidRPr="009A53EC" w:rsidTr="009A53EC">
        <w:trPr>
          <w:trHeight w:hRule="exact" w:val="589"/>
        </w:trPr>
        <w:tc>
          <w:tcPr>
            <w:tcW w:w="1985"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 xml:space="preserve">Реконструкция, </w:t>
            </w:r>
            <w:proofErr w:type="spellStart"/>
            <w:r w:rsidRPr="009A53EC">
              <w:rPr>
                <w:rFonts w:ascii="Times New Roman" w:eastAsia="Times New Roman" w:hAnsi="Times New Roman" w:cs="Times New Roman"/>
                <w:color w:val="000000"/>
                <w:sz w:val="24"/>
                <w:szCs w:val="24"/>
                <w:shd w:val="clear" w:color="auto" w:fill="FFFFFF"/>
                <w:lang w:bidi="ru-RU"/>
              </w:rPr>
              <w:t>модернизация</w:t>
            </w:r>
            <w:proofErr w:type="gramStart"/>
            <w:r w:rsidRPr="009A53EC">
              <w:rPr>
                <w:rFonts w:ascii="Times New Roman" w:eastAsia="Times New Roman" w:hAnsi="Times New Roman" w:cs="Times New Roman"/>
                <w:color w:val="000000"/>
                <w:sz w:val="24"/>
                <w:szCs w:val="24"/>
                <w:shd w:val="clear" w:color="auto" w:fill="FFFFFF"/>
                <w:lang w:bidi="ru-RU"/>
              </w:rPr>
              <w:t>,т</w:t>
            </w:r>
            <w:proofErr w:type="gramEnd"/>
            <w:r w:rsidRPr="009A53EC">
              <w:rPr>
                <w:rFonts w:ascii="Times New Roman" w:eastAsia="Times New Roman" w:hAnsi="Times New Roman" w:cs="Times New Roman"/>
                <w:color w:val="000000"/>
                <w:sz w:val="24"/>
                <w:szCs w:val="24"/>
                <w:shd w:val="clear" w:color="auto" w:fill="FFFFFF"/>
                <w:lang w:bidi="ru-RU"/>
              </w:rPr>
              <w:t>ыс.руб</w:t>
            </w:r>
            <w:proofErr w:type="spellEnd"/>
            <w:r w:rsidRPr="009A53EC">
              <w:rPr>
                <w:rFonts w:ascii="Times New Roman" w:eastAsia="Times New Roman" w:hAnsi="Times New Roman" w:cs="Times New Roman"/>
                <w:color w:val="000000"/>
                <w:sz w:val="24"/>
                <w:szCs w:val="24"/>
                <w:shd w:val="clear" w:color="auto" w:fill="FFFFFF"/>
                <w:lang w:bidi="ru-RU"/>
              </w:rPr>
              <w:t>.</w:t>
            </w:r>
          </w:p>
        </w:tc>
        <w:tc>
          <w:tcPr>
            <w:tcW w:w="66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0,00</w:t>
            </w:r>
          </w:p>
        </w:tc>
        <w:tc>
          <w:tcPr>
            <w:tcW w:w="805"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0,00</w:t>
            </w:r>
          </w:p>
        </w:tc>
        <w:tc>
          <w:tcPr>
            <w:tcW w:w="805"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0,00</w:t>
            </w:r>
          </w:p>
        </w:tc>
        <w:tc>
          <w:tcPr>
            <w:tcW w:w="805"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0,00</w:t>
            </w:r>
          </w:p>
        </w:tc>
        <w:tc>
          <w:tcPr>
            <w:tcW w:w="805"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0,00</w:t>
            </w:r>
          </w:p>
        </w:tc>
        <w:tc>
          <w:tcPr>
            <w:tcW w:w="774"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1873,28</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Times New Roman" w:hAnsi="Times New Roman" w:cs="Times New Roman"/>
                <w:color w:val="000000"/>
                <w:sz w:val="24"/>
                <w:szCs w:val="24"/>
                <w:shd w:val="clear" w:color="auto" w:fill="FFFFFF"/>
                <w:lang w:bidi="ru-RU"/>
              </w:rPr>
            </w:pPr>
            <w:r w:rsidRPr="009A53EC">
              <w:rPr>
                <w:rFonts w:ascii="Times New Roman" w:eastAsia="Times New Roman" w:hAnsi="Times New Roman" w:cs="Times New Roman"/>
                <w:color w:val="000000"/>
                <w:sz w:val="24"/>
                <w:szCs w:val="24"/>
                <w:shd w:val="clear" w:color="auto" w:fill="FFFFFF"/>
                <w:lang w:bidi="ru-RU"/>
              </w:rPr>
              <w:t>1873,28</w:t>
            </w:r>
          </w:p>
        </w:tc>
      </w:tr>
    </w:tbl>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rPr>
          <w:rFonts w:ascii="Times New Roman" w:eastAsia="Times New Roman" w:hAnsi="Times New Roman" w:cs="Times New Roman"/>
          <w:sz w:val="24"/>
          <w:szCs w:val="24"/>
          <w:lang w:bidi="ru-RU"/>
        </w:rPr>
        <w:sectPr w:rsidR="009A53EC" w:rsidRPr="009A53EC" w:rsidSect="009A53EC">
          <w:headerReference w:type="default" r:id="rId47"/>
          <w:footerReference w:type="default" r:id="rId48"/>
          <w:pgSz w:w="11900" w:h="16840"/>
          <w:pgMar w:top="1418" w:right="890" w:bottom="544" w:left="1134" w:header="0" w:footer="6" w:gutter="0"/>
          <w:cols w:space="720"/>
          <w:noEndnote/>
          <w:docGrid w:linePitch="360"/>
        </w:sectPr>
      </w:pPr>
    </w:p>
    <w:p w:rsidR="009A53EC" w:rsidRPr="009A53EC" w:rsidRDefault="009A53EC" w:rsidP="007528CE">
      <w:pPr>
        <w:keepNext/>
        <w:keepLines/>
        <w:widowControl w:val="0"/>
        <w:numPr>
          <w:ilvl w:val="0"/>
          <w:numId w:val="18"/>
        </w:numPr>
        <w:tabs>
          <w:tab w:val="left" w:pos="1435"/>
          <w:tab w:val="left" w:pos="6024"/>
        </w:tabs>
        <w:spacing w:after="0" w:line="240" w:lineRule="auto"/>
        <w:outlineLvl w:val="2"/>
        <w:rPr>
          <w:rFonts w:ascii="Times New Roman" w:eastAsia="Times New Roman" w:hAnsi="Times New Roman" w:cs="Times New Roman"/>
          <w:b/>
          <w:bCs/>
          <w:sz w:val="24"/>
          <w:szCs w:val="24"/>
          <w:lang w:bidi="ru-RU"/>
        </w:rPr>
      </w:pPr>
      <w:bookmarkStart w:id="76" w:name="bookmark84"/>
      <w:r w:rsidRPr="009A53EC">
        <w:rPr>
          <w:rFonts w:ascii="Times New Roman" w:eastAsia="Times New Roman" w:hAnsi="Times New Roman" w:cs="Times New Roman"/>
          <w:b/>
          <w:bCs/>
          <w:sz w:val="24"/>
          <w:szCs w:val="24"/>
          <w:lang w:bidi="ru-RU"/>
        </w:rPr>
        <w:lastRenderedPageBreak/>
        <w:t>Предложения по источникам</w:t>
      </w:r>
      <w:r w:rsidRPr="009A53EC">
        <w:rPr>
          <w:rFonts w:ascii="Times New Roman" w:eastAsia="Times New Roman" w:hAnsi="Times New Roman" w:cs="Times New Roman"/>
          <w:b/>
          <w:bCs/>
          <w:sz w:val="24"/>
          <w:szCs w:val="24"/>
          <w:lang w:bidi="ru-RU"/>
        </w:rPr>
        <w:tab/>
        <w:t>инвестиций, обеспечивающих</w:t>
      </w:r>
      <w:bookmarkEnd w:id="76"/>
    </w:p>
    <w:p w:rsidR="009A53EC" w:rsidRPr="009A53EC" w:rsidRDefault="009A53EC" w:rsidP="009A53EC">
      <w:pPr>
        <w:widowControl w:val="0"/>
        <w:spacing w:after="0" w:line="240" w:lineRule="auto"/>
        <w:rPr>
          <w:rFonts w:ascii="Times New Roman" w:eastAsia="Times New Roman" w:hAnsi="Times New Roman" w:cs="Times New Roman"/>
          <w:b/>
          <w:bCs/>
          <w:sz w:val="24"/>
          <w:szCs w:val="24"/>
          <w:lang w:bidi="ru-RU"/>
        </w:rPr>
      </w:pPr>
      <w:bookmarkStart w:id="77" w:name="bookmark85"/>
      <w:r w:rsidRPr="009A53EC">
        <w:rPr>
          <w:rFonts w:ascii="Times New Roman" w:eastAsia="Times New Roman" w:hAnsi="Times New Roman" w:cs="Times New Roman"/>
          <w:b/>
          <w:bCs/>
          <w:sz w:val="24"/>
          <w:szCs w:val="24"/>
          <w:lang w:bidi="ru-RU"/>
        </w:rPr>
        <w:t>финансовые потребности</w:t>
      </w:r>
      <w:bookmarkEnd w:id="77"/>
    </w:p>
    <w:p w:rsidR="009A53EC" w:rsidRPr="009A53EC" w:rsidRDefault="007373B5" w:rsidP="009A53EC">
      <w:pPr>
        <w:widowControl w:val="0"/>
        <w:spacing w:after="0" w:line="240" w:lineRule="auto"/>
        <w:ind w:firstLine="740"/>
        <w:jc w:val="both"/>
        <w:rPr>
          <w:rFonts w:ascii="Times New Roman" w:eastAsia="Times New Roman" w:hAnsi="Times New Roman" w:cs="Times New Roman"/>
          <w:sz w:val="24"/>
          <w:szCs w:val="24"/>
          <w:lang w:bidi="ru-RU"/>
        </w:rPr>
      </w:pPr>
      <w:r>
        <w:rPr>
          <w:rFonts w:ascii="Times New Roman" w:eastAsia="Times New Roman" w:hAnsi="Times New Roman" w:cs="Times New Roman"/>
          <w:noProof/>
          <w:sz w:val="24"/>
          <w:szCs w:val="24"/>
        </w:rPr>
        <w:pict>
          <v:shape id="Text Box 17" o:spid="_x0000_s1042" type="#_x0000_t202" style="position:absolute;left:0;text-align:left;margin-left:231.95pt;margin-top:320.8pt;width:35.9pt;height:8.3pt;z-index:-251637760;visibility:visible;mso-wrap-style:square;mso-width-percent:0;mso-height-percent:0;mso-wrap-distance-left:5pt;mso-wrap-distance-top:0;mso-wrap-distance-right:46.55pt;mso-wrap-distance-bottom:6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9OsgIAALE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" filled="f" stroked="f">
            <v:textbox style="mso-fit-shape-to-text:t" inset="0,0,0,0">
              <w:txbxContent>
                <w:p w:rsidR="00410D5F" w:rsidRDefault="00410D5F" w:rsidP="009A53EC">
                  <w:pPr>
                    <w:pStyle w:val="150"/>
                    <w:shd w:val="clear" w:color="auto" w:fill="auto"/>
                  </w:pPr>
                  <w:r>
                    <w:rPr>
                      <w:rStyle w:val="15Exact0"/>
                    </w:rPr>
                    <w:t>Бюджет</w:t>
                  </w:r>
                </w:p>
              </w:txbxContent>
            </v:textbox>
            <w10:wrap type="topAndBottom" anchorx="margin"/>
          </v:shape>
        </w:pict>
      </w:r>
      <w:r>
        <w:rPr>
          <w:rFonts w:ascii="Times New Roman" w:eastAsia="Times New Roman" w:hAnsi="Times New Roman" w:cs="Times New Roman"/>
          <w:noProof/>
          <w:sz w:val="24"/>
          <w:szCs w:val="24"/>
        </w:rPr>
        <w:pict>
          <v:shape id="Text Box 15" o:spid="_x0000_s1044" type="#_x0000_t202" style="position:absolute;left:0;text-align:left;margin-left:288.35pt;margin-top:329.1pt;width:60.5pt;height:8.3pt;z-index:-251635712;visibility:visible;mso-wrap-style:square;mso-width-percent:0;mso-height-percent:0;mso-wrap-distance-left:5pt;mso-wrap-distance-top:0;mso-wrap-distance-right:39.35pt;mso-wrap-distance-bottom:5.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" filled="f" stroked="f">
            <v:textbox style="mso-fit-shape-to-text:t" inset="0,0,0,0">
              <w:txbxContent>
                <w:p w:rsidR="00410D5F" w:rsidRDefault="00410D5F" w:rsidP="009A53EC">
                  <w:pPr>
                    <w:pStyle w:val="150"/>
                    <w:shd w:val="clear" w:color="auto" w:fill="auto"/>
                  </w:pPr>
                  <w:r>
                    <w:t>муниципального</w:t>
                  </w:r>
                </w:p>
              </w:txbxContent>
            </v:textbox>
            <w10:wrap type="topAndBottom" anchorx="margin"/>
          </v:shape>
        </w:pict>
      </w:r>
      <w:r>
        <w:rPr>
          <w:rFonts w:ascii="Times New Roman" w:eastAsia="Times New Roman" w:hAnsi="Times New Roman" w:cs="Times New Roman"/>
          <w:noProof/>
          <w:sz w:val="24"/>
          <w:szCs w:val="24"/>
        </w:rPr>
        <w:pict>
          <v:shape id="Text Box 18" o:spid="_x0000_s1041" type="#_x0000_t202" style="position:absolute;left:0;text-align:left;margin-left:336pt;margin-top:243.35pt;width:57.6pt;height:17.7pt;z-index:-251638784;visibility:visible;mso-wrap-style:square;mso-width-percent:0;mso-height-percent:0;mso-wrap-distance-left:5pt;mso-wrap-distance-top:0;mso-wrap-distance-right:122.65pt;mso-wrap-distance-bottom:6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IysQ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" filled="f" stroked="f">
            <v:textbox style="mso-fit-shape-to-text:t" inset="0,0,0,0">
              <w:txbxContent>
                <w:p w:rsidR="00410D5F" w:rsidRDefault="00410D5F" w:rsidP="009A53EC">
                  <w:pPr>
                    <w:pStyle w:val="140"/>
                    <w:shd w:val="clear" w:color="auto" w:fill="auto"/>
                  </w:pPr>
                  <w:r>
                    <w:t>Бюджет</w:t>
                  </w:r>
                </w:p>
              </w:txbxContent>
            </v:textbox>
            <w10:wrap type="topAndBottom" anchorx="margin"/>
          </v:shape>
        </w:pict>
      </w:r>
      <w:r>
        <w:rPr>
          <w:rFonts w:ascii="Times New Roman" w:eastAsia="Times New Roman" w:hAnsi="Times New Roman" w:cs="Times New Roman"/>
          <w:noProof/>
          <w:sz w:val="24"/>
          <w:szCs w:val="24"/>
        </w:rPr>
        <w:pict>
          <v:shape id="Text Box 19" o:spid="_x0000_s1040" type="#_x0000_t202" style="position:absolute;left:0;text-align:left;margin-left:229.7pt;margin-top:149.3pt;width:96.25pt;height:42.15pt;z-index:-251639808;visibility:visible;mso-wrap-style:square;mso-width-percent:0;mso-height-percent:0;mso-wrap-distance-left:5pt;mso-wrap-distance-top:0;mso-wrap-distance-right:188.9pt;mso-wrap-distance-bottom:12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" filled="f">
            <v:textbox style="mso-fit-shape-to-text:t" inset="0,0,0,0">
              <w:txbxContent>
                <w:p w:rsidR="00410D5F" w:rsidRDefault="00410D5F" w:rsidP="009A53EC">
                  <w:pPr>
                    <w:pStyle w:val="15"/>
                    <w:keepNext/>
                    <w:keepLines/>
                    <w:shd w:val="clear" w:color="auto" w:fill="auto"/>
                  </w:pPr>
                  <w:bookmarkStart w:id="78" w:name="bookmark77"/>
                  <w:r>
                    <w:t>Источники</w:t>
                  </w:r>
                  <w:bookmarkEnd w:id="78"/>
                </w:p>
                <w:p w:rsidR="00410D5F" w:rsidRDefault="00410D5F" w:rsidP="009A53EC">
                  <w:pPr>
                    <w:pStyle w:val="15"/>
                    <w:keepNext/>
                    <w:keepLines/>
                    <w:shd w:val="clear" w:color="auto" w:fill="auto"/>
                    <w:spacing w:after="0"/>
                  </w:pPr>
                  <w:bookmarkStart w:id="79" w:name="bookmark78"/>
                  <w:r>
                    <w:t>инвестиций</w:t>
                  </w:r>
                  <w:bookmarkEnd w:id="79"/>
                </w:p>
              </w:txbxContent>
            </v:textbox>
            <w10:wrap type="topAndBottom" anchorx="margin"/>
          </v:shape>
        </w:pict>
      </w:r>
      <w:r>
        <w:rPr>
          <w:rFonts w:ascii="Times New Roman" w:eastAsia="Times New Roman" w:hAnsi="Times New Roman" w:cs="Times New Roman"/>
          <w:noProof/>
          <w:sz w:val="24"/>
          <w:szCs w:val="24"/>
        </w:rPr>
        <w:pict>
          <v:shape id="Text Box 14" o:spid="_x0000_s1045" type="#_x0000_t202" style="position:absolute;left:0;text-align:left;margin-left:305.2pt;margin-top:340.1pt;width:24.5pt;height:7.7pt;z-index:-251634688;visibility:visible;mso-wrap-style:square;mso-width-percent:0;mso-height-percent:0;mso-wrap-distance-left:5pt;mso-wrap-distance-top:0;mso-wrap-distance-right:53.3pt;mso-wrap-distance-bottom:59.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" filled="f" stroked="f">
            <v:textbox style="mso-fit-shape-to-text:t" inset="0,0,0,0">
              <w:txbxContent>
                <w:p w:rsidR="00410D5F" w:rsidRPr="001B2290" w:rsidRDefault="00410D5F" w:rsidP="009A53EC">
                  <w:pPr>
                    <w:pStyle w:val="130"/>
                    <w:shd w:val="clear" w:color="auto" w:fill="auto"/>
                    <w:rPr>
                      <w:sz w:val="16"/>
                    </w:rPr>
                  </w:pPr>
                  <w:r w:rsidRPr="001B2290">
                    <w:rPr>
                      <w:sz w:val="16"/>
                    </w:rPr>
                    <w:t>района</w:t>
                  </w:r>
                </w:p>
              </w:txbxContent>
            </v:textbox>
            <w10:wrap type="topAndBottom" anchorx="margin"/>
          </v:shape>
        </w:pict>
      </w:r>
      <w:r>
        <w:rPr>
          <w:rFonts w:ascii="Times New Roman" w:eastAsia="Times New Roman" w:hAnsi="Times New Roman" w:cs="Times New Roman"/>
          <w:noProof/>
          <w:sz w:val="24"/>
          <w:szCs w:val="24"/>
        </w:rPr>
        <w:pict>
          <v:shape id="Text Box 16" o:spid="_x0000_s1043" type="#_x0000_t202" style="position:absolute;left:0;text-align:left;margin-left:309.1pt;margin-top:318.5pt;width:26.9pt;height:8.3pt;z-index:-251636736;visibility:visible;mso-wrap-style:square;mso-width-percent:0;mso-height-percent:0;mso-wrap-distance-left:5pt;mso-wrap-distance-top:0;mso-wrap-distance-right:57.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" filled="f" stroked="f">
            <v:textbox style="mso-fit-shape-to-text:t" inset="0,0,0,0">
              <w:txbxContent>
                <w:p w:rsidR="00410D5F" w:rsidRDefault="00410D5F" w:rsidP="009A53EC">
                  <w:pPr>
                    <w:pStyle w:val="110"/>
                    <w:shd w:val="clear" w:color="auto" w:fill="auto"/>
                  </w:pPr>
                  <w:r>
                    <w:t>Бюджет</w:t>
                  </w:r>
                </w:p>
              </w:txbxContent>
            </v:textbox>
            <w10:wrap type="topAndBottom" anchorx="margin"/>
          </v:shape>
        </w:pict>
      </w:r>
      <w:r>
        <w:rPr>
          <w:rFonts w:ascii="Times New Roman" w:eastAsia="Times New Roman" w:hAnsi="Times New Roman" w:cs="Times New Roman"/>
          <w:noProof/>
          <w:sz w:val="24"/>
          <w:szCs w:val="24"/>
        </w:rPr>
        <w:pict>
          <v:shape id="Text Box 23" o:spid="_x0000_s1036" type="#_x0000_t202" style="position:absolute;left:0;text-align:left;margin-left:12.5pt;margin-top:374.45pt;width:46.55pt;height:8.3pt;z-index:-251643904;visibility:visible;mso-wrap-style:square;mso-width-percent:0;mso-height-percent:0;mso-wrap-distance-left:10.3pt;mso-wrap-distance-top:0;mso-wrap-distance-right:36.95pt;mso-wrap-distance-bottom:29.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" filled="f" stroked="f">
            <v:textbox style="mso-fit-shape-to-text:t" inset="0,0,0,0">
              <w:txbxContent>
                <w:p w:rsidR="00410D5F" w:rsidRDefault="00410D5F" w:rsidP="009A53EC">
                  <w:pPr>
                    <w:pStyle w:val="110"/>
                    <w:shd w:val="clear" w:color="auto" w:fill="auto"/>
                  </w:pPr>
                  <w:r>
                    <w:t>Амортизация</w:t>
                  </w:r>
                </w:p>
              </w:txbxContent>
            </v:textbox>
            <w10:wrap type="topAndBottom" anchorx="margin"/>
          </v:shape>
        </w:pict>
      </w:r>
      <w:r>
        <w:rPr>
          <w:rFonts w:ascii="Times New Roman" w:eastAsia="Times New Roman" w:hAnsi="Times New Roman" w:cs="Times New Roman"/>
          <w:noProof/>
          <w:sz w:val="24"/>
          <w:szCs w:val="24"/>
        </w:rPr>
        <w:pict>
          <v:shape id="Text Box 21" o:spid="_x0000_s1038" type="#_x0000_t202" style="position:absolute;left:0;text-align:left;margin-left:91.7pt;margin-top:300.7pt;width:59.5pt;height:26.1pt;z-index:-251641856;visibility:visible;mso-wrap-style:square;mso-width-percent:0;mso-height-percent:0;mso-wrap-distance-left:89.5pt;mso-wrap-distance-top:0;mso-wrap-distance-right:5pt;mso-wrap-distance-bottom:49.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" filled="f">
            <v:textbox style="mso-fit-shape-to-text:t" inset="0,0,0,0">
              <w:txbxContent>
                <w:p w:rsidR="00410D5F" w:rsidRDefault="00410D5F" w:rsidP="009A53EC">
                  <w:pPr>
                    <w:pStyle w:val="120"/>
                    <w:shd w:val="clear" w:color="auto" w:fill="auto"/>
                    <w:spacing w:after="53"/>
                  </w:pPr>
                  <w:r>
                    <w:t>Собственные</w:t>
                  </w:r>
                </w:p>
                <w:p w:rsidR="00410D5F" w:rsidRDefault="00410D5F" w:rsidP="009A53EC">
                  <w:pPr>
                    <w:pStyle w:val="50"/>
                    <w:shd w:val="clear" w:color="auto" w:fill="auto"/>
                    <w:spacing w:line="244" w:lineRule="exact"/>
                    <w:ind w:firstLine="0"/>
                  </w:pPr>
                  <w:r>
                    <w:rPr>
                      <w:rStyle w:val="5Exact"/>
                    </w:rPr>
                    <w:t>источники</w:t>
                  </w:r>
                </w:p>
              </w:txbxContent>
            </v:textbox>
            <w10:wrap type="topAndBottom" anchorx="margin"/>
          </v:shape>
        </w:pict>
      </w:r>
      <w:r>
        <w:rPr>
          <w:rFonts w:ascii="Times New Roman" w:eastAsia="Times New Roman" w:hAnsi="Times New Roman" w:cs="Times New Roman"/>
          <w:noProof/>
          <w:sz w:val="24"/>
          <w:szCs w:val="24"/>
        </w:rPr>
        <w:pict>
          <v:shape id="Text Box 20" o:spid="_x0000_s1039" type="#_x0000_t202" style="position:absolute;left:0;text-align:left;margin-left:96pt;margin-top:374.75pt;width:30.7pt;height:7.7pt;z-index:-251640832;visibility:visible;mso-wrap-style:square;mso-width-percent:0;mso-height-percent:0;mso-wrap-distance-left:5pt;mso-wrap-distance-top:0;mso-wrap-distance-right:5pt;mso-wrap-distance-bottom:29.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q3rgIAALE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" filled="f" stroked="f">
            <v:textbox style="mso-fit-shape-to-text:t" inset="0,0,0,0">
              <w:txbxContent>
                <w:p w:rsidR="00410D5F" w:rsidRDefault="00410D5F" w:rsidP="009A53EC">
                  <w:pPr>
                    <w:pStyle w:val="130"/>
                    <w:shd w:val="clear" w:color="auto" w:fill="auto"/>
                  </w:pPr>
                  <w:r>
                    <w:t>Прибыль</w:t>
                  </w:r>
                </w:p>
              </w:txbxContent>
            </v:textbox>
            <w10:wrap type="topAndBottom" anchorx="margin"/>
          </v:shape>
        </w:pict>
      </w:r>
      <w:r>
        <w:rPr>
          <w:rFonts w:ascii="Times New Roman" w:eastAsia="Times New Roman" w:hAnsi="Times New Roman" w:cs="Times New Roman"/>
          <w:noProof/>
          <w:sz w:val="24"/>
          <w:szCs w:val="24"/>
        </w:rPr>
        <w:pict>
          <v:shape id="Text Box 13" o:spid="_x0000_s1046" type="#_x0000_t202" style="position:absolute;left:0;text-align:left;margin-left:393.6pt;margin-top:323.55pt;width:26.9pt;height:8.3pt;z-index:-251633664;visibility:visible;mso-wrap-style:square;mso-width-percent:0;mso-height-percent:0;mso-wrap-distance-left:5pt;mso-wrap-distance-top:0;mso-wrap-distance-right:36pt;mso-wrap-distance-bottom:3.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" filled="f" stroked="f">
            <v:textbox style="mso-fit-shape-to-text:t" inset="0,0,0,0">
              <w:txbxContent>
                <w:p w:rsidR="00410D5F" w:rsidRDefault="00410D5F" w:rsidP="009A53EC">
                  <w:pPr>
                    <w:pStyle w:val="110"/>
                    <w:shd w:val="clear" w:color="auto" w:fill="auto"/>
                  </w:pPr>
                  <w:r>
                    <w:t>Бюджет</w:t>
                  </w:r>
                </w:p>
              </w:txbxContent>
            </v:textbox>
            <w10:wrap type="topAndBottom" anchorx="margin"/>
          </v:shape>
        </w:pict>
      </w:r>
      <w:r>
        <w:rPr>
          <w:rFonts w:ascii="Times New Roman" w:eastAsia="Times New Roman" w:hAnsi="Times New Roman" w:cs="Times New Roman"/>
          <w:noProof/>
          <w:sz w:val="24"/>
          <w:szCs w:val="24"/>
        </w:rPr>
        <w:pict>
          <v:shape id="Text Box 12" o:spid="_x0000_s1047" type="#_x0000_t202" style="position:absolute;left:0;text-align:left;margin-left:391.7pt;margin-top:334.4pt;width:31.2pt;height:8.3pt;z-index:-251632640;visibility:visible;mso-wrap-style:square;mso-width-percent:0;mso-height-percent:0;mso-wrap-distance-left:5pt;mso-wrap-distance-top:0;mso-wrap-distance-right:42.7pt;mso-wrap-distance-bottom:2.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" filled="f" stroked="f">
            <v:textbox style="mso-fit-shape-to-text:t" inset="0,0,0,0">
              <w:txbxContent>
                <w:p w:rsidR="00410D5F" w:rsidRDefault="00410D5F" w:rsidP="009A53EC">
                  <w:pPr>
                    <w:pStyle w:val="110"/>
                    <w:shd w:val="clear" w:color="auto" w:fill="auto"/>
                  </w:pPr>
                  <w:r>
                    <w:t>субъекта</w:t>
                  </w:r>
                </w:p>
              </w:txbxContent>
            </v:textbox>
            <w10:wrap type="topAndBottom" anchorx="margin"/>
          </v:shape>
        </w:pict>
      </w:r>
      <w:r>
        <w:rPr>
          <w:rFonts w:ascii="Times New Roman" w:eastAsia="Times New Roman" w:hAnsi="Times New Roman" w:cs="Times New Roman"/>
          <w:noProof/>
          <w:sz w:val="24"/>
          <w:szCs w:val="24"/>
        </w:rPr>
        <w:pict>
          <v:shape id="Text Box 11" o:spid="_x0000_s1048" type="#_x0000_t202" style="position:absolute;left:0;text-align:left;margin-left:387.85pt;margin-top:344.7pt;width:37.9pt;height:8.3pt;z-index:-251631616;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" filled="f" stroked="f">
            <v:textbox style="mso-fit-shape-to-text:t" inset="0,0,0,0">
              <w:txbxContent>
                <w:p w:rsidR="00410D5F" w:rsidRDefault="00410D5F" w:rsidP="009A53EC">
                  <w:pPr>
                    <w:pStyle w:val="110"/>
                    <w:shd w:val="clear" w:color="auto" w:fill="auto"/>
                  </w:pPr>
                  <w:r>
                    <w:t>Федерации</w:t>
                  </w:r>
                </w:p>
              </w:txbxContent>
            </v:textbox>
            <w10:wrap type="topAndBottom" anchorx="margin"/>
          </v:shape>
        </w:pict>
      </w:r>
      <w:r>
        <w:rPr>
          <w:rFonts w:ascii="Times New Roman" w:eastAsia="Times New Roman" w:hAnsi="Times New Roman" w:cs="Times New Roman"/>
          <w:noProof/>
          <w:sz w:val="24"/>
          <w:szCs w:val="24"/>
        </w:rPr>
        <w:pict>
          <v:shape id="Text Box 10" o:spid="_x0000_s1049" type="#_x0000_t202" style="position:absolute;left:0;text-align:left;margin-left:456.5pt;margin-top:323.85pt;width:45.6pt;height:7.7pt;z-index:-251630592;visibility:visible;mso-wrap-style:square;mso-width-percent:0;mso-height-percent:0;mso-wrap-distance-left:38.95pt;mso-wrap-distance-top:0;mso-wrap-distance-right:12.7pt;mso-wrap-distance-bottom:3.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" filled="f" stroked="f">
            <v:textbox style="mso-fit-shape-to-text:t" inset="0,0,0,0">
              <w:txbxContent>
                <w:p w:rsidR="00410D5F" w:rsidRDefault="00410D5F" w:rsidP="009A53EC">
                  <w:pPr>
                    <w:pStyle w:val="130"/>
                    <w:shd w:val="clear" w:color="auto" w:fill="auto"/>
                  </w:pPr>
                  <w:r>
                    <w:t>Федеральный</w:t>
                  </w:r>
                </w:p>
              </w:txbxContent>
            </v:textbox>
            <w10:wrap type="topAndBottom" anchorx="margin"/>
          </v:shape>
        </w:pict>
      </w:r>
      <w:r>
        <w:rPr>
          <w:rFonts w:ascii="Times New Roman" w:eastAsia="Times New Roman" w:hAnsi="Times New Roman" w:cs="Times New Roman"/>
          <w:noProof/>
          <w:sz w:val="24"/>
          <w:szCs w:val="24"/>
        </w:rPr>
        <w:pict>
          <v:shape id="Text Box 9" o:spid="_x0000_s1050" type="#_x0000_t202" style="position:absolute;left:0;text-align:left;margin-left:465.6pt;margin-top:334.65pt;width:26.9pt;height:8.3pt;z-index:-251629568;visibility:visible;mso-wrap-style:square;mso-width-percent:0;mso-height-percent:0;mso-wrap-distance-left:36.55pt;mso-wrap-distance-top:0;mso-wrap-distance-right:22.3pt;mso-wrap-distance-bottom:68.7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D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" filled="f" stroked="f">
            <v:textbox style="mso-fit-shape-to-text:t" inset="0,0,0,0">
              <w:txbxContent>
                <w:p w:rsidR="00410D5F" w:rsidRDefault="00410D5F" w:rsidP="009A53EC">
                  <w:pPr>
                    <w:pStyle w:val="160"/>
                    <w:shd w:val="clear" w:color="auto" w:fill="auto"/>
                  </w:pPr>
                  <w:r>
                    <w:t>Бюджет</w:t>
                  </w:r>
                </w:p>
              </w:txbxContent>
            </v:textbox>
            <w10:wrap type="topAndBottom" anchorx="margin"/>
          </v:shape>
        </w:pict>
      </w:r>
      <w:r w:rsidR="009A53EC" w:rsidRPr="009A53EC">
        <w:rPr>
          <w:rFonts w:ascii="Times New Roman" w:eastAsia="Times New Roman" w:hAnsi="Times New Roman" w:cs="Times New Roman"/>
          <w:sz w:val="24"/>
          <w:szCs w:val="24"/>
          <w:lang w:bidi="ru-RU"/>
        </w:rPr>
        <w:t>В рассматриваемой схеме теплоснабжения анализируются инвестиционные проекты, по которым могут осуществлять финансирование хозяйствующие субъекты различной отраслевой и муниципальной принадлежности. В общем случае источники инвестиций на реализацию мероприятий, предусмотренными данными инвестиционными проектами можно изобразить следующим образом (Рис.9.1.).</w:t>
      </w:r>
    </w:p>
    <w:p w:rsidR="009A53EC" w:rsidRPr="009A53EC" w:rsidRDefault="009A53EC" w:rsidP="007528CE">
      <w:pPr>
        <w:widowControl w:val="0"/>
        <w:numPr>
          <w:ilvl w:val="0"/>
          <w:numId w:val="17"/>
        </w:numPr>
        <w:tabs>
          <w:tab w:val="left" w:pos="851"/>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Инвестиционная составляющая в тарифе;</w:t>
      </w:r>
    </w:p>
    <w:p w:rsidR="009A53EC" w:rsidRPr="009A53EC" w:rsidRDefault="009A53EC" w:rsidP="007528CE">
      <w:pPr>
        <w:widowControl w:val="0"/>
        <w:numPr>
          <w:ilvl w:val="0"/>
          <w:numId w:val="17"/>
        </w:numPr>
        <w:tabs>
          <w:tab w:val="left" w:pos="851"/>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Бюджетные средства;</w:t>
      </w:r>
    </w:p>
    <w:p w:rsidR="009A53EC" w:rsidRPr="009A53EC" w:rsidRDefault="007373B5" w:rsidP="007528CE">
      <w:pPr>
        <w:widowControl w:val="0"/>
        <w:numPr>
          <w:ilvl w:val="0"/>
          <w:numId w:val="17"/>
        </w:numPr>
        <w:tabs>
          <w:tab w:val="left" w:pos="851"/>
        </w:tabs>
        <w:spacing w:after="0" w:line="240" w:lineRule="auto"/>
        <w:jc w:val="both"/>
        <w:rPr>
          <w:rFonts w:ascii="Times New Roman" w:eastAsia="Times New Roman" w:hAnsi="Times New Roman" w:cs="Times New Roman"/>
          <w:sz w:val="24"/>
          <w:szCs w:val="24"/>
          <w:lang w:bidi="ru-RU"/>
        </w:rPr>
      </w:pPr>
      <w:r>
        <w:rPr>
          <w:rFonts w:ascii="Times New Roman" w:eastAsia="Times New Roman" w:hAnsi="Times New Roman" w:cs="Times New Roman"/>
          <w:noProof/>
          <w:sz w:val="24"/>
          <w:szCs w:val="24"/>
        </w:rPr>
        <w:pict>
          <v:shape id="Text Box 22" o:spid="_x0000_s1037" type="#_x0000_t202" style="position:absolute;left:0;text-align:left;margin-left:91.7pt;margin-top:110.45pt;width:97.6pt;height:34.75pt;z-index:-251642880;visibility:visible;mso-wrap-style:square;mso-width-percent:0;mso-height-percent:0;mso-wrap-distance-left:100.3pt;mso-wrap-distance-top:0;mso-wrap-distance-right:143.3pt;mso-wrap-distance-bottom:30.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" filled="f">
            <v:textbox style="mso-fit-shape-to-text:t" inset="0,0,0,0">
              <w:txbxContent>
                <w:p w:rsidR="00410D5F" w:rsidRDefault="00410D5F" w:rsidP="009A53EC">
                  <w:pPr>
                    <w:pStyle w:val="36"/>
                    <w:keepNext/>
                    <w:keepLines/>
                    <w:shd w:val="clear" w:color="auto" w:fill="auto"/>
                    <w:spacing w:after="60"/>
                    <w:ind w:firstLine="0"/>
                  </w:pPr>
                  <w:bookmarkStart w:id="80" w:name="bookmark75"/>
                  <w:r>
                    <w:rPr>
                      <w:rStyle w:val="3Exact"/>
                    </w:rPr>
                    <w:t>Предприятие,</w:t>
                  </w:r>
                  <w:bookmarkStart w:id="81" w:name="bookmark76"/>
                  <w:bookmarkEnd w:id="80"/>
                  <w:r>
                    <w:rPr>
                      <w:rStyle w:val="3Exact"/>
                    </w:rPr>
                    <w:t xml:space="preserve"> организация</w:t>
                  </w:r>
                  <w:bookmarkEnd w:id="81"/>
                </w:p>
              </w:txbxContent>
            </v:textbox>
            <w10:wrap type="topAndBottom" anchorx="margin"/>
          </v:shape>
        </w:pict>
      </w:r>
      <w:r w:rsidR="009A53EC" w:rsidRPr="009A53EC">
        <w:rPr>
          <w:rFonts w:ascii="Times New Roman" w:eastAsia="Times New Roman" w:hAnsi="Times New Roman" w:cs="Times New Roman"/>
          <w:sz w:val="24"/>
          <w:szCs w:val="24"/>
          <w:lang w:bidi="ru-RU"/>
        </w:rPr>
        <w:t>Прочие источники.</w:t>
      </w:r>
    </w:p>
    <w:p w:rsidR="009A53EC" w:rsidRPr="009A53EC" w:rsidRDefault="007528CE"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noProof/>
          <w:sz w:val="24"/>
          <w:szCs w:val="24"/>
        </w:rPr>
        <w:drawing>
          <wp:anchor distT="0" distB="0" distL="63500" distR="63500" simplePos="0" relativeHeight="251666432" behindDoc="1" locked="0" layoutInCell="1" allowOverlap="1">
            <wp:simplePos x="0" y="0"/>
            <wp:positionH relativeFrom="margin">
              <wp:posOffset>-217805</wp:posOffset>
            </wp:positionH>
            <wp:positionV relativeFrom="margin">
              <wp:posOffset>1985645</wp:posOffset>
            </wp:positionV>
            <wp:extent cx="6483350" cy="4404360"/>
            <wp:effectExtent l="0" t="0" r="0" b="0"/>
            <wp:wrapNone/>
            <wp:docPr id="17" name="Рисунок 2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5"/>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3350" cy="4404360"/>
                    </a:xfrm>
                    <a:prstGeom prst="rect">
                      <a:avLst/>
                    </a:prstGeom>
                    <a:noFill/>
                  </pic:spPr>
                </pic:pic>
              </a:graphicData>
            </a:graphic>
          </wp:anchor>
        </w:drawing>
      </w:r>
      <w:r w:rsidR="007373B5">
        <w:rPr>
          <w:rFonts w:ascii="Times New Roman" w:eastAsia="Times New Roman" w:hAnsi="Times New Roman" w:cs="Times New Roman"/>
          <w:noProof/>
          <w:sz w:val="24"/>
          <w:szCs w:val="24"/>
        </w:rPr>
        <w:pict>
          <v:shape id="Text Box 7" o:spid="_x0000_s1052" type="#_x0000_t202" style="position:absolute;left:0;text-align:left;margin-left:210.95pt;margin-top:253.3pt;width:29.75pt;height:7.2pt;z-index:-251627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" filled="f" stroked="f">
            <v:textbox style="mso-fit-shape-to-text:t" inset="0,0,0,0">
              <w:txbxContent>
                <w:p w:rsidR="00410D5F" w:rsidRDefault="00410D5F" w:rsidP="009A53EC">
                  <w:pPr>
                    <w:pStyle w:val="170"/>
                    <w:shd w:val="clear" w:color="auto" w:fill="auto"/>
                  </w:pPr>
                  <w:r>
                    <w:t>средства</w:t>
                  </w:r>
                </w:p>
              </w:txbxContent>
            </v:textbox>
            <w10:wrap type="topAndBottom" anchorx="margin"/>
          </v:shape>
        </w:pict>
      </w:r>
      <w:r w:rsidR="007373B5">
        <w:rPr>
          <w:rFonts w:ascii="Times New Roman" w:eastAsia="Times New Roman" w:hAnsi="Times New Roman" w:cs="Times New Roman"/>
          <w:noProof/>
          <w:sz w:val="24"/>
          <w:szCs w:val="24"/>
        </w:rPr>
        <w:pict>
          <v:shape id="Text Box 8" o:spid="_x0000_s1051" type="#_x0000_t202" style="position:absolute;left:0;text-align:left;margin-left:215.45pt;margin-top:244.95pt;width:29.3pt;height:8.3pt;z-index:-251628544;visibility:visible;mso-wrap-style:square;mso-width-percent:0;mso-height-percent:0;mso-wrap-distance-left:5pt;mso-wrap-distance-top:0;mso-wrap-distance-right:5pt;mso-wrap-distance-bottom: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1Lrg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" filled="f" stroked="f">
            <v:textbox style="mso-fit-shape-to-text:t" inset="0,0,0,0">
              <w:txbxContent>
                <w:p w:rsidR="00410D5F" w:rsidRDefault="00410D5F" w:rsidP="009A53EC">
                  <w:pPr>
                    <w:pStyle w:val="110"/>
                    <w:shd w:val="clear" w:color="auto" w:fill="auto"/>
                  </w:pPr>
                  <w:r>
                    <w:t>Заемные</w:t>
                  </w:r>
                </w:p>
              </w:txbxContent>
            </v:textbox>
            <w10:wrap type="topAndBottom" anchorx="margin"/>
          </v:shape>
        </w:pict>
      </w:r>
    </w:p>
    <w:p w:rsidR="009A53EC" w:rsidRPr="009A53EC" w:rsidRDefault="007373B5" w:rsidP="009A53EC">
      <w:pPr>
        <w:widowControl w:val="0"/>
        <w:spacing w:after="0" w:line="240" w:lineRule="auto"/>
        <w:ind w:firstLine="600"/>
        <w:jc w:val="both"/>
        <w:rPr>
          <w:rFonts w:ascii="Times New Roman" w:eastAsia="Times New Roman" w:hAnsi="Times New Roman" w:cs="Times New Roman"/>
          <w:sz w:val="24"/>
          <w:szCs w:val="24"/>
          <w:lang w:bidi="ru-RU"/>
        </w:rPr>
      </w:pPr>
      <w:r>
        <w:rPr>
          <w:rFonts w:ascii="Times New Roman" w:eastAsia="Times New Roman" w:hAnsi="Times New Roman" w:cs="Times New Roman"/>
          <w:noProof/>
          <w:sz w:val="24"/>
          <w:szCs w:val="24"/>
        </w:rPr>
        <w:pict>
          <v:shape id="Text Box 84" o:spid="_x0000_s1053" type="#_x0000_t202" style="position:absolute;left:0;text-align:left;margin-left:311.05pt;margin-top:4.15pt;width:37.9pt;height:8.3pt;z-index:-251625472;visibility:visible;mso-wrap-style:square;mso-width-percent:0;mso-height-percent:0;mso-wrap-distance-left:5pt;mso-wrap-distance-top:0;mso-wrap-distance-right:89.05pt;mso-wrap-distance-bottom:59.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0fsQIAALI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" filled="f" stroked="f">
            <v:textbox style="mso-fit-shape-to-text:t" inset="0,0,0,0">
              <w:txbxContent>
                <w:p w:rsidR="00410D5F" w:rsidRDefault="00410D5F" w:rsidP="009A53EC">
                  <w:pPr>
                    <w:pStyle w:val="110"/>
                    <w:shd w:val="clear" w:color="auto" w:fill="auto"/>
                  </w:pPr>
                  <w:r>
                    <w:t>Займы</w:t>
                  </w:r>
                </w:p>
              </w:txbxContent>
            </v:textbox>
            <w10:wrap type="topAndBottom" anchorx="margin"/>
          </v:shape>
        </w:pic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Рис. 9.1. – Источники инвестиций</w:t>
      </w:r>
    </w:p>
    <w:p w:rsidR="007528CE" w:rsidRDefault="007528CE" w:rsidP="009A53EC">
      <w:pPr>
        <w:widowControl w:val="0"/>
        <w:spacing w:after="0" w:line="240" w:lineRule="auto"/>
        <w:ind w:firstLine="709"/>
        <w:jc w:val="both"/>
        <w:rPr>
          <w:rFonts w:ascii="Times New Roman" w:eastAsia="Times New Roman" w:hAnsi="Times New Roman" w:cs="Times New Roman"/>
          <w:sz w:val="24"/>
          <w:szCs w:val="24"/>
          <w:lang w:bidi="ru-RU"/>
        </w:rPr>
      </w:pPr>
    </w:p>
    <w:p w:rsidR="007528CE" w:rsidRDefault="007528CE" w:rsidP="009A53EC">
      <w:pPr>
        <w:widowControl w:val="0"/>
        <w:spacing w:after="0" w:line="240" w:lineRule="auto"/>
        <w:ind w:firstLine="709"/>
        <w:jc w:val="both"/>
        <w:rPr>
          <w:rFonts w:ascii="Times New Roman" w:eastAsia="Times New Roman" w:hAnsi="Times New Roman" w:cs="Times New Roman"/>
          <w:sz w:val="24"/>
          <w:szCs w:val="24"/>
          <w:lang w:bidi="ru-RU"/>
        </w:rPr>
      </w:pPr>
    </w:p>
    <w:p w:rsidR="009A53EC" w:rsidRPr="009A53EC" w:rsidRDefault="009A53EC" w:rsidP="009A53EC">
      <w:pPr>
        <w:widowControl w:val="0"/>
        <w:spacing w:after="0" w:line="240" w:lineRule="auto"/>
        <w:ind w:firstLine="709"/>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За счет амортизационных отчислений могут быть реализованы мероприятия по реконструкции ветхих сетей и замене оборудования, выработавшего ресурс.</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счет платы за подключение потребителей могут быть реализованы мероприятия по увеличению тепловой мощности источников тепловой энергии, мероприятия по реконструкции тепловых сетей с увеличением диаметров, строительству новых участков тепловых сетей.</w:t>
      </w:r>
    </w:p>
    <w:p w:rsidR="009A53EC" w:rsidRDefault="009A53EC" w:rsidP="009A53EC">
      <w:pPr>
        <w:widowControl w:val="0"/>
        <w:spacing w:after="0" w:line="240" w:lineRule="auto"/>
        <w:ind w:firstLine="600"/>
        <w:jc w:val="both"/>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Инвестиционная составляющая в тарифе на тепловую энергию может быть применена для финансирования мероприятий, направленных на повышение эффективности работы источников тепловой энергии, систем транспорта тепловой энергии и систем теплоснабжения в целом.</w:t>
      </w:r>
    </w:p>
    <w:p w:rsidR="007528CE" w:rsidRDefault="007528CE" w:rsidP="009A53EC">
      <w:pPr>
        <w:widowControl w:val="0"/>
        <w:spacing w:after="0" w:line="240" w:lineRule="auto"/>
        <w:ind w:firstLine="600"/>
        <w:jc w:val="both"/>
        <w:rPr>
          <w:rFonts w:ascii="Times New Roman" w:eastAsia="Courier New" w:hAnsi="Times New Roman" w:cs="Times New Roman"/>
          <w:color w:val="000000"/>
          <w:sz w:val="24"/>
          <w:szCs w:val="24"/>
          <w:lang w:bidi="ru-RU"/>
        </w:rPr>
      </w:pPr>
    </w:p>
    <w:p w:rsidR="007528CE" w:rsidRDefault="007528CE" w:rsidP="009A53EC">
      <w:pPr>
        <w:widowControl w:val="0"/>
        <w:spacing w:after="0" w:line="240" w:lineRule="auto"/>
        <w:ind w:firstLine="600"/>
        <w:jc w:val="both"/>
        <w:rPr>
          <w:rFonts w:ascii="Times New Roman" w:eastAsia="Courier New" w:hAnsi="Times New Roman" w:cs="Times New Roman"/>
          <w:color w:val="000000"/>
          <w:sz w:val="24"/>
          <w:szCs w:val="24"/>
          <w:lang w:bidi="ru-RU"/>
        </w:rPr>
      </w:pPr>
    </w:p>
    <w:p w:rsidR="007528CE" w:rsidRDefault="007528CE" w:rsidP="009A53EC">
      <w:pPr>
        <w:widowControl w:val="0"/>
        <w:spacing w:after="0" w:line="240" w:lineRule="auto"/>
        <w:ind w:firstLine="600"/>
        <w:jc w:val="both"/>
        <w:rPr>
          <w:rFonts w:ascii="Times New Roman" w:eastAsia="Courier New" w:hAnsi="Times New Roman" w:cs="Times New Roman"/>
          <w:color w:val="000000"/>
          <w:sz w:val="24"/>
          <w:szCs w:val="24"/>
          <w:lang w:bidi="ru-RU"/>
        </w:rPr>
      </w:pPr>
    </w:p>
    <w:p w:rsidR="007528CE" w:rsidRPr="009A53EC" w:rsidRDefault="007528CE" w:rsidP="009A53EC">
      <w:pPr>
        <w:widowControl w:val="0"/>
        <w:spacing w:after="0" w:line="240" w:lineRule="auto"/>
        <w:ind w:firstLine="600"/>
        <w:jc w:val="both"/>
        <w:rPr>
          <w:rFonts w:ascii="Times New Roman" w:eastAsia="Courier New" w:hAnsi="Times New Roman" w:cs="Times New Roman"/>
          <w:color w:val="000000"/>
          <w:sz w:val="24"/>
          <w:szCs w:val="24"/>
          <w:lang w:bidi="ru-RU"/>
        </w:rPr>
      </w:pPr>
    </w:p>
    <w:tbl>
      <w:tblPr>
        <w:tblpPr w:leftFromText="180" w:rightFromText="180" w:vertAnchor="text" w:horzAnchor="margin" w:tblpY="1789"/>
        <w:tblW w:w="10216" w:type="dxa"/>
        <w:tblLayout w:type="fixed"/>
        <w:tblCellMar>
          <w:left w:w="10" w:type="dxa"/>
          <w:right w:w="10" w:type="dxa"/>
        </w:tblCellMar>
        <w:tblLook w:val="0000"/>
      </w:tblPr>
      <w:tblGrid>
        <w:gridCol w:w="3696"/>
        <w:gridCol w:w="2126"/>
        <w:gridCol w:w="992"/>
        <w:gridCol w:w="993"/>
        <w:gridCol w:w="708"/>
        <w:gridCol w:w="709"/>
        <w:gridCol w:w="992"/>
      </w:tblGrid>
      <w:tr w:rsidR="009A53EC" w:rsidRPr="009A53EC" w:rsidTr="009A53EC">
        <w:trPr>
          <w:trHeight w:hRule="exact" w:val="595"/>
        </w:trPr>
        <w:tc>
          <w:tcPr>
            <w:tcW w:w="3696"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lastRenderedPageBreak/>
              <w:t>Наименование</w:t>
            </w:r>
          </w:p>
        </w:tc>
        <w:tc>
          <w:tcPr>
            <w:tcW w:w="2126"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Источник финансирования</w:t>
            </w:r>
          </w:p>
        </w:tc>
        <w:tc>
          <w:tcPr>
            <w:tcW w:w="992"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2027 г.</w:t>
            </w:r>
          </w:p>
        </w:tc>
        <w:tc>
          <w:tcPr>
            <w:tcW w:w="993"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2028 г.</w:t>
            </w:r>
          </w:p>
        </w:tc>
        <w:tc>
          <w:tcPr>
            <w:tcW w:w="708"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2029 г.</w:t>
            </w:r>
          </w:p>
        </w:tc>
        <w:tc>
          <w:tcPr>
            <w:tcW w:w="709"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2030 г.</w:t>
            </w:r>
          </w:p>
        </w:tc>
        <w:tc>
          <w:tcPr>
            <w:tcW w:w="992" w:type="dxa"/>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2031 г.</w:t>
            </w:r>
          </w:p>
        </w:tc>
      </w:tr>
      <w:tr w:rsidR="009A53EC" w:rsidRPr="009A53EC" w:rsidTr="009A53EC">
        <w:trPr>
          <w:trHeight w:hRule="exact" w:val="307"/>
        </w:trPr>
        <w:tc>
          <w:tcPr>
            <w:tcW w:w="3696" w:type="dxa"/>
            <w:tcBorders>
              <w:top w:val="single" w:sz="4" w:space="0" w:color="auto"/>
              <w:left w:val="single" w:sz="4" w:space="0" w:color="auto"/>
              <w:bottom w:val="single" w:sz="4" w:space="0" w:color="auto"/>
            </w:tcBorders>
            <w:shd w:val="clear" w:color="auto" w:fill="FFFFFF"/>
          </w:tcPr>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tc>
        <w:tc>
          <w:tcPr>
            <w:tcW w:w="4111" w:type="dxa"/>
            <w:gridSpan w:val="3"/>
            <w:tcBorders>
              <w:top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ООО «</w:t>
            </w:r>
            <w:proofErr w:type="spellStart"/>
            <w:r w:rsidRPr="009A53EC">
              <w:rPr>
                <w:rFonts w:ascii="Times New Roman" w:eastAsia="Courier New" w:hAnsi="Times New Roman" w:cs="Times New Roman"/>
                <w:color w:val="000000"/>
                <w:sz w:val="24"/>
                <w:szCs w:val="24"/>
                <w:lang w:bidi="ru-RU"/>
              </w:rPr>
              <w:t>Енисейэнергоком</w:t>
            </w:r>
            <w:proofErr w:type="spellEnd"/>
            <w:r w:rsidRPr="009A53EC">
              <w:rPr>
                <w:rFonts w:ascii="Times New Roman" w:eastAsia="Courier New" w:hAnsi="Times New Roman" w:cs="Times New Roman"/>
                <w:color w:val="000000"/>
                <w:sz w:val="24"/>
                <w:szCs w:val="24"/>
                <w:lang w:bidi="ru-RU"/>
              </w:rPr>
              <w:t>»</w:t>
            </w:r>
          </w:p>
        </w:tc>
        <w:tc>
          <w:tcPr>
            <w:tcW w:w="708" w:type="dxa"/>
            <w:tcBorders>
              <w:top w:val="single" w:sz="4" w:space="0" w:color="auto"/>
              <w:bottom w:val="single" w:sz="4" w:space="0" w:color="auto"/>
            </w:tcBorders>
            <w:shd w:val="clear" w:color="auto" w:fill="FFFFFF"/>
          </w:tcPr>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tc>
        <w:tc>
          <w:tcPr>
            <w:tcW w:w="709" w:type="dxa"/>
            <w:tcBorders>
              <w:top w:val="single" w:sz="4" w:space="0" w:color="auto"/>
              <w:bottom w:val="single" w:sz="4" w:space="0" w:color="auto"/>
            </w:tcBorders>
            <w:shd w:val="clear" w:color="auto" w:fill="FFFFFF"/>
          </w:tcPr>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tc>
        <w:tc>
          <w:tcPr>
            <w:tcW w:w="992" w:type="dxa"/>
            <w:tcBorders>
              <w:top w:val="single" w:sz="4" w:space="0" w:color="auto"/>
              <w:bottom w:val="single" w:sz="4" w:space="0" w:color="auto"/>
              <w:right w:val="single" w:sz="4" w:space="0" w:color="auto"/>
            </w:tcBorders>
            <w:shd w:val="clear" w:color="auto" w:fill="FFFFFF"/>
          </w:tcPr>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tc>
      </w:tr>
      <w:tr w:rsidR="009A53EC" w:rsidRPr="009A53EC" w:rsidTr="009A53EC">
        <w:trPr>
          <w:trHeight w:val="878"/>
        </w:trPr>
        <w:tc>
          <w:tcPr>
            <w:tcW w:w="3696" w:type="dxa"/>
            <w:vMerge w:val="restart"/>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Модернизация тягодутьевого оборудования котельной с установкой газоочистного оборудования (циклон 3шт.), тыс</w:t>
            </w:r>
            <w:proofErr w:type="gramStart"/>
            <w:r w:rsidRPr="009A53EC">
              <w:rPr>
                <w:rFonts w:ascii="Times New Roman" w:eastAsia="Courier New" w:hAnsi="Times New Roman" w:cs="Times New Roman"/>
                <w:color w:val="000000"/>
                <w:sz w:val="24"/>
                <w:szCs w:val="24"/>
                <w:shd w:val="clear" w:color="auto" w:fill="FFFFFF"/>
                <w:lang w:bidi="ru-RU"/>
              </w:rPr>
              <w:t>.р</w:t>
            </w:r>
            <w:proofErr w:type="gramEnd"/>
            <w:r w:rsidRPr="009A53EC">
              <w:rPr>
                <w:rFonts w:ascii="Times New Roman" w:eastAsia="Courier New" w:hAnsi="Times New Roman" w:cs="Times New Roman"/>
                <w:color w:val="000000"/>
                <w:sz w:val="24"/>
                <w:szCs w:val="24"/>
                <w:shd w:val="clear" w:color="auto" w:fill="FFFFFF"/>
                <w:lang w:bidi="ru-RU"/>
              </w:rPr>
              <w:t>уб.</w:t>
            </w:r>
          </w:p>
        </w:tc>
        <w:tc>
          <w:tcPr>
            <w:tcW w:w="2126"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sz w:val="24"/>
                <w:szCs w:val="24"/>
                <w:lang w:bidi="ru-RU"/>
              </w:rPr>
            </w:pPr>
            <w:r w:rsidRPr="009A53EC">
              <w:rPr>
                <w:rFonts w:ascii="Times New Roman" w:eastAsia="Courier New" w:hAnsi="Times New Roman" w:cs="Times New Roman"/>
                <w:sz w:val="24"/>
                <w:szCs w:val="24"/>
                <w:shd w:val="clear" w:color="auto" w:fill="FFFFFF"/>
                <w:lang w:bidi="ru-RU"/>
              </w:rPr>
              <w:t>амортизационные отчисления</w:t>
            </w:r>
          </w:p>
        </w:tc>
        <w:tc>
          <w:tcPr>
            <w:tcW w:w="992"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0,00</w:t>
            </w:r>
          </w:p>
        </w:tc>
        <w:tc>
          <w:tcPr>
            <w:tcW w:w="99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0,00</w:t>
            </w:r>
          </w:p>
        </w:tc>
        <w:tc>
          <w:tcPr>
            <w:tcW w:w="708"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0,00</w:t>
            </w:r>
          </w:p>
        </w:tc>
        <w:tc>
          <w:tcPr>
            <w:tcW w:w="709"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1 067,27</w:t>
            </w:r>
          </w:p>
        </w:tc>
      </w:tr>
      <w:tr w:rsidR="009A53EC" w:rsidRPr="009A53EC" w:rsidTr="009A53EC">
        <w:trPr>
          <w:trHeight w:val="878"/>
        </w:trPr>
        <w:tc>
          <w:tcPr>
            <w:tcW w:w="3696" w:type="dxa"/>
            <w:vMerge/>
            <w:tcBorders>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Courier New" w:hAnsi="Times New Roman" w:cs="Times New Roman"/>
                <w:color w:val="000000"/>
                <w:sz w:val="24"/>
                <w:szCs w:val="24"/>
                <w:shd w:val="clear" w:color="auto" w:fill="FFFFFF"/>
                <w:lang w:bidi="ru-RU"/>
              </w:rPr>
            </w:pPr>
          </w:p>
        </w:tc>
        <w:tc>
          <w:tcPr>
            <w:tcW w:w="2126"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Courier New" w:hAnsi="Times New Roman" w:cs="Times New Roman"/>
                <w:sz w:val="24"/>
                <w:szCs w:val="24"/>
                <w:shd w:val="clear" w:color="auto" w:fill="FFFFFF"/>
                <w:lang w:bidi="ru-RU"/>
              </w:rPr>
            </w:pPr>
            <w:r w:rsidRPr="009A53EC">
              <w:rPr>
                <w:rFonts w:ascii="Times New Roman" w:eastAsia="Courier New" w:hAnsi="Times New Roman" w:cs="Times New Roman"/>
                <w:sz w:val="24"/>
                <w:szCs w:val="24"/>
                <w:shd w:val="clear" w:color="auto" w:fill="FFFFFF"/>
                <w:lang w:bidi="ru-RU"/>
              </w:rPr>
              <w:t>Нормативная прибыль</w:t>
            </w:r>
          </w:p>
        </w:tc>
        <w:tc>
          <w:tcPr>
            <w:tcW w:w="992"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0,00</w:t>
            </w:r>
          </w:p>
        </w:tc>
        <w:tc>
          <w:tcPr>
            <w:tcW w:w="993"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0,00</w:t>
            </w:r>
          </w:p>
        </w:tc>
        <w:tc>
          <w:tcPr>
            <w:tcW w:w="708"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0,00</w:t>
            </w:r>
          </w:p>
        </w:tc>
        <w:tc>
          <w:tcPr>
            <w:tcW w:w="709"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Courier New" w:hAnsi="Times New Roman" w:cs="Times New Roman"/>
                <w:color w:val="000000"/>
                <w:sz w:val="24"/>
                <w:szCs w:val="24"/>
                <w:shd w:val="clear" w:color="auto" w:fill="FFFFFF"/>
                <w:lang w:bidi="ru-RU"/>
              </w:rPr>
            </w:pPr>
            <w:r w:rsidRPr="009A53EC">
              <w:rPr>
                <w:rFonts w:ascii="Times New Roman" w:eastAsia="Courier New" w:hAnsi="Times New Roman" w:cs="Times New Roman"/>
                <w:color w:val="000000"/>
                <w:sz w:val="24"/>
                <w:szCs w:val="24"/>
                <w:shd w:val="clear" w:color="auto" w:fill="FFFFFF"/>
                <w:lang w:bidi="ru-RU"/>
              </w:rPr>
              <w:t>806,01</w:t>
            </w:r>
          </w:p>
        </w:tc>
      </w:tr>
    </w:tbl>
    <w:p w:rsidR="009A53EC" w:rsidRPr="009A53EC" w:rsidRDefault="009A53EC" w:rsidP="009A53EC">
      <w:pPr>
        <w:widowControl w:val="0"/>
        <w:spacing w:after="0" w:line="240" w:lineRule="auto"/>
        <w:ind w:firstLine="600"/>
        <w:jc w:val="both"/>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Источники финансирования мероприятий по строительству, реконструкции и техническому перевооружению приведены в таблице 9.2</w:t>
      </w:r>
    </w:p>
    <w:p w:rsidR="009A53EC" w:rsidRPr="009A53EC" w:rsidRDefault="009A53EC" w:rsidP="009A53EC">
      <w:pPr>
        <w:widowControl w:val="0"/>
        <w:spacing w:after="0" w:line="240" w:lineRule="auto"/>
        <w:ind w:firstLine="600"/>
        <w:jc w:val="both"/>
        <w:rPr>
          <w:rFonts w:ascii="Times New Roman" w:eastAsia="Courier New" w:hAnsi="Times New Roman" w:cs="Times New Roman"/>
          <w:color w:val="000000"/>
          <w:sz w:val="24"/>
          <w:szCs w:val="24"/>
          <w:lang w:bidi="ru-RU"/>
        </w:rPr>
      </w:pPr>
    </w:p>
    <w:p w:rsidR="009A53EC" w:rsidRPr="009A53EC" w:rsidRDefault="009A53EC" w:rsidP="009A53EC">
      <w:pPr>
        <w:widowControl w:val="0"/>
        <w:spacing w:after="0" w:line="240" w:lineRule="auto"/>
        <w:ind w:firstLine="600"/>
        <w:jc w:val="both"/>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Таблица 9.2 – Источники финансирования мероприятий</w:t>
      </w: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7528CE">
      <w:pPr>
        <w:keepNext/>
        <w:keepLines/>
        <w:widowControl w:val="0"/>
        <w:numPr>
          <w:ilvl w:val="0"/>
          <w:numId w:val="18"/>
        </w:numPr>
        <w:tabs>
          <w:tab w:val="left" w:pos="1126"/>
        </w:tabs>
        <w:spacing w:after="0" w:line="240" w:lineRule="auto"/>
        <w:outlineLvl w:val="2"/>
        <w:rPr>
          <w:rFonts w:ascii="Times New Roman" w:eastAsia="Times New Roman" w:hAnsi="Times New Roman" w:cs="Times New Roman"/>
          <w:b/>
          <w:bCs/>
          <w:sz w:val="24"/>
          <w:szCs w:val="24"/>
          <w:lang w:bidi="ru-RU"/>
        </w:rPr>
      </w:pPr>
      <w:bookmarkStart w:id="82" w:name="bookmark86"/>
      <w:bookmarkStart w:id="83" w:name="bookmark87"/>
      <w:r w:rsidRPr="009A53EC">
        <w:rPr>
          <w:rFonts w:ascii="Times New Roman" w:eastAsia="Times New Roman" w:hAnsi="Times New Roman" w:cs="Times New Roman"/>
          <w:b/>
          <w:bCs/>
          <w:sz w:val="24"/>
          <w:szCs w:val="24"/>
          <w:lang w:bidi="ru-RU"/>
        </w:rPr>
        <w:t>Расчеты эффективности инвестиций</w:t>
      </w:r>
      <w:bookmarkEnd w:id="82"/>
      <w:bookmarkEnd w:id="83"/>
    </w:p>
    <w:p w:rsidR="009A53EC" w:rsidRPr="009A53EC" w:rsidRDefault="009A53EC"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color w:val="000000"/>
          <w:sz w:val="24"/>
          <w:szCs w:val="24"/>
          <w:lang w:bidi="ru-RU"/>
        </w:rPr>
      </w:pPr>
      <w:r w:rsidRPr="009A53EC">
        <w:rPr>
          <w:rFonts w:ascii="Times New Roman" w:eastAsia="Times New Roman" w:hAnsi="Times New Roman" w:cs="Times New Roman"/>
          <w:color w:val="000000"/>
          <w:sz w:val="24"/>
          <w:szCs w:val="24"/>
          <w:lang w:bidi="ru-RU"/>
        </w:rPr>
        <w:t xml:space="preserve">Таблица 9.3 - Результаты расчета инвестиционного проекта «Замена </w:t>
      </w:r>
      <w:proofErr w:type="spellStart"/>
      <w:r w:rsidRPr="009A53EC">
        <w:rPr>
          <w:rFonts w:ascii="Times New Roman" w:eastAsia="Times New Roman" w:hAnsi="Times New Roman" w:cs="Times New Roman"/>
          <w:color w:val="000000"/>
          <w:sz w:val="24"/>
          <w:szCs w:val="24"/>
          <w:lang w:bidi="ru-RU"/>
        </w:rPr>
        <w:t>котлоагрегатов</w:t>
      </w:r>
      <w:proofErr w:type="spellEnd"/>
      <w:r w:rsidRPr="009A53EC">
        <w:rPr>
          <w:rFonts w:ascii="Times New Roman" w:eastAsia="Times New Roman" w:hAnsi="Times New Roman" w:cs="Times New Roman"/>
          <w:color w:val="000000"/>
          <w:sz w:val="24"/>
          <w:szCs w:val="24"/>
          <w:lang w:bidi="ru-RU"/>
        </w:rPr>
        <w:t>» для котельной ул. Школьная 1Б</w:t>
      </w:r>
    </w:p>
    <w:tbl>
      <w:tblPr>
        <w:tblOverlap w:val="never"/>
        <w:tblW w:w="10070" w:type="dxa"/>
        <w:jc w:val="center"/>
        <w:tblLayout w:type="fixed"/>
        <w:tblCellMar>
          <w:left w:w="10" w:type="dxa"/>
          <w:right w:w="10" w:type="dxa"/>
        </w:tblCellMar>
        <w:tblLook w:val="0000"/>
      </w:tblPr>
      <w:tblGrid>
        <w:gridCol w:w="3859"/>
        <w:gridCol w:w="4334"/>
        <w:gridCol w:w="1877"/>
      </w:tblGrid>
      <w:tr w:rsidR="009A53EC" w:rsidRPr="009A53EC" w:rsidTr="009A53EC">
        <w:trPr>
          <w:trHeight w:hRule="exact" w:val="317"/>
          <w:jc w:val="center"/>
        </w:trPr>
        <w:tc>
          <w:tcPr>
            <w:tcW w:w="3859"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Наименование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Реконструкция/модернизация источника</w:t>
            </w:r>
          </w:p>
        </w:tc>
      </w:tr>
      <w:tr w:rsidR="009A53EC" w:rsidRPr="009A53EC" w:rsidTr="009A53EC">
        <w:trPr>
          <w:trHeight w:hRule="exact" w:val="1118"/>
          <w:jc w:val="center"/>
        </w:trPr>
        <w:tc>
          <w:tcPr>
            <w:tcW w:w="3859"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Цели и задачи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Замена физически и морально устаревших котлов, оборудования на новые в связи с истечением срока эксплуатации и необходимостью надежного и бесперебойного теплоснабжения потребителей тепловой энергии</w:t>
            </w:r>
          </w:p>
        </w:tc>
      </w:tr>
      <w:tr w:rsidR="009A53EC" w:rsidRPr="009A53EC" w:rsidTr="009A53EC">
        <w:trPr>
          <w:trHeight w:hRule="exact" w:val="293"/>
          <w:jc w:val="center"/>
        </w:trPr>
        <w:tc>
          <w:tcPr>
            <w:tcW w:w="3859"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Сроки реализации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2031 г.</w:t>
            </w:r>
          </w:p>
        </w:tc>
      </w:tr>
      <w:tr w:rsidR="009A53EC" w:rsidRPr="009A53EC" w:rsidTr="009A53EC">
        <w:trPr>
          <w:trHeight w:hRule="exact" w:val="1278"/>
          <w:jc w:val="center"/>
        </w:trPr>
        <w:tc>
          <w:tcPr>
            <w:tcW w:w="3859"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 xml:space="preserve">Дисконтированные инвестиции проекта по годам, </w:t>
            </w:r>
            <w:proofErr w:type="spellStart"/>
            <w:r w:rsidRPr="009A53EC">
              <w:rPr>
                <w:rFonts w:ascii="Times New Roman" w:eastAsia="Courier New" w:hAnsi="Times New Roman" w:cs="Times New Roman"/>
                <w:color w:val="000000"/>
                <w:sz w:val="24"/>
                <w:szCs w:val="24"/>
                <w:shd w:val="clear" w:color="auto" w:fill="FFFFFF"/>
                <w:lang w:bidi="ru-RU"/>
              </w:rPr>
              <w:t>тыс</w:t>
            </w:r>
            <w:proofErr w:type="gramStart"/>
            <w:r w:rsidRPr="009A53EC">
              <w:rPr>
                <w:rFonts w:ascii="Times New Roman" w:eastAsia="Courier New" w:hAnsi="Times New Roman" w:cs="Times New Roman"/>
                <w:color w:val="000000"/>
                <w:sz w:val="24"/>
                <w:szCs w:val="24"/>
                <w:shd w:val="clear" w:color="auto" w:fill="FFFFFF"/>
                <w:lang w:bidi="ru-RU"/>
              </w:rPr>
              <w:t>.р</w:t>
            </w:r>
            <w:proofErr w:type="gramEnd"/>
            <w:r w:rsidRPr="009A53EC">
              <w:rPr>
                <w:rFonts w:ascii="Times New Roman" w:eastAsia="Courier New" w:hAnsi="Times New Roman" w:cs="Times New Roman"/>
                <w:color w:val="000000"/>
                <w:sz w:val="24"/>
                <w:szCs w:val="24"/>
                <w:shd w:val="clear" w:color="auto" w:fill="FFFFFF"/>
                <w:lang w:bidi="ru-RU"/>
              </w:rPr>
              <w:t>уб</w:t>
            </w:r>
            <w:proofErr w:type="spellEnd"/>
          </w:p>
        </w:tc>
        <w:tc>
          <w:tcPr>
            <w:tcW w:w="4334"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Courier New" w:hAnsi="Times New Roman" w:cs="Times New Roman"/>
                <w:color w:val="000000"/>
                <w:sz w:val="24"/>
                <w:szCs w:val="24"/>
                <w:shd w:val="clear" w:color="auto" w:fill="FFFFFF"/>
                <w:lang w:bidi="ru-RU"/>
              </w:rPr>
            </w:pPr>
            <w:r w:rsidRPr="009A53EC">
              <w:rPr>
                <w:rFonts w:ascii="Times New Roman" w:eastAsia="Courier New" w:hAnsi="Times New Roman" w:cs="Times New Roman"/>
                <w:color w:val="000000"/>
                <w:sz w:val="24"/>
                <w:szCs w:val="24"/>
                <w:shd w:val="clear" w:color="auto" w:fill="FFFFFF"/>
                <w:lang w:bidi="ru-RU"/>
              </w:rPr>
              <w:t>2031г., Модернизация тягодутьевого оборудования котельной с установкой газоочистного оборудования (циклон 3шт.)</w:t>
            </w:r>
          </w:p>
        </w:tc>
        <w:tc>
          <w:tcPr>
            <w:tcW w:w="1877"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Times New Roman" w:eastAsia="Courier New" w:hAnsi="Times New Roman" w:cs="Times New Roman"/>
                <w:color w:val="000000"/>
                <w:sz w:val="24"/>
                <w:szCs w:val="24"/>
                <w:shd w:val="clear" w:color="auto" w:fill="FFFFFF"/>
                <w:lang w:bidi="ru-RU"/>
              </w:rPr>
            </w:pPr>
            <w:r w:rsidRPr="009A53EC">
              <w:rPr>
                <w:rFonts w:ascii="Times New Roman" w:eastAsia="Courier New" w:hAnsi="Times New Roman" w:cs="Times New Roman"/>
                <w:color w:val="000000"/>
                <w:sz w:val="24"/>
                <w:szCs w:val="24"/>
                <w:shd w:val="clear" w:color="auto" w:fill="FFFFFF"/>
                <w:lang w:bidi="ru-RU"/>
              </w:rPr>
              <w:t>1873,28</w:t>
            </w:r>
          </w:p>
        </w:tc>
      </w:tr>
      <w:tr w:rsidR="009A53EC" w:rsidRPr="009A53EC" w:rsidTr="009A53EC">
        <w:trPr>
          <w:trHeight w:hRule="exact" w:val="288"/>
          <w:jc w:val="center"/>
        </w:trPr>
        <w:tc>
          <w:tcPr>
            <w:tcW w:w="3859"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Направление проекта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Проект надежности</w:t>
            </w:r>
          </w:p>
        </w:tc>
      </w:tr>
      <w:tr w:rsidR="009A53EC" w:rsidRPr="009A53EC" w:rsidTr="009A53EC">
        <w:trPr>
          <w:trHeight w:hRule="exact" w:val="845"/>
          <w:jc w:val="center"/>
        </w:trPr>
        <w:tc>
          <w:tcPr>
            <w:tcW w:w="3859" w:type="dxa"/>
            <w:tcBorders>
              <w:top w:val="single" w:sz="4" w:space="0" w:color="auto"/>
              <w:lef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Описание экономического эффекта</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Проект направлен на повышение надежности и не генерирует дополнительного денежного потока от операционной деятельности</w:t>
            </w:r>
          </w:p>
        </w:tc>
      </w:tr>
      <w:tr w:rsidR="009A53EC" w:rsidRPr="009A53EC" w:rsidTr="009A53EC">
        <w:trPr>
          <w:trHeight w:hRule="exact" w:val="293"/>
          <w:jc w:val="center"/>
        </w:trPr>
        <w:tc>
          <w:tcPr>
            <w:tcW w:w="10070" w:type="dxa"/>
            <w:gridSpan w:val="3"/>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b/>
                <w:bCs/>
                <w:color w:val="000000"/>
                <w:sz w:val="24"/>
                <w:szCs w:val="24"/>
                <w:shd w:val="clear" w:color="auto" w:fill="FFFFFF"/>
                <w:lang w:bidi="ru-RU"/>
              </w:rPr>
              <w:t>Показатели экономической эффективности проекта</w:t>
            </w:r>
          </w:p>
        </w:tc>
      </w:tr>
      <w:tr w:rsidR="009A53EC" w:rsidRPr="009A53EC" w:rsidTr="009A53EC">
        <w:trPr>
          <w:trHeight w:hRule="exact" w:val="566"/>
          <w:jc w:val="center"/>
        </w:trPr>
        <w:tc>
          <w:tcPr>
            <w:tcW w:w="3859"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 xml:space="preserve">Чистая приведенная стоимость </w:t>
            </w:r>
            <w:r w:rsidRPr="009A53EC">
              <w:rPr>
                <w:rFonts w:ascii="Times New Roman" w:eastAsia="Courier New" w:hAnsi="Times New Roman" w:cs="Times New Roman"/>
                <w:color w:val="000000"/>
                <w:sz w:val="24"/>
                <w:szCs w:val="24"/>
                <w:shd w:val="clear" w:color="auto" w:fill="FFFFFF"/>
                <w:lang w:val="en-US" w:eastAsia="en-US" w:bidi="en-US"/>
              </w:rPr>
              <w:t>(NPV)</w:t>
            </w:r>
          </w:p>
        </w:tc>
        <w:tc>
          <w:tcPr>
            <w:tcW w:w="6211" w:type="dxa"/>
            <w:gridSpan w:val="2"/>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Более 0</w:t>
            </w:r>
          </w:p>
        </w:tc>
      </w:tr>
      <w:tr w:rsidR="009A53EC" w:rsidRPr="009A53EC" w:rsidTr="009A53EC">
        <w:trPr>
          <w:trHeight w:hRule="exact" w:val="566"/>
          <w:jc w:val="center"/>
        </w:trPr>
        <w:tc>
          <w:tcPr>
            <w:tcW w:w="3859" w:type="dxa"/>
            <w:tcBorders>
              <w:top w:val="single" w:sz="4" w:space="0" w:color="auto"/>
              <w:left w:val="single" w:sz="4" w:space="0" w:color="auto"/>
            </w:tcBorders>
            <w:shd w:val="clear" w:color="auto" w:fill="FFFFFF"/>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 xml:space="preserve">Внутренняя норма рентабельности </w:t>
            </w:r>
            <w:r w:rsidRPr="009A53EC">
              <w:rPr>
                <w:rFonts w:ascii="Times New Roman" w:eastAsia="Courier New" w:hAnsi="Times New Roman" w:cs="Times New Roman"/>
                <w:color w:val="000000"/>
                <w:sz w:val="24"/>
                <w:szCs w:val="24"/>
                <w:shd w:val="clear" w:color="auto" w:fill="FFFFFF"/>
                <w:lang w:val="en-US" w:eastAsia="en-US" w:bidi="en-US"/>
              </w:rPr>
              <w:t>(IRR)</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51%</w:t>
            </w:r>
          </w:p>
        </w:tc>
      </w:tr>
      <w:tr w:rsidR="009A53EC" w:rsidRPr="009A53EC" w:rsidTr="009A53EC">
        <w:trPr>
          <w:trHeight w:hRule="exact" w:val="293"/>
          <w:jc w:val="center"/>
        </w:trPr>
        <w:tc>
          <w:tcPr>
            <w:tcW w:w="3859" w:type="dxa"/>
            <w:tcBorders>
              <w:top w:val="single" w:sz="4" w:space="0" w:color="auto"/>
              <w:left w:val="single" w:sz="4" w:space="0" w:color="auto"/>
            </w:tcBorders>
            <w:shd w:val="clear" w:color="auto" w:fill="FFFFFF"/>
            <w:vAlign w:val="bottom"/>
          </w:tcPr>
          <w:p w:rsidR="009A53EC" w:rsidRPr="009A53EC" w:rsidRDefault="009A53EC" w:rsidP="009A53EC">
            <w:pPr>
              <w:widowControl w:val="0"/>
              <w:spacing w:after="0" w:line="240" w:lineRule="auto"/>
              <w:ind w:left="340"/>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 xml:space="preserve">Простой срок окупаемости </w:t>
            </w:r>
            <w:r w:rsidRPr="009A53EC">
              <w:rPr>
                <w:rFonts w:ascii="Times New Roman" w:eastAsia="Courier New" w:hAnsi="Times New Roman" w:cs="Times New Roman"/>
                <w:color w:val="000000"/>
                <w:sz w:val="24"/>
                <w:szCs w:val="24"/>
                <w:shd w:val="clear" w:color="auto" w:fill="FFFFFF"/>
                <w:lang w:val="en-US" w:eastAsia="en-US" w:bidi="en-US"/>
              </w:rPr>
              <w:t>(PP)</w:t>
            </w:r>
          </w:p>
        </w:tc>
        <w:tc>
          <w:tcPr>
            <w:tcW w:w="6211" w:type="dxa"/>
            <w:gridSpan w:val="2"/>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 год 7 мес.</w:t>
            </w:r>
          </w:p>
        </w:tc>
      </w:tr>
      <w:tr w:rsidR="009A53EC" w:rsidRPr="009A53EC" w:rsidTr="009A53EC">
        <w:trPr>
          <w:trHeight w:hRule="exact" w:val="586"/>
          <w:jc w:val="center"/>
        </w:trPr>
        <w:tc>
          <w:tcPr>
            <w:tcW w:w="3859" w:type="dxa"/>
            <w:tcBorders>
              <w:top w:val="single" w:sz="4" w:space="0" w:color="auto"/>
              <w:left w:val="single" w:sz="4" w:space="0" w:color="auto"/>
              <w:bottom w:val="single" w:sz="4" w:space="0" w:color="auto"/>
            </w:tcBorders>
            <w:shd w:val="clear" w:color="auto" w:fill="FFFFFF"/>
            <w:vAlign w:val="bottom"/>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 xml:space="preserve">Дисконтированный срок окупаемости </w:t>
            </w:r>
            <w:r w:rsidRPr="009A53EC">
              <w:rPr>
                <w:rFonts w:ascii="Times New Roman" w:eastAsia="Courier New" w:hAnsi="Times New Roman" w:cs="Times New Roman"/>
                <w:color w:val="000000"/>
                <w:sz w:val="24"/>
                <w:szCs w:val="24"/>
                <w:shd w:val="clear" w:color="auto" w:fill="FFFFFF"/>
                <w:lang w:val="en-US" w:eastAsia="en-US" w:bidi="en-US"/>
              </w:rPr>
              <w:t>(DPP)</w:t>
            </w:r>
          </w:p>
        </w:tc>
        <w:tc>
          <w:tcPr>
            <w:tcW w:w="62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widowControl w:val="0"/>
              <w:spacing w:after="0" w:line="240" w:lineRule="auto"/>
              <w:jc w:val="center"/>
              <w:rPr>
                <w:rFonts w:ascii="Courier New" w:eastAsia="Courier New" w:hAnsi="Courier New" w:cs="Courier New"/>
                <w:color w:val="000000"/>
                <w:sz w:val="24"/>
                <w:szCs w:val="24"/>
                <w:lang w:bidi="ru-RU"/>
              </w:rPr>
            </w:pPr>
            <w:r w:rsidRPr="009A53EC">
              <w:rPr>
                <w:rFonts w:ascii="Times New Roman" w:eastAsia="Courier New" w:hAnsi="Times New Roman" w:cs="Times New Roman"/>
                <w:color w:val="000000"/>
                <w:sz w:val="24"/>
                <w:szCs w:val="24"/>
                <w:shd w:val="clear" w:color="auto" w:fill="FFFFFF"/>
                <w:lang w:bidi="ru-RU"/>
              </w:rPr>
              <w:t>1 год 9 мес.</w:t>
            </w:r>
          </w:p>
        </w:tc>
      </w:tr>
    </w:tbl>
    <w:p w:rsidR="007528CE" w:rsidRDefault="007528CE" w:rsidP="009A53EC">
      <w:pPr>
        <w:widowControl w:val="0"/>
        <w:spacing w:after="0" w:line="240" w:lineRule="auto"/>
        <w:ind w:firstLine="600"/>
        <w:jc w:val="both"/>
        <w:rPr>
          <w:rFonts w:ascii="Times New Roman" w:eastAsia="Times New Roman" w:hAnsi="Times New Roman" w:cs="Times New Roman"/>
          <w:b/>
          <w:sz w:val="24"/>
          <w:szCs w:val="24"/>
          <w:lang w:bidi="ru-RU"/>
        </w:rPr>
      </w:pPr>
      <w:bookmarkStart w:id="84" w:name="bookmark83"/>
      <w:bookmarkStart w:id="85" w:name="bookmark89"/>
    </w:p>
    <w:p w:rsidR="009A53EC" w:rsidRPr="009A53EC" w:rsidRDefault="009A53EC" w:rsidP="009A53EC">
      <w:pPr>
        <w:widowControl w:val="0"/>
        <w:spacing w:after="0" w:line="240" w:lineRule="auto"/>
        <w:ind w:firstLine="600"/>
        <w:jc w:val="both"/>
        <w:rPr>
          <w:rFonts w:ascii="Times New Roman" w:eastAsia="Times New Roman" w:hAnsi="Times New Roman" w:cs="Times New Roman"/>
          <w:b/>
          <w:sz w:val="24"/>
          <w:szCs w:val="24"/>
          <w:lang w:bidi="ru-RU"/>
        </w:rPr>
      </w:pPr>
      <w:r w:rsidRPr="009A53EC">
        <w:rPr>
          <w:rFonts w:ascii="Times New Roman" w:eastAsia="Times New Roman" w:hAnsi="Times New Roman" w:cs="Times New Roman"/>
          <w:b/>
          <w:sz w:val="24"/>
          <w:szCs w:val="24"/>
          <w:lang w:bidi="ru-RU"/>
        </w:rPr>
        <w:t xml:space="preserve">10. </w:t>
      </w:r>
      <w:bookmarkEnd w:id="84"/>
      <w:r w:rsidRPr="009A53EC">
        <w:rPr>
          <w:rFonts w:ascii="Times New Roman" w:eastAsia="Times New Roman" w:hAnsi="Times New Roman" w:cs="Times New Roman"/>
          <w:b/>
          <w:caps/>
          <w:sz w:val="24"/>
          <w:szCs w:val="24"/>
          <w:lang w:bidi="ru-RU"/>
        </w:rPr>
        <w:t>Реестр единых теплоснабжающих организаций</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b/>
          <w:sz w:val="24"/>
          <w:szCs w:val="24"/>
          <w:lang w:bidi="ru-RU"/>
        </w:rPr>
      </w:pP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Обоснование предложения по определению единой теплоснабжающей организации</w:t>
      </w:r>
      <w:bookmarkEnd w:id="85"/>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spellStart"/>
      <w:r w:rsidRPr="009A53EC">
        <w:rPr>
          <w:rFonts w:ascii="Times New Roman" w:eastAsia="Times New Roman" w:hAnsi="Times New Roman" w:cs="Times New Roman"/>
          <w:sz w:val="24"/>
          <w:szCs w:val="24"/>
          <w:lang w:bidi="ru-RU"/>
        </w:rPr>
        <w:t>Энергоснабжающая</w:t>
      </w:r>
      <w:proofErr w:type="spellEnd"/>
      <w:r w:rsidRPr="009A53EC">
        <w:rPr>
          <w:rFonts w:ascii="Times New Roman" w:eastAsia="Times New Roman" w:hAnsi="Times New Roman" w:cs="Times New Roman"/>
          <w:sz w:val="24"/>
          <w:szCs w:val="24"/>
          <w:lang w:bidi="ru-RU"/>
        </w:rPr>
        <w:t xml:space="preserve"> (теплоснабжающая) организация - коммерческая организация независимо от организационно-правовой формы, осуществляющая продажу абонентам (потребителям) по присоединенной тепловой сети произведенной или (и) купленной тепловой энергии и теплоносителей (МДС 41 - 3.2000 Организационно-методические рекомендации по пользованию системами коммунального теплоснабжения в городах и других населенных пунктах Российской Федерации).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lastRenderedPageBreak/>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В соответствии со статьей 2 пунктом 28 Федерального закона 190 «О теплоснабжении» «...единая теплоснабжающая организация в системе теплоснабжения (далее - ЕТО)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наосновании</w:t>
      </w:r>
      <w:proofErr w:type="gramEnd"/>
      <w:r w:rsidRPr="009A53EC">
        <w:rPr>
          <w:rFonts w:ascii="Times New Roman" w:eastAsia="Times New Roman" w:hAnsi="Times New Roman" w:cs="Times New Roman"/>
          <w:sz w:val="24"/>
          <w:szCs w:val="24"/>
          <w:lang w:bidi="ru-RU"/>
        </w:rPr>
        <w:t xml:space="preserve"> критериев и в порядке, которые установлены правилами организации теплоснабжения, утвержденными Правительством Российской Федерации».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соответствии со статьей 6 пунктом 6 Федерального закона 190 «О теплоснабжении» «</w:t>
      </w:r>
      <w:proofErr w:type="gramStart"/>
      <w:r w:rsidRPr="009A53EC">
        <w:rPr>
          <w:rFonts w:ascii="Times New Roman" w:eastAsia="Times New Roman" w:hAnsi="Times New Roman" w:cs="Times New Roman"/>
          <w:sz w:val="24"/>
          <w:szCs w:val="24"/>
          <w:lang w:bidi="ru-RU"/>
        </w:rPr>
        <w:t>.к</w:t>
      </w:r>
      <w:proofErr w:type="gramEnd"/>
      <w:r w:rsidRPr="009A53EC">
        <w:rPr>
          <w:rFonts w:ascii="Times New Roman" w:eastAsia="Times New Roman" w:hAnsi="Times New Roman" w:cs="Times New Roman"/>
          <w:sz w:val="24"/>
          <w:szCs w:val="24"/>
          <w:lang w:bidi="ru-RU"/>
        </w:rPr>
        <w:t xml:space="preserve">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Постановлением РФ от 08.08.2012 № 808 «Об организации теплоснабжения в Российской Федерации и о внесении изменений в некоторые акты Правительства Российской Федерации». </w:t>
      </w:r>
      <w:proofErr w:type="gramStart"/>
      <w:r w:rsidRPr="009A53EC">
        <w:rPr>
          <w:rFonts w:ascii="Times New Roman" w:eastAsia="Times New Roman" w:hAnsi="Times New Roman" w:cs="Times New Roman"/>
          <w:sz w:val="24"/>
          <w:szCs w:val="24"/>
          <w:lang w:bidi="ru-RU"/>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w:t>
      </w:r>
      <w:proofErr w:type="gramEnd"/>
      <w:r w:rsidRPr="009A53EC">
        <w:rPr>
          <w:rFonts w:ascii="Times New Roman" w:eastAsia="Times New Roman" w:hAnsi="Times New Roman" w:cs="Times New Roman"/>
          <w:sz w:val="24"/>
          <w:szCs w:val="24"/>
          <w:lang w:bidi="ru-RU"/>
        </w:rPr>
        <w:t xml:space="preserve"> на присвоение организации статуса единой теплоснабжающей организации с указанием зоны ее деятельности.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К заявке прилагается бухгалтерская отчетность, составленная на последнюю отчетную дату перед подачей заявки, с отметкой налогового органа об ее принятии.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Уполномоченные органы обязаны в течение 3 рабочих дней </w:t>
      </w:r>
      <w:proofErr w:type="gramStart"/>
      <w:r w:rsidRPr="009A53EC">
        <w:rPr>
          <w:rFonts w:ascii="Times New Roman" w:eastAsia="Times New Roman" w:hAnsi="Times New Roman" w:cs="Times New Roman"/>
          <w:sz w:val="24"/>
          <w:szCs w:val="24"/>
          <w:lang w:bidi="ru-RU"/>
        </w:rPr>
        <w:t>с даты окончания</w:t>
      </w:r>
      <w:proofErr w:type="gramEnd"/>
      <w:r w:rsidRPr="009A53EC">
        <w:rPr>
          <w:rFonts w:ascii="Times New Roman" w:eastAsia="Times New Roman" w:hAnsi="Times New Roman" w:cs="Times New Roman"/>
          <w:sz w:val="24"/>
          <w:szCs w:val="24"/>
          <w:lang w:bidi="ru-RU"/>
        </w:rPr>
        <w:t xml:space="preserve">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w:t>
      </w:r>
      <w:r w:rsidRPr="009A53EC">
        <w:rPr>
          <w:rFonts w:ascii="Times New Roman" w:eastAsia="Times New Roman" w:hAnsi="Times New Roman" w:cs="Times New Roman"/>
          <w:sz w:val="24"/>
          <w:szCs w:val="24"/>
          <w:lang w:bidi="ru-RU"/>
        </w:rPr>
        <w:lastRenderedPageBreak/>
        <w:t>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нижеуказанными критериями.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Критерии и порядок определения единой теплоснабжающей организации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
    <w:tbl>
      <w:tblPr>
        <w:tblStyle w:val="39"/>
        <w:tblW w:w="0" w:type="auto"/>
        <w:tblLook w:val="04A0"/>
      </w:tblPr>
      <w:tblGrid>
        <w:gridCol w:w="4832"/>
        <w:gridCol w:w="4738"/>
      </w:tblGrid>
      <w:tr w:rsidR="009A53EC" w:rsidRPr="009A53EC" w:rsidTr="009A53EC">
        <w:tc>
          <w:tcPr>
            <w:tcW w:w="5270" w:type="dxa"/>
          </w:tcPr>
          <w:p w:rsidR="009A53EC" w:rsidRPr="009A53EC" w:rsidRDefault="009A53EC" w:rsidP="009A53EC">
            <w:pPr>
              <w:tabs>
                <w:tab w:val="left" w:pos="1915"/>
                <w:tab w:val="right" w:pos="9639"/>
              </w:tabs>
              <w:ind w:firstLine="709"/>
              <w:jc w:val="both"/>
              <w:textAlignment w:val="center"/>
              <w:rPr>
                <w:rFonts w:ascii="Times New Roman" w:eastAsia="Times New Roman" w:hAnsi="Times New Roman" w:cs="Times New Roman"/>
                <w:shd w:val="clear" w:color="auto" w:fill="FFFFFF"/>
                <w:lang w:eastAsia="en-US"/>
              </w:rPr>
            </w:pPr>
            <w:r w:rsidRPr="009A53EC">
              <w:rPr>
                <w:rFonts w:ascii="Times New Roman" w:eastAsia="Times New Roman" w:hAnsi="Times New Roman" w:cs="Times New Roman"/>
                <w:shd w:val="clear" w:color="auto" w:fill="FFFFFF"/>
                <w:lang w:eastAsia="en-US"/>
              </w:rPr>
              <w:t>1 критерий:</w:t>
            </w:r>
            <w:r w:rsidRPr="009A53EC">
              <w:rPr>
                <w:rFonts w:ascii="Times New Roman" w:eastAsia="Times New Roman" w:hAnsi="Times New Roman" w:cs="Times New Roman"/>
                <w:shd w:val="clear" w:color="auto" w:fill="FFFFFF"/>
                <w:lang w:eastAsia="en-US"/>
              </w:rPr>
              <w:tab/>
              <w:t>владение на праве</w:t>
            </w:r>
          </w:p>
          <w:p w:rsidR="009A53EC" w:rsidRPr="007528CE" w:rsidRDefault="009A53EC" w:rsidP="007528CE">
            <w:pPr>
              <w:tabs>
                <w:tab w:val="right" w:pos="4565"/>
                <w:tab w:val="right" w:pos="9639"/>
              </w:tabs>
              <w:ind w:firstLine="709"/>
              <w:jc w:val="both"/>
              <w:textAlignment w:val="center"/>
              <w:rPr>
                <w:rFonts w:ascii="Times New Roman" w:eastAsia="Times New Roman" w:hAnsi="Times New Roman" w:cs="Times New Roman"/>
                <w:shd w:val="clear" w:color="auto" w:fill="FFFFFF"/>
                <w:lang w:eastAsia="en-US"/>
              </w:rPr>
            </w:pPr>
            <w:r w:rsidRPr="009A53EC">
              <w:rPr>
                <w:rFonts w:ascii="Times New Roman" w:eastAsia="Times New Roman" w:hAnsi="Times New Roman" w:cs="Times New Roman"/>
                <w:shd w:val="clear" w:color="auto" w:fill="FFFFFF"/>
                <w:lang w:eastAsia="en-US"/>
              </w:rPr>
              <w:t>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w:t>
            </w:r>
            <w:r w:rsidR="007528CE">
              <w:rPr>
                <w:rFonts w:ascii="Times New Roman" w:eastAsia="Times New Roman" w:hAnsi="Times New Roman" w:cs="Times New Roman"/>
                <w:shd w:val="clear" w:color="auto" w:fill="FFFFFF"/>
                <w:lang w:eastAsia="en-US"/>
              </w:rPr>
              <w:t xml:space="preserve">ью в границах зоны деятельности единой </w:t>
            </w:r>
            <w:r w:rsidRPr="007528CE">
              <w:rPr>
                <w:rFonts w:ascii="Times New Roman" w:eastAsia="Times New Roman" w:hAnsi="Times New Roman" w:cs="Times New Roman"/>
                <w:shd w:val="clear" w:color="auto" w:fill="FFFFFF"/>
                <w:lang w:eastAsia="en-US"/>
              </w:rPr>
              <w:t>теплоснабжающей организации</w:t>
            </w:r>
          </w:p>
          <w:p w:rsidR="009A53EC" w:rsidRPr="007528CE" w:rsidRDefault="009A53EC" w:rsidP="009A53EC">
            <w:pPr>
              <w:tabs>
                <w:tab w:val="right" w:pos="9639"/>
              </w:tabs>
              <w:ind w:firstLine="709"/>
              <w:jc w:val="both"/>
              <w:textAlignment w:val="center"/>
              <w:rPr>
                <w:rFonts w:ascii="Times New Roman" w:eastAsia="Times New Roman" w:hAnsi="Times New Roman" w:cs="Times New Roman"/>
                <w:shd w:val="clear" w:color="auto" w:fill="FFFFFF"/>
                <w:lang w:eastAsia="en-US"/>
              </w:rPr>
            </w:pPr>
          </w:p>
        </w:tc>
        <w:tc>
          <w:tcPr>
            <w:tcW w:w="5270" w:type="dxa"/>
          </w:tcPr>
          <w:p w:rsidR="009A53EC" w:rsidRPr="009A53EC" w:rsidRDefault="009A53EC" w:rsidP="007528CE">
            <w:pPr>
              <w:tabs>
                <w:tab w:val="left" w:pos="1949"/>
                <w:tab w:val="right" w:pos="5078"/>
                <w:tab w:val="right" w:pos="9639"/>
              </w:tabs>
              <w:jc w:val="both"/>
              <w:textAlignment w:val="center"/>
              <w:rPr>
                <w:rFonts w:ascii="Times New Roman" w:eastAsia="Times New Roman" w:hAnsi="Times New Roman" w:cs="Times New Roman"/>
                <w:shd w:val="clear" w:color="auto" w:fill="FFFFFF"/>
                <w:lang w:eastAsia="en-US"/>
              </w:rPr>
            </w:pPr>
            <w:r w:rsidRPr="009A53EC">
              <w:rPr>
                <w:rFonts w:ascii="Times New Roman" w:eastAsia="Times New Roman" w:hAnsi="Times New Roman" w:cs="Times New Roman"/>
                <w:shd w:val="clear" w:color="auto" w:fill="FFFFFF"/>
                <w:lang w:eastAsia="en-US"/>
              </w:rPr>
              <w:t>В случае если заявка на присвоение статуса единой теплоснабжающей организации</w:t>
            </w:r>
            <w:r w:rsidR="007528CE">
              <w:rPr>
                <w:rFonts w:ascii="Times New Roman" w:eastAsia="Times New Roman" w:hAnsi="Times New Roman" w:cs="Times New Roman"/>
                <w:shd w:val="clear" w:color="auto" w:fill="FFFFFF"/>
                <w:lang w:eastAsia="en-US"/>
              </w:rPr>
              <w:t xml:space="preserve"> подана </w:t>
            </w:r>
            <w:r w:rsidRPr="009A53EC">
              <w:rPr>
                <w:rFonts w:ascii="Times New Roman" w:eastAsia="Times New Roman" w:hAnsi="Times New Roman" w:cs="Times New Roman"/>
                <w:shd w:val="clear" w:color="auto" w:fill="FFFFFF"/>
                <w:lang w:eastAsia="en-US"/>
              </w:rPr>
              <w:t>организацией</w:t>
            </w:r>
            <w:proofErr w:type="gramStart"/>
            <w:r w:rsidRPr="009A53EC">
              <w:rPr>
                <w:rFonts w:ascii="Times New Roman" w:eastAsia="Times New Roman" w:hAnsi="Times New Roman" w:cs="Times New Roman"/>
                <w:shd w:val="clear" w:color="auto" w:fill="FFFFFF"/>
                <w:lang w:eastAsia="en-US"/>
              </w:rPr>
              <w:t>,к</w:t>
            </w:r>
            <w:proofErr w:type="gramEnd"/>
            <w:r w:rsidRPr="009A53EC">
              <w:rPr>
                <w:rFonts w:ascii="Times New Roman" w:eastAsia="Times New Roman" w:hAnsi="Times New Roman" w:cs="Times New Roman"/>
                <w:shd w:val="clear" w:color="auto" w:fill="FFFFFF"/>
                <w:lang w:eastAsia="en-US"/>
              </w:rPr>
              <w:t>оторая владеет на праве собственности или ином</w:t>
            </w:r>
            <w:r w:rsidR="007528CE">
              <w:rPr>
                <w:rFonts w:ascii="Times New Roman" w:eastAsia="Times New Roman" w:hAnsi="Times New Roman" w:cs="Times New Roman"/>
                <w:shd w:val="clear" w:color="auto" w:fill="FFFFFF"/>
                <w:lang w:eastAsia="en-US"/>
              </w:rPr>
              <w:t xml:space="preserve"> законном основании источниками тепловой </w:t>
            </w:r>
            <w:r w:rsidRPr="009A53EC">
              <w:rPr>
                <w:rFonts w:ascii="Times New Roman" w:eastAsia="Times New Roman" w:hAnsi="Times New Roman" w:cs="Times New Roman"/>
                <w:shd w:val="clear" w:color="auto" w:fill="FFFFFF"/>
                <w:lang w:eastAsia="en-US"/>
              </w:rPr>
              <w:t>энергии с</w:t>
            </w:r>
          </w:p>
          <w:p w:rsidR="009A53EC" w:rsidRPr="009A53EC" w:rsidRDefault="009A53EC" w:rsidP="007528CE">
            <w:pPr>
              <w:tabs>
                <w:tab w:val="left" w:pos="2530"/>
                <w:tab w:val="right" w:pos="5083"/>
                <w:tab w:val="right" w:pos="9639"/>
              </w:tabs>
              <w:jc w:val="both"/>
              <w:textAlignment w:val="center"/>
              <w:rPr>
                <w:rFonts w:ascii="Times New Roman" w:eastAsia="Times New Roman" w:hAnsi="Times New Roman" w:cs="Times New Roman"/>
                <w:shd w:val="clear" w:color="auto" w:fill="FFFFFF"/>
                <w:lang w:eastAsia="en-US"/>
              </w:rPr>
            </w:pPr>
            <w:r w:rsidRPr="009A53EC">
              <w:rPr>
                <w:rFonts w:ascii="Times New Roman" w:eastAsia="Times New Roman" w:hAnsi="Times New Roman" w:cs="Times New Roman"/>
                <w:shd w:val="clear" w:color="auto" w:fill="FFFFFF"/>
                <w:lang w:eastAsia="en-US"/>
              </w:rPr>
              <w:t>наибольшей рабочей тепловой мощностью и тепловыми сетями с наибольшей емкостью в границах зоны деятельности единой теплоснабжающей орган</w:t>
            </w:r>
            <w:r w:rsidR="007528CE">
              <w:rPr>
                <w:rFonts w:ascii="Times New Roman" w:eastAsia="Times New Roman" w:hAnsi="Times New Roman" w:cs="Times New Roman"/>
                <w:shd w:val="clear" w:color="auto" w:fill="FFFFFF"/>
                <w:lang w:eastAsia="en-US"/>
              </w:rPr>
              <w:t xml:space="preserve">изации, статус </w:t>
            </w:r>
            <w:r w:rsidRPr="009A53EC">
              <w:rPr>
                <w:rFonts w:ascii="Times New Roman" w:eastAsia="Times New Roman" w:hAnsi="Times New Roman" w:cs="Times New Roman"/>
                <w:shd w:val="clear" w:color="auto" w:fill="FFFFFF"/>
                <w:lang w:eastAsia="en-US"/>
              </w:rPr>
              <w:t>единой</w:t>
            </w:r>
          </w:p>
          <w:p w:rsidR="009A53EC" w:rsidRPr="009A53EC" w:rsidRDefault="007528CE" w:rsidP="007528CE">
            <w:pPr>
              <w:tabs>
                <w:tab w:val="right" w:pos="5093"/>
                <w:tab w:val="right" w:pos="9639"/>
              </w:tabs>
              <w:jc w:val="both"/>
              <w:textAlignment w:val="center"/>
              <w:rPr>
                <w:rFonts w:ascii="Times New Roman" w:eastAsia="Times New Roman" w:hAnsi="Times New Roman" w:cs="Times New Roman"/>
                <w:shd w:val="clear" w:color="auto" w:fill="FFFFFF"/>
                <w:lang w:eastAsia="en-US"/>
              </w:rPr>
            </w:pPr>
            <w:r>
              <w:rPr>
                <w:rFonts w:ascii="Times New Roman" w:eastAsia="Times New Roman" w:hAnsi="Times New Roman" w:cs="Times New Roman"/>
                <w:shd w:val="clear" w:color="auto" w:fill="FFFFFF"/>
                <w:lang w:eastAsia="en-US"/>
              </w:rPr>
              <w:t xml:space="preserve">теплоснабжающей </w:t>
            </w:r>
            <w:r w:rsidR="009A53EC" w:rsidRPr="009A53EC">
              <w:rPr>
                <w:rFonts w:ascii="Times New Roman" w:eastAsia="Times New Roman" w:hAnsi="Times New Roman" w:cs="Times New Roman"/>
                <w:shd w:val="clear" w:color="auto" w:fill="FFFFFF"/>
                <w:lang w:eastAsia="en-US"/>
              </w:rPr>
              <w:t>организации</w:t>
            </w:r>
          </w:p>
          <w:p w:rsidR="009A53EC" w:rsidRPr="009A53EC" w:rsidRDefault="009A53EC" w:rsidP="007528CE">
            <w:pPr>
              <w:tabs>
                <w:tab w:val="right" w:pos="9639"/>
              </w:tabs>
              <w:jc w:val="both"/>
              <w:textAlignment w:val="center"/>
              <w:rPr>
                <w:rFonts w:ascii="Times New Roman" w:eastAsia="Times New Roman" w:hAnsi="Times New Roman" w:cs="Times New Roman"/>
                <w:shd w:val="clear" w:color="auto" w:fill="FFFFFF"/>
                <w:lang w:eastAsia="en-US"/>
              </w:rPr>
            </w:pPr>
            <w:r w:rsidRPr="009A53EC">
              <w:rPr>
                <w:rFonts w:ascii="Times New Roman" w:eastAsia="Times New Roman" w:hAnsi="Times New Roman" w:cs="Times New Roman"/>
                <w:shd w:val="clear" w:color="auto" w:fill="FFFFFF"/>
                <w:lang w:eastAsia="en-US"/>
              </w:rPr>
              <w:t>присваивается данной организации.</w:t>
            </w:r>
          </w:p>
          <w:p w:rsidR="009A53EC" w:rsidRPr="009A53EC" w:rsidRDefault="009A53EC" w:rsidP="007528CE">
            <w:pPr>
              <w:tabs>
                <w:tab w:val="right" w:pos="3346"/>
                <w:tab w:val="right" w:pos="5078"/>
                <w:tab w:val="right" w:pos="9639"/>
              </w:tabs>
              <w:jc w:val="both"/>
              <w:textAlignment w:val="center"/>
              <w:rPr>
                <w:rFonts w:ascii="Times New Roman" w:eastAsia="Times New Roman" w:hAnsi="Times New Roman" w:cs="Times New Roman"/>
                <w:shd w:val="clear" w:color="auto" w:fill="FFFFFF"/>
                <w:lang w:eastAsia="en-US"/>
              </w:rPr>
            </w:pPr>
            <w:r w:rsidRPr="009A53EC">
              <w:rPr>
                <w:rFonts w:ascii="Times New Roman" w:eastAsia="Times New Roman" w:hAnsi="Times New Roman" w:cs="Times New Roman"/>
                <w:shd w:val="clear" w:color="auto" w:fill="FFFFFF"/>
                <w:lang w:eastAsia="en-US"/>
              </w:rPr>
              <w:t>В случае если заявки на присвоение статуса еди</w:t>
            </w:r>
            <w:r w:rsidR="007528CE">
              <w:rPr>
                <w:rFonts w:ascii="Times New Roman" w:eastAsia="Times New Roman" w:hAnsi="Times New Roman" w:cs="Times New Roman"/>
                <w:shd w:val="clear" w:color="auto" w:fill="FFFFFF"/>
                <w:lang w:eastAsia="en-US"/>
              </w:rPr>
              <w:t xml:space="preserve">ной теплоснабжающей организации поданы от </w:t>
            </w:r>
            <w:r w:rsidRPr="009A53EC">
              <w:rPr>
                <w:rFonts w:ascii="Times New Roman" w:eastAsia="Times New Roman" w:hAnsi="Times New Roman" w:cs="Times New Roman"/>
                <w:shd w:val="clear" w:color="auto" w:fill="FFFFFF"/>
                <w:lang w:eastAsia="en-US"/>
              </w:rPr>
              <w:t>организации,</w:t>
            </w:r>
          </w:p>
          <w:p w:rsidR="009A53EC" w:rsidRPr="009A53EC" w:rsidRDefault="009A53EC" w:rsidP="007528CE">
            <w:pPr>
              <w:tabs>
                <w:tab w:val="right" w:pos="3341"/>
                <w:tab w:val="right" w:pos="5078"/>
                <w:tab w:val="right" w:pos="9639"/>
              </w:tabs>
              <w:jc w:val="both"/>
              <w:textAlignment w:val="center"/>
              <w:rPr>
                <w:rFonts w:ascii="Times New Roman" w:eastAsia="Times New Roman" w:hAnsi="Times New Roman" w:cs="Times New Roman"/>
                <w:shd w:val="clear" w:color="auto" w:fill="FFFFFF"/>
                <w:lang w:eastAsia="en-US"/>
              </w:rPr>
            </w:pPr>
            <w:proofErr w:type="gramStart"/>
            <w:r w:rsidRPr="009A53EC">
              <w:rPr>
                <w:rFonts w:ascii="Times New Roman" w:eastAsia="Times New Roman" w:hAnsi="Times New Roman" w:cs="Times New Roman"/>
                <w:shd w:val="clear" w:color="auto" w:fill="FFFFFF"/>
                <w:lang w:eastAsia="en-US"/>
              </w:rPr>
              <w:t>которая</w:t>
            </w:r>
            <w:proofErr w:type="gramEnd"/>
            <w:r w:rsidRPr="009A53EC">
              <w:rPr>
                <w:rFonts w:ascii="Times New Roman" w:eastAsia="Times New Roman" w:hAnsi="Times New Roman" w:cs="Times New Roman"/>
                <w:shd w:val="clear" w:color="auto" w:fill="FFFFFF"/>
                <w:lang w:eastAsia="en-US"/>
              </w:rPr>
              <w:t xml:space="preserve"> владеет на праве </w:t>
            </w:r>
            <w:r w:rsidR="007528CE">
              <w:rPr>
                <w:rFonts w:ascii="Times New Roman" w:eastAsia="Times New Roman" w:hAnsi="Times New Roman" w:cs="Times New Roman"/>
                <w:shd w:val="clear" w:color="auto" w:fill="FFFFFF"/>
                <w:lang w:eastAsia="en-US"/>
              </w:rPr>
              <w:t xml:space="preserve">собственности или ином законном </w:t>
            </w:r>
            <w:r w:rsidRPr="009A53EC">
              <w:rPr>
                <w:rFonts w:ascii="Times New Roman" w:eastAsia="Times New Roman" w:hAnsi="Times New Roman" w:cs="Times New Roman"/>
                <w:shd w:val="clear" w:color="auto" w:fill="FFFFFF"/>
                <w:lang w:eastAsia="en-US"/>
              </w:rPr>
              <w:t>основании</w:t>
            </w:r>
          </w:p>
          <w:p w:rsidR="009A53EC" w:rsidRPr="009A53EC" w:rsidRDefault="009A53EC" w:rsidP="007528CE">
            <w:pPr>
              <w:tabs>
                <w:tab w:val="left" w:pos="1949"/>
                <w:tab w:val="right" w:pos="5083"/>
                <w:tab w:val="right" w:pos="9639"/>
              </w:tabs>
              <w:jc w:val="both"/>
              <w:textAlignment w:val="center"/>
              <w:rPr>
                <w:rFonts w:ascii="Times New Roman" w:eastAsia="Times New Roman" w:hAnsi="Times New Roman" w:cs="Times New Roman"/>
                <w:shd w:val="clear" w:color="auto" w:fill="FFFFFF"/>
                <w:lang w:eastAsia="en-US"/>
              </w:rPr>
            </w:pPr>
            <w:r w:rsidRPr="009A53EC">
              <w:rPr>
                <w:rFonts w:ascii="Times New Roman" w:eastAsia="Times New Roman" w:hAnsi="Times New Roman" w:cs="Times New Roman"/>
                <w:shd w:val="clear" w:color="auto" w:fill="FFFFFF"/>
                <w:lang w:eastAsia="en-US"/>
              </w:rPr>
              <w:t>исто</w:t>
            </w:r>
            <w:r w:rsidR="007528CE">
              <w:rPr>
                <w:rFonts w:ascii="Times New Roman" w:eastAsia="Times New Roman" w:hAnsi="Times New Roman" w:cs="Times New Roman"/>
                <w:shd w:val="clear" w:color="auto" w:fill="FFFFFF"/>
                <w:lang w:eastAsia="en-US"/>
              </w:rPr>
              <w:t xml:space="preserve">чниками тепловой энергии с наибольшей рабочей тепловой </w:t>
            </w:r>
            <w:r w:rsidRPr="009A53EC">
              <w:rPr>
                <w:rFonts w:ascii="Times New Roman" w:eastAsia="Times New Roman" w:hAnsi="Times New Roman" w:cs="Times New Roman"/>
                <w:shd w:val="clear" w:color="auto" w:fill="FFFFFF"/>
                <w:lang w:eastAsia="en-US"/>
              </w:rPr>
              <w:t>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w:t>
            </w:r>
            <w:r w:rsidR="007528CE">
              <w:rPr>
                <w:rFonts w:ascii="Times New Roman" w:eastAsia="Times New Roman" w:hAnsi="Times New Roman" w:cs="Times New Roman"/>
                <w:shd w:val="clear" w:color="auto" w:fill="FFFFFF"/>
                <w:lang w:eastAsia="en-US"/>
              </w:rPr>
              <w:t xml:space="preserve">ой теплоснабжающей организации, </w:t>
            </w:r>
            <w:r w:rsidRPr="009A53EC">
              <w:rPr>
                <w:rFonts w:ascii="Times New Roman" w:eastAsia="Times New Roman" w:hAnsi="Times New Roman" w:cs="Times New Roman"/>
                <w:shd w:val="clear" w:color="auto" w:fill="FFFFFF"/>
                <w:lang w:eastAsia="en-US"/>
              </w:rPr>
              <w:t>статус</w:t>
            </w:r>
            <w:r w:rsidRPr="009A53EC">
              <w:rPr>
                <w:rFonts w:ascii="Times New Roman" w:eastAsia="Times New Roman" w:hAnsi="Times New Roman" w:cs="Times New Roman"/>
                <w:shd w:val="clear" w:color="auto" w:fill="FFFFFF"/>
                <w:lang w:eastAsia="en-US"/>
              </w:rPr>
              <w:tab/>
              <w:t>единой теплоснабжающей</w:t>
            </w:r>
            <w:r w:rsidRPr="009A53EC">
              <w:rPr>
                <w:rFonts w:ascii="Times New Roman" w:eastAsia="Times New Roman" w:hAnsi="Times New Roman" w:cs="Times New Roman"/>
                <w:shd w:val="clear" w:color="auto" w:fill="FFFFFF"/>
                <w:lang w:eastAsia="en-US"/>
              </w:rPr>
              <w:tab/>
              <w:t>организации</w:t>
            </w:r>
          </w:p>
          <w:p w:rsidR="009A53EC" w:rsidRPr="009A53EC" w:rsidRDefault="009A53EC" w:rsidP="007528CE">
            <w:pPr>
              <w:tabs>
                <w:tab w:val="right" w:pos="9639"/>
              </w:tabs>
              <w:jc w:val="both"/>
              <w:textAlignment w:val="center"/>
              <w:rPr>
                <w:rFonts w:ascii="Times New Roman" w:eastAsia="Times New Roman" w:hAnsi="Times New Roman" w:cs="Times New Roman"/>
                <w:shd w:val="clear" w:color="auto" w:fill="FFFFFF"/>
                <w:lang w:eastAsia="en-US"/>
              </w:rPr>
            </w:pPr>
            <w:r w:rsidRPr="009A53EC">
              <w:rPr>
                <w:rFonts w:ascii="Times New Roman" w:eastAsia="Times New Roman" w:hAnsi="Times New Roman" w:cs="Times New Roman"/>
                <w:shd w:val="clear" w:color="auto" w:fill="FFFFFF"/>
                <w:lang w:eastAsia="en-US"/>
              </w:rPr>
              <w:t xml:space="preserve">присваивается той организации из </w:t>
            </w:r>
            <w:proofErr w:type="gramStart"/>
            <w:r w:rsidRPr="009A53EC">
              <w:rPr>
                <w:rFonts w:ascii="Times New Roman" w:eastAsia="Times New Roman" w:hAnsi="Times New Roman" w:cs="Times New Roman"/>
                <w:shd w:val="clear" w:color="auto" w:fill="FFFFFF"/>
                <w:lang w:eastAsia="en-US"/>
              </w:rPr>
              <w:t>указанных</w:t>
            </w:r>
            <w:proofErr w:type="gramEnd"/>
            <w:r w:rsidRPr="009A53EC">
              <w:rPr>
                <w:rFonts w:ascii="Times New Roman" w:eastAsia="Times New Roman" w:hAnsi="Times New Roman" w:cs="Times New Roman"/>
                <w:shd w:val="clear" w:color="auto" w:fill="FFFFFF"/>
                <w:lang w:eastAsia="en-US"/>
              </w:rPr>
              <w:t>, которая имеет наибольший размер собственного капитала.</w:t>
            </w:r>
          </w:p>
          <w:p w:rsidR="009A53EC" w:rsidRPr="009A53EC" w:rsidRDefault="009A53EC" w:rsidP="007528CE">
            <w:pPr>
              <w:tabs>
                <w:tab w:val="right" w:pos="5088"/>
                <w:tab w:val="right" w:pos="9639"/>
              </w:tabs>
              <w:jc w:val="both"/>
              <w:textAlignment w:val="center"/>
              <w:rPr>
                <w:rFonts w:ascii="Times New Roman" w:eastAsia="Times New Roman" w:hAnsi="Times New Roman" w:cs="Times New Roman"/>
                <w:shd w:val="clear" w:color="auto" w:fill="FFFFFF"/>
                <w:lang w:eastAsia="en-US"/>
              </w:rPr>
            </w:pPr>
            <w:proofErr w:type="gramStart"/>
            <w:r w:rsidRPr="009A53EC">
              <w:rPr>
                <w:rFonts w:ascii="Times New Roman" w:eastAsia="Times New Roman" w:hAnsi="Times New Roman" w:cs="Times New Roman"/>
                <w:shd w:val="clear" w:color="auto" w:fill="FFFFFF"/>
                <w:lang w:eastAsia="en-US"/>
              </w:rPr>
              <w:t>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w:t>
            </w:r>
            <w:r w:rsidR="007528CE">
              <w:rPr>
                <w:rFonts w:ascii="Times New Roman" w:eastAsia="Times New Roman" w:hAnsi="Times New Roman" w:cs="Times New Roman"/>
                <w:shd w:val="clear" w:color="auto" w:fill="FFFFFF"/>
                <w:lang w:eastAsia="en-US"/>
              </w:rPr>
              <w:t xml:space="preserve">ить надежность теплоснабжения в </w:t>
            </w:r>
            <w:r w:rsidRPr="009A53EC">
              <w:rPr>
                <w:rFonts w:ascii="Times New Roman" w:eastAsia="Times New Roman" w:hAnsi="Times New Roman" w:cs="Times New Roman"/>
                <w:shd w:val="clear" w:color="auto" w:fill="FFFFFF"/>
                <w:lang w:eastAsia="en-US"/>
              </w:rPr>
              <w:t>соответствующей</w:t>
            </w:r>
            <w:proofErr w:type="gramEnd"/>
          </w:p>
          <w:p w:rsidR="009A53EC" w:rsidRPr="009A53EC" w:rsidRDefault="009A53EC" w:rsidP="007528CE">
            <w:pPr>
              <w:tabs>
                <w:tab w:val="right" w:pos="3341"/>
                <w:tab w:val="right" w:pos="5083"/>
                <w:tab w:val="right" w:pos="9639"/>
              </w:tabs>
              <w:jc w:val="both"/>
              <w:textAlignment w:val="center"/>
              <w:rPr>
                <w:rFonts w:ascii="Times New Roman" w:eastAsia="Times New Roman" w:hAnsi="Times New Roman" w:cs="Times New Roman"/>
                <w:shd w:val="clear" w:color="auto" w:fill="FFFFFF"/>
                <w:lang w:val="en-US" w:eastAsia="en-US"/>
              </w:rPr>
            </w:pPr>
            <w:proofErr w:type="spellStart"/>
            <w:proofErr w:type="gramStart"/>
            <w:r w:rsidRPr="009A53EC">
              <w:rPr>
                <w:rFonts w:ascii="Times New Roman" w:eastAsia="Times New Roman" w:hAnsi="Times New Roman" w:cs="Times New Roman"/>
                <w:shd w:val="clear" w:color="auto" w:fill="FFFFFF"/>
                <w:lang w:val="en-US" w:eastAsia="en-US"/>
              </w:rPr>
              <w:t>системетеплоснабжения</w:t>
            </w:r>
            <w:proofErr w:type="spellEnd"/>
            <w:proofErr w:type="gramEnd"/>
            <w:r w:rsidRPr="009A53EC">
              <w:rPr>
                <w:rFonts w:ascii="Times New Roman" w:eastAsia="Times New Roman" w:hAnsi="Times New Roman" w:cs="Times New Roman"/>
                <w:shd w:val="clear" w:color="auto" w:fill="FFFFFF"/>
                <w:lang w:val="en-US" w:eastAsia="en-US"/>
              </w:rPr>
              <w:t>.</w:t>
            </w:r>
          </w:p>
        </w:tc>
      </w:tr>
      <w:tr w:rsidR="009A53EC" w:rsidRPr="009A53EC" w:rsidTr="009A53EC">
        <w:tc>
          <w:tcPr>
            <w:tcW w:w="5270" w:type="dxa"/>
          </w:tcPr>
          <w:p w:rsidR="007528CE" w:rsidRDefault="009A53EC" w:rsidP="007528CE">
            <w:pPr>
              <w:tabs>
                <w:tab w:val="left" w:pos="1872"/>
                <w:tab w:val="right" w:pos="9639"/>
              </w:tabs>
              <w:jc w:val="both"/>
              <w:textAlignment w:val="center"/>
              <w:rPr>
                <w:rFonts w:ascii="Times New Roman" w:eastAsia="Times New Roman" w:hAnsi="Times New Roman" w:cs="Times New Roman"/>
                <w:shd w:val="clear" w:color="auto" w:fill="FFFFFF"/>
                <w:lang w:eastAsia="en-US"/>
              </w:rPr>
            </w:pPr>
            <w:r w:rsidRPr="009A53EC">
              <w:rPr>
                <w:rFonts w:ascii="Times New Roman" w:eastAsia="Times New Roman" w:hAnsi="Times New Roman" w:cs="Times New Roman"/>
                <w:shd w:val="clear" w:color="auto" w:fill="FFFFFF"/>
                <w:lang w:val="en-US" w:eastAsia="en-US"/>
              </w:rPr>
              <w:t xml:space="preserve">2 </w:t>
            </w:r>
            <w:proofErr w:type="spellStart"/>
            <w:r w:rsidRPr="009A53EC">
              <w:rPr>
                <w:rFonts w:ascii="Times New Roman" w:eastAsia="Times New Roman" w:hAnsi="Times New Roman" w:cs="Times New Roman"/>
                <w:shd w:val="clear" w:color="auto" w:fill="FFFFFF"/>
                <w:lang w:val="en-US" w:eastAsia="en-US"/>
              </w:rPr>
              <w:t>критерий</w:t>
            </w:r>
            <w:proofErr w:type="spellEnd"/>
            <w:r w:rsidRPr="009A53EC">
              <w:rPr>
                <w:rFonts w:ascii="Times New Roman" w:eastAsia="Times New Roman" w:hAnsi="Times New Roman" w:cs="Times New Roman"/>
                <w:shd w:val="clear" w:color="auto" w:fill="FFFFFF"/>
                <w:lang w:val="en-US" w:eastAsia="en-US"/>
              </w:rPr>
              <w:t>:</w:t>
            </w:r>
          </w:p>
          <w:p w:rsidR="009A53EC" w:rsidRPr="009A53EC" w:rsidRDefault="007528CE" w:rsidP="007528CE">
            <w:pPr>
              <w:tabs>
                <w:tab w:val="left" w:pos="1872"/>
                <w:tab w:val="right" w:pos="9639"/>
              </w:tabs>
              <w:jc w:val="both"/>
              <w:textAlignment w:val="center"/>
              <w:rPr>
                <w:rFonts w:ascii="Times New Roman" w:eastAsia="Times New Roman" w:hAnsi="Times New Roman" w:cs="Times New Roman"/>
                <w:shd w:val="clear" w:color="auto" w:fill="FFFFFF"/>
                <w:lang w:val="en-US" w:eastAsia="en-US"/>
              </w:rPr>
            </w:pPr>
            <w:proofErr w:type="spellStart"/>
            <w:r>
              <w:rPr>
                <w:rFonts w:ascii="Times New Roman" w:eastAsia="Times New Roman" w:hAnsi="Times New Roman" w:cs="Times New Roman"/>
                <w:shd w:val="clear" w:color="auto" w:fill="FFFFFF"/>
                <w:lang w:val="en-US" w:eastAsia="en-US"/>
              </w:rPr>
              <w:t>размерсобственного</w:t>
            </w:r>
            <w:r w:rsidR="009A53EC" w:rsidRPr="009A53EC">
              <w:rPr>
                <w:rFonts w:ascii="Times New Roman" w:eastAsia="Times New Roman" w:hAnsi="Times New Roman" w:cs="Times New Roman"/>
                <w:shd w:val="clear" w:color="auto" w:fill="FFFFFF"/>
                <w:lang w:val="en-US" w:eastAsia="en-US"/>
              </w:rPr>
              <w:t>капитала</w:t>
            </w:r>
            <w:proofErr w:type="spellEnd"/>
          </w:p>
        </w:tc>
        <w:tc>
          <w:tcPr>
            <w:tcW w:w="5270" w:type="dxa"/>
          </w:tcPr>
          <w:p w:rsidR="009A53EC" w:rsidRPr="009A53EC" w:rsidRDefault="009A53EC" w:rsidP="007528CE">
            <w:pPr>
              <w:tabs>
                <w:tab w:val="right" w:pos="9639"/>
              </w:tabs>
              <w:jc w:val="both"/>
              <w:textAlignment w:val="center"/>
              <w:rPr>
                <w:rFonts w:ascii="Times New Roman" w:eastAsia="Times New Roman" w:hAnsi="Times New Roman" w:cs="Times New Roman"/>
                <w:shd w:val="clear" w:color="auto" w:fill="FFFFFF"/>
                <w:lang w:eastAsia="en-US"/>
              </w:rPr>
            </w:pPr>
            <w:r w:rsidRPr="009A53EC">
              <w:rPr>
                <w:rFonts w:ascii="Times New Roman" w:eastAsia="Times New Roman" w:hAnsi="Times New Roman" w:cs="Times New Roman"/>
                <w:shd w:val="clear" w:color="auto" w:fill="FFFFFF"/>
                <w:lang w:eastAsia="en-US"/>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w:t>
            </w:r>
            <w:proofErr w:type="gramStart"/>
            <w:r w:rsidRPr="009A53EC">
              <w:rPr>
                <w:rFonts w:ascii="Times New Roman" w:eastAsia="Times New Roman" w:hAnsi="Times New Roman" w:cs="Times New Roman"/>
                <w:shd w:val="clear" w:color="auto" w:fill="FFFFFF"/>
                <w:lang w:eastAsia="en-US"/>
              </w:rPr>
              <w:t>а о ее</w:t>
            </w:r>
            <w:proofErr w:type="gramEnd"/>
            <w:r w:rsidRPr="009A53EC">
              <w:rPr>
                <w:rFonts w:ascii="Times New Roman" w:eastAsia="Times New Roman" w:hAnsi="Times New Roman" w:cs="Times New Roman"/>
                <w:shd w:val="clear" w:color="auto" w:fill="FFFFFF"/>
                <w:lang w:eastAsia="en-US"/>
              </w:rPr>
              <w:t xml:space="preserve"> принятии</w:t>
            </w:r>
          </w:p>
        </w:tc>
      </w:tr>
      <w:tr w:rsidR="009A53EC" w:rsidRPr="009A53EC" w:rsidTr="009A53EC">
        <w:tc>
          <w:tcPr>
            <w:tcW w:w="5270" w:type="dxa"/>
          </w:tcPr>
          <w:p w:rsidR="009A53EC" w:rsidRPr="009A53EC" w:rsidRDefault="009A53EC" w:rsidP="007528CE">
            <w:pPr>
              <w:tabs>
                <w:tab w:val="left" w:pos="1195"/>
                <w:tab w:val="left" w:pos="3163"/>
                <w:tab w:val="right" w:pos="9639"/>
              </w:tabs>
              <w:jc w:val="both"/>
              <w:textAlignment w:val="center"/>
              <w:rPr>
                <w:rFonts w:ascii="Times New Roman" w:eastAsia="Times New Roman" w:hAnsi="Times New Roman" w:cs="Times New Roman"/>
                <w:shd w:val="clear" w:color="auto" w:fill="FFFFFF"/>
                <w:lang w:eastAsia="en-US"/>
              </w:rPr>
            </w:pPr>
            <w:r w:rsidRPr="009A53EC">
              <w:rPr>
                <w:rFonts w:ascii="Times New Roman" w:eastAsia="Times New Roman" w:hAnsi="Times New Roman" w:cs="Times New Roman"/>
                <w:shd w:val="clear" w:color="auto" w:fill="FFFFFF"/>
                <w:lang w:eastAsia="en-US"/>
              </w:rPr>
              <w:t>3 критерий: спос</w:t>
            </w:r>
            <w:r w:rsidR="007528CE">
              <w:rPr>
                <w:rFonts w:ascii="Times New Roman" w:eastAsia="Times New Roman" w:hAnsi="Times New Roman" w:cs="Times New Roman"/>
                <w:shd w:val="clear" w:color="auto" w:fill="FFFFFF"/>
                <w:lang w:eastAsia="en-US"/>
              </w:rPr>
              <w:t xml:space="preserve">обность в лучшей мере обеспечить </w:t>
            </w:r>
            <w:r w:rsidRPr="009A53EC">
              <w:rPr>
                <w:rFonts w:ascii="Times New Roman" w:eastAsia="Times New Roman" w:hAnsi="Times New Roman" w:cs="Times New Roman"/>
                <w:shd w:val="clear" w:color="auto" w:fill="FFFFFF"/>
                <w:lang w:eastAsia="en-US"/>
              </w:rPr>
              <w:t>надежность</w:t>
            </w:r>
          </w:p>
          <w:p w:rsidR="009A53EC" w:rsidRPr="009A53EC" w:rsidRDefault="009A53EC" w:rsidP="007528CE">
            <w:pPr>
              <w:tabs>
                <w:tab w:val="right" w:pos="9639"/>
              </w:tabs>
              <w:jc w:val="both"/>
              <w:textAlignment w:val="center"/>
              <w:rPr>
                <w:rFonts w:ascii="Times New Roman" w:eastAsia="Times New Roman" w:hAnsi="Times New Roman" w:cs="Times New Roman"/>
                <w:shd w:val="clear" w:color="auto" w:fill="FFFFFF"/>
                <w:lang w:eastAsia="en-US"/>
              </w:rPr>
            </w:pPr>
            <w:r w:rsidRPr="009A53EC">
              <w:rPr>
                <w:rFonts w:ascii="Times New Roman" w:eastAsia="Times New Roman" w:hAnsi="Times New Roman" w:cs="Times New Roman"/>
                <w:shd w:val="clear" w:color="auto" w:fill="FFFFFF"/>
                <w:lang w:eastAsia="en-US"/>
              </w:rPr>
              <w:lastRenderedPageBreak/>
              <w:t>теплоснабжения в соответствующей системе теплоснабжения</w:t>
            </w:r>
          </w:p>
        </w:tc>
        <w:tc>
          <w:tcPr>
            <w:tcW w:w="5270" w:type="dxa"/>
          </w:tcPr>
          <w:p w:rsidR="009A53EC" w:rsidRPr="009A53EC" w:rsidRDefault="009A53EC" w:rsidP="007528CE">
            <w:pPr>
              <w:tabs>
                <w:tab w:val="left" w:pos="2107"/>
                <w:tab w:val="left" w:pos="4848"/>
                <w:tab w:val="right" w:pos="9639"/>
              </w:tabs>
              <w:jc w:val="both"/>
              <w:textAlignment w:val="center"/>
              <w:rPr>
                <w:rFonts w:ascii="Times New Roman" w:eastAsia="Times New Roman" w:hAnsi="Times New Roman" w:cs="Times New Roman"/>
                <w:shd w:val="clear" w:color="auto" w:fill="FFFFFF"/>
                <w:lang w:eastAsia="en-US"/>
              </w:rPr>
            </w:pPr>
            <w:r w:rsidRPr="009A53EC">
              <w:rPr>
                <w:rFonts w:ascii="Times New Roman" w:eastAsia="Times New Roman" w:hAnsi="Times New Roman" w:cs="Times New Roman"/>
                <w:shd w:val="clear" w:color="auto" w:fill="FFFFFF"/>
                <w:lang w:eastAsia="en-US"/>
              </w:rPr>
              <w:lastRenderedPageBreak/>
              <w:t>Способность в лу</w:t>
            </w:r>
            <w:r w:rsidR="007528CE">
              <w:rPr>
                <w:rFonts w:ascii="Times New Roman" w:eastAsia="Times New Roman" w:hAnsi="Times New Roman" w:cs="Times New Roman"/>
                <w:shd w:val="clear" w:color="auto" w:fill="FFFFFF"/>
                <w:lang w:eastAsia="en-US"/>
              </w:rPr>
              <w:t xml:space="preserve">чшей мере обеспечить надежность теплоснабжения </w:t>
            </w:r>
            <w:proofErr w:type="gramStart"/>
            <w:r w:rsidRPr="009A53EC">
              <w:rPr>
                <w:rFonts w:ascii="Times New Roman" w:eastAsia="Times New Roman" w:hAnsi="Times New Roman" w:cs="Times New Roman"/>
                <w:shd w:val="clear" w:color="auto" w:fill="FFFFFF"/>
                <w:lang w:eastAsia="en-US"/>
              </w:rPr>
              <w:t>в</w:t>
            </w:r>
            <w:proofErr w:type="gramEnd"/>
          </w:p>
          <w:p w:rsidR="009A53EC" w:rsidRPr="009A53EC" w:rsidRDefault="009A53EC" w:rsidP="007528CE">
            <w:pPr>
              <w:tabs>
                <w:tab w:val="left" w:pos="4142"/>
                <w:tab w:val="right" w:pos="9639"/>
              </w:tabs>
              <w:jc w:val="both"/>
              <w:textAlignment w:val="center"/>
              <w:rPr>
                <w:rFonts w:ascii="Times New Roman" w:eastAsia="Times New Roman" w:hAnsi="Times New Roman" w:cs="Times New Roman"/>
                <w:shd w:val="clear" w:color="auto" w:fill="FFFFFF"/>
                <w:lang w:eastAsia="en-US"/>
              </w:rPr>
            </w:pPr>
            <w:r w:rsidRPr="009A53EC">
              <w:rPr>
                <w:rFonts w:ascii="Times New Roman" w:eastAsia="Times New Roman" w:hAnsi="Times New Roman" w:cs="Times New Roman"/>
                <w:shd w:val="clear" w:color="auto" w:fill="FFFFFF"/>
                <w:lang w:eastAsia="en-US"/>
              </w:rPr>
              <w:lastRenderedPageBreak/>
              <w:t>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w:t>
            </w:r>
            <w:r w:rsidR="007528CE">
              <w:rPr>
                <w:rFonts w:ascii="Times New Roman" w:eastAsia="Times New Roman" w:hAnsi="Times New Roman" w:cs="Times New Roman"/>
                <w:shd w:val="clear" w:color="auto" w:fill="FFFFFF"/>
                <w:lang w:eastAsia="en-US"/>
              </w:rPr>
              <w:t xml:space="preserve"> диспетчеризации, переключениям </w:t>
            </w:r>
            <w:r w:rsidRPr="009A53EC">
              <w:rPr>
                <w:rFonts w:ascii="Times New Roman" w:eastAsia="Times New Roman" w:hAnsi="Times New Roman" w:cs="Times New Roman"/>
                <w:shd w:val="clear" w:color="auto" w:fill="FFFFFF"/>
                <w:lang w:eastAsia="en-US"/>
              </w:rPr>
              <w:t>и оперативному управлению гидравлическими и температурными режимами системы теплоснабжения и обосновывается в схеме теплоснабжения.</w:t>
            </w:r>
          </w:p>
        </w:tc>
      </w:tr>
    </w:tbl>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lastRenderedPageBreak/>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Единая теплоснабжающая организация при осуществлении своей деятельности обязана:</w:t>
      </w:r>
    </w:p>
    <w:p w:rsidR="009A53EC" w:rsidRPr="009A53EC" w:rsidRDefault="009A53EC" w:rsidP="007528CE">
      <w:pPr>
        <w:widowControl w:val="0"/>
        <w:numPr>
          <w:ilvl w:val="0"/>
          <w:numId w:val="19"/>
        </w:numPr>
        <w:tabs>
          <w:tab w:val="left" w:pos="933"/>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Заключать и исполнять договоры теплоснабжения с любыми обратившимися к ней потребителями тепловой энергии, </w:t>
      </w:r>
      <w:proofErr w:type="spellStart"/>
      <w:r w:rsidRPr="009A53EC">
        <w:rPr>
          <w:rFonts w:ascii="Times New Roman" w:eastAsia="Times New Roman" w:hAnsi="Times New Roman" w:cs="Times New Roman"/>
          <w:sz w:val="24"/>
          <w:szCs w:val="24"/>
          <w:lang w:bidi="ru-RU"/>
        </w:rPr>
        <w:t>теплопотребляющие</w:t>
      </w:r>
      <w:proofErr w:type="spellEnd"/>
      <w:r w:rsidRPr="009A53EC">
        <w:rPr>
          <w:rFonts w:ascii="Times New Roman" w:eastAsia="Times New Roman" w:hAnsi="Times New Roman" w:cs="Times New Roman"/>
          <w:sz w:val="24"/>
          <w:szCs w:val="24"/>
          <w:lang w:bidi="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9A53EC" w:rsidRPr="009A53EC" w:rsidRDefault="009A53EC" w:rsidP="007528CE">
      <w:pPr>
        <w:widowControl w:val="0"/>
        <w:numPr>
          <w:ilvl w:val="0"/>
          <w:numId w:val="19"/>
        </w:numPr>
        <w:tabs>
          <w:tab w:val="left" w:pos="933"/>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9A53EC" w:rsidRPr="009A53EC" w:rsidRDefault="009A53EC" w:rsidP="007528CE">
      <w:pPr>
        <w:widowControl w:val="0"/>
        <w:numPr>
          <w:ilvl w:val="0"/>
          <w:numId w:val="19"/>
        </w:numPr>
        <w:tabs>
          <w:tab w:val="left" w:pos="933"/>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Организация может утратить статус единой теплоснабжающей организации в следующих случаях:</w:t>
      </w:r>
    </w:p>
    <w:p w:rsidR="009A53EC" w:rsidRPr="009A53EC" w:rsidRDefault="009A53EC" w:rsidP="007528CE">
      <w:pPr>
        <w:widowControl w:val="0"/>
        <w:numPr>
          <w:ilvl w:val="0"/>
          <w:numId w:val="20"/>
        </w:numPr>
        <w:tabs>
          <w:tab w:val="left" w:pos="933"/>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Систематическое (3 и более раза в течение 12 месяцев) неисполнение или ненадлежащее исполнение обязательств, предусмотренных условиями договоров.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9A53EC" w:rsidRPr="009A53EC" w:rsidRDefault="009A53EC" w:rsidP="007528CE">
      <w:pPr>
        <w:widowControl w:val="0"/>
        <w:numPr>
          <w:ilvl w:val="0"/>
          <w:numId w:val="20"/>
        </w:numPr>
        <w:tabs>
          <w:tab w:val="left" w:pos="933"/>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Принятие в установленном порядке решения о реорганизации (за исключением реорганизации в форме присоединения, когда к организации, имеющей статус единой теплоснабжающей организации, присоединяются другие реорганизованные организации, а также реорганизации в форме преобразования) или ликвидации организации, имеющей статус единой теплоснабжающей организации;</w:t>
      </w:r>
    </w:p>
    <w:p w:rsidR="009A53EC" w:rsidRPr="009A53EC" w:rsidRDefault="009A53EC" w:rsidP="007528CE">
      <w:pPr>
        <w:widowControl w:val="0"/>
        <w:numPr>
          <w:ilvl w:val="0"/>
          <w:numId w:val="20"/>
        </w:numPr>
        <w:tabs>
          <w:tab w:val="left" w:pos="933"/>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Принятие арбитражным судом решения о признании организации, имеющей статус единой теплоснабжающей организации, банкротом;</w:t>
      </w:r>
    </w:p>
    <w:p w:rsidR="009A53EC" w:rsidRPr="009A53EC" w:rsidRDefault="009A53EC" w:rsidP="007528CE">
      <w:pPr>
        <w:widowControl w:val="0"/>
        <w:numPr>
          <w:ilvl w:val="0"/>
          <w:numId w:val="20"/>
        </w:numPr>
        <w:tabs>
          <w:tab w:val="left" w:pos="933"/>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Прекращение права собственности или владения имуществом, по основаниям, предусмотренным законодательством Российской Федерации;</w:t>
      </w:r>
    </w:p>
    <w:p w:rsidR="009A53EC" w:rsidRPr="009A53EC" w:rsidRDefault="009A53EC" w:rsidP="007528CE">
      <w:pPr>
        <w:widowControl w:val="0"/>
        <w:numPr>
          <w:ilvl w:val="0"/>
          <w:numId w:val="20"/>
        </w:numPr>
        <w:tabs>
          <w:tab w:val="left" w:pos="929"/>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Несоответствие организации, имеющей статус единой теплоснабжающей организации, критериям, связанным с размером собственного капитала, а</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также способностью в лучшей мере обеспечить надежность теплоснабжения в соответствующей системе теплоснабжения;</w:t>
      </w:r>
    </w:p>
    <w:p w:rsidR="009A53EC" w:rsidRPr="009A53EC" w:rsidRDefault="009A53EC" w:rsidP="007528CE">
      <w:pPr>
        <w:widowControl w:val="0"/>
        <w:numPr>
          <w:ilvl w:val="0"/>
          <w:numId w:val="20"/>
        </w:numPr>
        <w:tabs>
          <w:tab w:val="left" w:pos="929"/>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Подача организацией заявления о прекращении осуществления функций единой теплоснабжающей организации.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Лица, права и законные интересы которых нарушены по основаниям, </w:t>
      </w:r>
      <w:r w:rsidRPr="009A53EC">
        <w:rPr>
          <w:rFonts w:ascii="Times New Roman" w:eastAsia="Times New Roman" w:hAnsi="Times New Roman" w:cs="Times New Roman"/>
          <w:sz w:val="24"/>
          <w:szCs w:val="24"/>
          <w:lang w:bidi="ru-RU"/>
        </w:rPr>
        <w:lastRenderedPageBreak/>
        <w:t>незамедлительно информируют об этом уполномоченные органы для принятия ими решения об утрате организацией статуса единой теплоснабжающей организации. К указанной информации должны быть приложены вступившие в законную силу решения федерального антимонопольного органа, и (или) его территориальных органов, и (или) судов.</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Уполномоченное должностное лицо организации, имеющей статус единой теплоснабжающей организации, обязано уведомить уполномоченный орган о возникновении фактов, являющихся основанием для утраты организацией статуса единой теплоснабжающей организации, в течение 3 рабочих дней со дня принятия уполномоченным органом решения о реорганизации, ликвидации, признания организации банкротом, прекращения права собственности или владения имуществом организации.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Организация, имеющая статус единой теплоснабжающей организации, вправе подать в уполномоченный орган заявление о прекращении осуществления функций единой теплоснабжающей организации, за </w:t>
      </w:r>
      <w:proofErr w:type="gramStart"/>
      <w:r w:rsidRPr="009A53EC">
        <w:rPr>
          <w:rFonts w:ascii="Times New Roman" w:eastAsia="Times New Roman" w:hAnsi="Times New Roman" w:cs="Times New Roman"/>
          <w:sz w:val="24"/>
          <w:szCs w:val="24"/>
          <w:lang w:bidi="ru-RU"/>
        </w:rPr>
        <w:t>исключением</w:t>
      </w:r>
      <w:proofErr w:type="gramEnd"/>
      <w:r w:rsidRPr="009A53EC">
        <w:rPr>
          <w:rFonts w:ascii="Times New Roman" w:eastAsia="Times New Roman" w:hAnsi="Times New Roman" w:cs="Times New Roman"/>
          <w:sz w:val="24"/>
          <w:szCs w:val="24"/>
          <w:lang w:bidi="ru-RU"/>
        </w:rPr>
        <w:t xml:space="preserve">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 Заявление о прекращении функций единой теплоснабжающей организации может быть подано до 1 августа текущего года.</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Уполномоченный орган обязан принять решение об утрате организацией статуса единой теплоснабжающей организации в течение 5 рабочих дней со дня получения от лиц, права и законные интересы которых нарушены по основаниям, изложенным в выше, вступивших в законную силу решений федерального антимонопольного органа, и (или) его территориальных органов, и (или) судов, а также получения уведомления (заявления) от организации, имеющей статус единой теплоснабжающей</w:t>
      </w:r>
      <w:proofErr w:type="gramEnd"/>
      <w:r w:rsidRPr="009A53EC">
        <w:rPr>
          <w:rFonts w:ascii="Times New Roman" w:eastAsia="Times New Roman" w:hAnsi="Times New Roman" w:cs="Times New Roman"/>
          <w:sz w:val="24"/>
          <w:szCs w:val="24"/>
          <w:lang w:bidi="ru-RU"/>
        </w:rPr>
        <w:t xml:space="preserve"> организации.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Уполномоченный орган обязан в течение 3 рабочих дней со дня принятия решения об утрате организацией статуса единой теплоснабжающей организации разместить на официальном сайте сообщение об этом, а также предложить теплоснабжающим и (или) </w:t>
      </w:r>
      <w:proofErr w:type="spellStart"/>
      <w:r w:rsidRPr="009A53EC">
        <w:rPr>
          <w:rFonts w:ascii="Times New Roman" w:eastAsia="Times New Roman" w:hAnsi="Times New Roman" w:cs="Times New Roman"/>
          <w:sz w:val="24"/>
          <w:szCs w:val="24"/>
          <w:lang w:bidi="ru-RU"/>
        </w:rPr>
        <w:t>теплосетевыми</w:t>
      </w:r>
      <w:proofErr w:type="spellEnd"/>
      <w:r w:rsidRPr="009A53EC">
        <w:rPr>
          <w:rFonts w:ascii="Times New Roman" w:eastAsia="Times New Roman" w:hAnsi="Times New Roman" w:cs="Times New Roman"/>
          <w:sz w:val="24"/>
          <w:szCs w:val="24"/>
          <w:lang w:bidi="ru-RU"/>
        </w:rPr>
        <w:t xml:space="preserve"> организациям подать заявку о присвоении им статуса единой теплоснабжающей организации.</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proofErr w:type="gramStart"/>
      <w:r w:rsidRPr="009A53EC">
        <w:rPr>
          <w:rFonts w:ascii="Times New Roman" w:eastAsia="Times New Roman" w:hAnsi="Times New Roman" w:cs="Times New Roman"/>
          <w:sz w:val="24"/>
          <w:szCs w:val="24"/>
          <w:lang w:bidi="ru-RU"/>
        </w:rPr>
        <w:t>Организация, утратившая статус единой теплоснабжающей организации по основаниям, приведенным в выше, обязана исполнять функции единой теплоснабжающей организации до присвоения другой организации статуса единой теплоснабжающей организации, а также передать организации, которой присвоен статус единой теплоснабжающей организации, информацию о потребителях тепловой энергии, в том числе имя (наименование) потребителя, место жительства (место нахождения), банковские реквизиты, а также информацию о состоянии расчетов с потребителем.</w:t>
      </w:r>
      <w:proofErr w:type="gramEnd"/>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Границы зоны деятельности единой теплоснабжающей организации могут быть изменены в следующих случаях:</w:t>
      </w:r>
    </w:p>
    <w:p w:rsidR="009A53EC" w:rsidRPr="009A53EC" w:rsidRDefault="009A53EC" w:rsidP="007528CE">
      <w:pPr>
        <w:widowControl w:val="0"/>
        <w:numPr>
          <w:ilvl w:val="0"/>
          <w:numId w:val="21"/>
        </w:numPr>
        <w:tabs>
          <w:tab w:val="left" w:pos="946"/>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9A53EC" w:rsidRPr="009A53EC" w:rsidRDefault="009A53EC" w:rsidP="007528CE">
      <w:pPr>
        <w:widowControl w:val="0"/>
        <w:numPr>
          <w:ilvl w:val="0"/>
          <w:numId w:val="21"/>
        </w:numPr>
        <w:tabs>
          <w:tab w:val="left" w:pos="812"/>
        </w:tabs>
        <w:spacing w:after="0" w:line="240" w:lineRule="auto"/>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технологическое объединение или разделение систем теплоснабжения.</w:t>
      </w:r>
    </w:p>
    <w:p w:rsidR="009A53EC" w:rsidRPr="009A53EC" w:rsidRDefault="009A53EC" w:rsidP="009A53EC">
      <w:pPr>
        <w:widowControl w:val="0"/>
        <w:spacing w:after="0" w:line="240" w:lineRule="auto"/>
        <w:ind w:firstLine="600"/>
        <w:jc w:val="both"/>
        <w:rPr>
          <w:rFonts w:ascii="Times New Roman" w:eastAsia="Times New Roman" w:hAnsi="Times New Roman" w:cs="Times New Roman"/>
          <w:sz w:val="24"/>
          <w:szCs w:val="24"/>
          <w:lang w:bidi="ru-RU"/>
        </w:rPr>
      </w:pPr>
      <w:r w:rsidRPr="009A53EC">
        <w:rPr>
          <w:rFonts w:ascii="Times New Roman" w:eastAsia="Times New Roman" w:hAnsi="Times New Roman" w:cs="Times New Roman"/>
          <w:sz w:val="24"/>
          <w:szCs w:val="24"/>
          <w:lang w:bidi="ru-RU"/>
        </w:rPr>
        <w:t xml:space="preserve">Единую теплоснабжающую организацию необходимо выбрать согласно </w:t>
      </w:r>
      <w:proofErr w:type="spellStart"/>
      <w:r w:rsidRPr="009A53EC">
        <w:rPr>
          <w:rFonts w:ascii="Times New Roman" w:eastAsia="Times New Roman" w:hAnsi="Times New Roman" w:cs="Times New Roman"/>
          <w:sz w:val="24"/>
          <w:szCs w:val="24"/>
          <w:lang w:bidi="ru-RU"/>
        </w:rPr>
        <w:t>трёмкритериямописанным</w:t>
      </w:r>
      <w:proofErr w:type="spellEnd"/>
      <w:r w:rsidRPr="009A53EC">
        <w:rPr>
          <w:rFonts w:ascii="Times New Roman" w:eastAsia="Times New Roman" w:hAnsi="Times New Roman" w:cs="Times New Roman"/>
          <w:sz w:val="24"/>
          <w:szCs w:val="24"/>
          <w:lang w:bidi="ru-RU"/>
        </w:rPr>
        <w:t xml:space="preserve"> выше, в настоящее время сложилась следующая ситуация в сфере теплоснабжения:</w:t>
      </w:r>
    </w:p>
    <w:tbl>
      <w:tblPr>
        <w:tblOverlap w:val="never"/>
        <w:tblW w:w="0" w:type="auto"/>
        <w:jc w:val="center"/>
        <w:tblLayout w:type="fixed"/>
        <w:tblCellMar>
          <w:left w:w="10" w:type="dxa"/>
          <w:right w:w="10" w:type="dxa"/>
        </w:tblCellMar>
        <w:tblLook w:val="0000"/>
      </w:tblPr>
      <w:tblGrid>
        <w:gridCol w:w="835"/>
        <w:gridCol w:w="2709"/>
        <w:gridCol w:w="1276"/>
        <w:gridCol w:w="1559"/>
        <w:gridCol w:w="1985"/>
        <w:gridCol w:w="2089"/>
      </w:tblGrid>
      <w:tr w:rsidR="009A53EC" w:rsidRPr="009A53EC" w:rsidTr="009A53EC">
        <w:trPr>
          <w:trHeight w:hRule="exact" w:val="317"/>
          <w:jc w:val="center"/>
        </w:trPr>
        <w:tc>
          <w:tcPr>
            <w:tcW w:w="835" w:type="dxa"/>
            <w:vMerge w:val="restart"/>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lastRenderedPageBreak/>
              <w:t>Зона</w:t>
            </w:r>
          </w:p>
          <w:p w:rsidR="009A53EC" w:rsidRPr="009A53EC" w:rsidRDefault="009A53EC" w:rsidP="009A53EC">
            <w:pPr>
              <w:framePr w:w="10454"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ЕТО</w:t>
            </w:r>
          </w:p>
        </w:tc>
        <w:tc>
          <w:tcPr>
            <w:tcW w:w="2709" w:type="dxa"/>
            <w:vMerge w:val="restart"/>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Источник тепловой энергии в зоне ЕТО</w:t>
            </w:r>
          </w:p>
        </w:tc>
        <w:tc>
          <w:tcPr>
            <w:tcW w:w="2835" w:type="dxa"/>
            <w:gridSpan w:val="2"/>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Владелец</w:t>
            </w:r>
          </w:p>
        </w:tc>
        <w:tc>
          <w:tcPr>
            <w:tcW w:w="4074" w:type="dxa"/>
            <w:gridSpan w:val="2"/>
            <w:tcBorders>
              <w:top w:val="single" w:sz="4" w:space="0" w:color="auto"/>
              <w:left w:val="single" w:sz="4" w:space="0" w:color="auto"/>
              <w:righ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ind w:left="22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Эксплуатирующая организация</w:t>
            </w:r>
          </w:p>
        </w:tc>
      </w:tr>
      <w:tr w:rsidR="009A53EC" w:rsidRPr="009A53EC" w:rsidTr="009A53EC">
        <w:trPr>
          <w:trHeight w:hRule="exact" w:val="859"/>
          <w:jc w:val="center"/>
        </w:trPr>
        <w:tc>
          <w:tcPr>
            <w:tcW w:w="835" w:type="dxa"/>
            <w:vMerge/>
            <w:tcBorders>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2709" w:type="dxa"/>
            <w:vMerge/>
            <w:tcBorders>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rPr>
                <w:rFonts w:ascii="Courier New" w:eastAsia="Courier New" w:hAnsi="Courier New" w:cs="Courier New"/>
                <w:color w:val="000000"/>
                <w:sz w:val="24"/>
                <w:szCs w:val="24"/>
                <w:lang w:bidi="ru-RU"/>
              </w:rPr>
            </w:pPr>
          </w:p>
        </w:tc>
        <w:tc>
          <w:tcPr>
            <w:tcW w:w="1276"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Источник</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тепловой</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энергии</w:t>
            </w:r>
          </w:p>
        </w:tc>
        <w:tc>
          <w:tcPr>
            <w:tcW w:w="1559" w:type="dxa"/>
            <w:tcBorders>
              <w:top w:val="single" w:sz="4" w:space="0" w:color="auto"/>
              <w:lef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Тепловая сеть</w:t>
            </w:r>
          </w:p>
        </w:tc>
        <w:tc>
          <w:tcPr>
            <w:tcW w:w="1985" w:type="dxa"/>
            <w:tcBorders>
              <w:top w:val="single" w:sz="4" w:space="0" w:color="auto"/>
              <w:left w:val="single" w:sz="4" w:space="0" w:color="auto"/>
            </w:tcBorders>
            <w:shd w:val="clear" w:color="auto" w:fill="FFFFFF"/>
            <w:vAlign w:val="bottom"/>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Источник</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тепловой</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энергии</w:t>
            </w:r>
          </w:p>
        </w:tc>
        <w:tc>
          <w:tcPr>
            <w:tcW w:w="2089" w:type="dxa"/>
            <w:tcBorders>
              <w:top w:val="single" w:sz="4" w:space="0" w:color="auto"/>
              <w:left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ind w:left="20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Тепловая сеть</w:t>
            </w:r>
          </w:p>
        </w:tc>
      </w:tr>
      <w:tr w:rsidR="009A53EC" w:rsidRPr="009A53EC" w:rsidTr="009A53EC">
        <w:trPr>
          <w:trHeight w:hRule="exact" w:val="672"/>
          <w:jc w:val="center"/>
        </w:trPr>
        <w:tc>
          <w:tcPr>
            <w:tcW w:w="835"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1</w:t>
            </w:r>
          </w:p>
        </w:tc>
        <w:tc>
          <w:tcPr>
            <w:tcW w:w="2709"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Котельная</w:t>
            </w:r>
          </w:p>
          <w:p w:rsidR="009A53EC" w:rsidRPr="009A53EC" w:rsidRDefault="009A53EC" w:rsidP="009A53EC">
            <w:pPr>
              <w:framePr w:w="10454" w:wrap="notBeside" w:vAnchor="text" w:hAnchor="text" w:xAlign="center" w:y="1"/>
              <w:widowControl w:val="0"/>
              <w:spacing w:after="0" w:line="240" w:lineRule="auto"/>
              <w:ind w:left="160"/>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ул. Школьная 1Б</w:t>
            </w:r>
          </w:p>
        </w:tc>
        <w:tc>
          <w:tcPr>
            <w:tcW w:w="2835" w:type="dxa"/>
            <w:gridSpan w:val="2"/>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Администрация Енисейского района</w:t>
            </w:r>
          </w:p>
        </w:tc>
        <w:tc>
          <w:tcPr>
            <w:tcW w:w="1985" w:type="dxa"/>
            <w:tcBorders>
              <w:top w:val="single" w:sz="4" w:space="0" w:color="auto"/>
              <w:left w:val="single" w:sz="4" w:space="0" w:color="auto"/>
              <w:bottom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ООО</w:t>
            </w:r>
          </w:p>
          <w:p w:rsidR="009A53EC" w:rsidRPr="009A53EC" w:rsidRDefault="009A53EC" w:rsidP="009A53EC">
            <w:pPr>
              <w:framePr w:w="10454" w:wrap="notBeside" w:vAnchor="text" w:hAnchor="text" w:xAlign="center" w:y="1"/>
              <w:widowControl w:val="0"/>
              <w:spacing w:after="0" w:line="240" w:lineRule="auto"/>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roofErr w:type="spellStart"/>
            <w:r w:rsidRPr="009A53EC">
              <w:rPr>
                <w:rFonts w:ascii="Times New Roman" w:eastAsia="Times New Roman" w:hAnsi="Times New Roman" w:cs="Times New Roman"/>
                <w:color w:val="000000"/>
                <w:sz w:val="24"/>
                <w:szCs w:val="24"/>
                <w:shd w:val="clear" w:color="auto" w:fill="FFFFFF"/>
                <w:lang w:bidi="ru-RU"/>
              </w:rPr>
              <w:t>Енисейэнергоком</w:t>
            </w:r>
            <w:proofErr w:type="spellEnd"/>
            <w:r w:rsidRPr="009A53EC">
              <w:rPr>
                <w:rFonts w:ascii="Times New Roman" w:eastAsia="Times New Roman" w:hAnsi="Times New Roman" w:cs="Times New Roman"/>
                <w:color w:val="000000"/>
                <w:sz w:val="24"/>
                <w:szCs w:val="24"/>
                <w:shd w:val="clear" w:color="auto" w:fill="FFFFFF"/>
                <w:lang w:bidi="ru-RU"/>
              </w:rPr>
              <w:t>»</w:t>
            </w:r>
          </w:p>
        </w:tc>
        <w:tc>
          <w:tcPr>
            <w:tcW w:w="2089"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ООО</w:t>
            </w:r>
          </w:p>
          <w:p w:rsidR="009A53EC" w:rsidRPr="009A53EC" w:rsidRDefault="009A53EC" w:rsidP="009A53EC">
            <w:pPr>
              <w:framePr w:w="10454" w:wrap="notBeside" w:vAnchor="text" w:hAnchor="text" w:xAlign="center" w:y="1"/>
              <w:widowControl w:val="0"/>
              <w:spacing w:after="0" w:line="240" w:lineRule="auto"/>
              <w:jc w:val="center"/>
              <w:rPr>
                <w:rFonts w:ascii="Times New Roman" w:eastAsia="Times New Roman" w:hAnsi="Times New Roman" w:cs="Times New Roman"/>
                <w:sz w:val="24"/>
                <w:szCs w:val="24"/>
                <w:lang w:bidi="ru-RU"/>
              </w:rPr>
            </w:pPr>
            <w:r w:rsidRPr="009A53EC">
              <w:rPr>
                <w:rFonts w:ascii="Times New Roman" w:eastAsia="Times New Roman" w:hAnsi="Times New Roman" w:cs="Times New Roman"/>
                <w:color w:val="000000"/>
                <w:sz w:val="24"/>
                <w:szCs w:val="24"/>
                <w:shd w:val="clear" w:color="auto" w:fill="FFFFFF"/>
                <w:lang w:bidi="ru-RU"/>
              </w:rPr>
              <w:t>«</w:t>
            </w:r>
            <w:proofErr w:type="spellStart"/>
            <w:r w:rsidRPr="009A53EC">
              <w:rPr>
                <w:rFonts w:ascii="Times New Roman" w:eastAsia="Times New Roman" w:hAnsi="Times New Roman" w:cs="Times New Roman"/>
                <w:color w:val="000000"/>
                <w:sz w:val="24"/>
                <w:szCs w:val="24"/>
                <w:shd w:val="clear" w:color="auto" w:fill="FFFFFF"/>
                <w:lang w:bidi="ru-RU"/>
              </w:rPr>
              <w:t>Енисейэнергоком</w:t>
            </w:r>
            <w:proofErr w:type="spellEnd"/>
            <w:r w:rsidRPr="009A53EC">
              <w:rPr>
                <w:rFonts w:ascii="Times New Roman" w:eastAsia="Times New Roman" w:hAnsi="Times New Roman" w:cs="Times New Roman"/>
                <w:color w:val="000000"/>
                <w:sz w:val="24"/>
                <w:szCs w:val="24"/>
                <w:shd w:val="clear" w:color="auto" w:fill="FFFFFF"/>
                <w:lang w:bidi="ru-RU"/>
              </w:rPr>
              <w:t>»</w:t>
            </w:r>
          </w:p>
        </w:tc>
      </w:tr>
    </w:tbl>
    <w:p w:rsidR="009A53EC" w:rsidRPr="009A53EC" w:rsidRDefault="009A53EC" w:rsidP="009A53EC">
      <w:pPr>
        <w:framePr w:w="10454" w:wrap="notBeside" w:vAnchor="text" w:hAnchor="text" w:xAlign="center" w:y="1"/>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Courier New" w:eastAsia="Courier New" w:hAnsi="Courier New" w:cs="Courier New"/>
          <w:color w:val="000000"/>
          <w:sz w:val="24"/>
          <w:szCs w:val="24"/>
          <w:lang w:bidi="ru-RU"/>
        </w:rPr>
      </w:pPr>
    </w:p>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p>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p>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noProof/>
          <w:color w:val="000000"/>
          <w:sz w:val="24"/>
          <w:szCs w:val="24"/>
        </w:rPr>
        <w:lastRenderedPageBreak/>
        <w:drawing>
          <wp:inline distT="0" distB="0" distL="0" distR="0">
            <wp:extent cx="6551875" cy="7903597"/>
            <wp:effectExtent l="0" t="0" r="1905" b="2540"/>
            <wp:docPr id="18" name="Рисунок 18" descr="C:\Users\User\Desktop\1\Городище\Постановления о присвоении статуса Е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Городище\Постановления о присвоении статуса ЕТО-1.jpg"/>
                    <pic:cNvPicPr>
                      <a:picLocks noChangeAspect="1" noChangeArrowheads="1"/>
                    </pic:cNvPicPr>
                  </pic:nvPicPr>
                  <pic:blipFill rotWithShape="1">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252" r="9842" b="4492"/>
                    <a:stretch/>
                  </pic:blipFill>
                  <pic:spPr bwMode="auto">
                    <a:xfrm>
                      <a:off x="0" y="0"/>
                      <a:ext cx="6555441" cy="790789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b/>
          <w:bCs/>
          <w:color w:val="000000"/>
          <w:sz w:val="24"/>
          <w:szCs w:val="24"/>
        </w:rPr>
        <w:t>11.</w:t>
      </w:r>
      <w:r w:rsidRPr="009A53EC">
        <w:rPr>
          <w:rFonts w:ascii="Times New Roman" w:eastAsia="Courier New" w:hAnsi="Times New Roman" w:cs="Times New Roman"/>
          <w:b/>
          <w:bCs/>
          <w:caps/>
          <w:color w:val="000000"/>
          <w:sz w:val="24"/>
          <w:szCs w:val="24"/>
        </w:rPr>
        <w:t>Электронная модель системы теплоснабжения села Городище</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b/>
          <w:color w:val="000000"/>
          <w:sz w:val="24"/>
          <w:szCs w:val="24"/>
        </w:rPr>
      </w:pPr>
      <w:r w:rsidRPr="009A53EC">
        <w:rPr>
          <w:rFonts w:ascii="Times New Roman" w:eastAsia="Courier New" w:hAnsi="Times New Roman" w:cs="Times New Roman"/>
          <w:b/>
          <w:color w:val="000000"/>
          <w:sz w:val="24"/>
          <w:szCs w:val="24"/>
        </w:rPr>
        <w:t>11.1 Графическое представление объектов системы теплоснабжения с привязкой к топографической основе села Городище и с полным топологическим описанием связности объектов</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b/>
          <w:color w:val="000000"/>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lastRenderedPageBreak/>
        <w:t>Электронная модель схемы теплоснабжения села Городище разработана с использованием ГИС «</w:t>
      </w:r>
      <w:proofErr w:type="spellStart"/>
      <w:r w:rsidRPr="009A53EC">
        <w:rPr>
          <w:rFonts w:ascii="Times New Roman" w:eastAsia="Courier New" w:hAnsi="Times New Roman" w:cs="Times New Roman"/>
          <w:color w:val="000000"/>
          <w:sz w:val="24"/>
          <w:szCs w:val="24"/>
        </w:rPr>
        <w:t>Zulu</w:t>
      </w:r>
      <w:proofErr w:type="spellEnd"/>
      <w:r w:rsidRPr="009A53EC">
        <w:rPr>
          <w:rFonts w:ascii="Times New Roman" w:eastAsia="Courier New" w:hAnsi="Times New Roman" w:cs="Times New Roman"/>
          <w:color w:val="000000"/>
          <w:sz w:val="24"/>
          <w:szCs w:val="24"/>
        </w:rPr>
        <w:t>» и программно-расчетного комплекса «</w:t>
      </w:r>
      <w:proofErr w:type="spellStart"/>
      <w:r w:rsidRPr="009A53EC">
        <w:rPr>
          <w:rFonts w:ascii="Times New Roman" w:eastAsia="Courier New" w:hAnsi="Times New Roman" w:cs="Times New Roman"/>
          <w:color w:val="000000"/>
          <w:sz w:val="24"/>
          <w:szCs w:val="24"/>
        </w:rPr>
        <w:t>ZuluThermo</w:t>
      </w:r>
      <w:proofErr w:type="spellEnd"/>
      <w:r w:rsidRPr="009A53EC">
        <w:rPr>
          <w:rFonts w:ascii="Times New Roman" w:eastAsia="Courier New" w:hAnsi="Times New Roman" w:cs="Times New Roman"/>
          <w:color w:val="000000"/>
          <w:sz w:val="24"/>
          <w:szCs w:val="24"/>
        </w:rPr>
        <w:t xml:space="preserve"> 8.0». Разработчиком данного комплекса является ООО «</w:t>
      </w:r>
      <w:proofErr w:type="spellStart"/>
      <w:r w:rsidRPr="009A53EC">
        <w:rPr>
          <w:rFonts w:ascii="Times New Roman" w:eastAsia="Courier New" w:hAnsi="Times New Roman" w:cs="Times New Roman"/>
          <w:color w:val="000000"/>
          <w:sz w:val="24"/>
          <w:szCs w:val="24"/>
        </w:rPr>
        <w:t>Политерм</w:t>
      </w:r>
      <w:proofErr w:type="spellEnd"/>
      <w:r w:rsidRPr="009A53EC">
        <w:rPr>
          <w:rFonts w:ascii="Times New Roman" w:eastAsia="Courier New" w:hAnsi="Times New Roman" w:cs="Times New Roman"/>
          <w:color w:val="000000"/>
          <w:sz w:val="24"/>
          <w:szCs w:val="24"/>
        </w:rPr>
        <w:t xml:space="preserve">» г. Санкт-Петербург, сайт разработчика http://politerm.com.ru/. Электронная модель выполнена с учетом привязки к топографической основе и схеме расположения инженерных коммуникаций.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Данные для разработки электронной модели схемы теплоснабжения поселения предоставлены теплоснабжающей организацией ООО «</w:t>
      </w:r>
      <w:proofErr w:type="spellStart"/>
      <w:r w:rsidRPr="009A53EC">
        <w:rPr>
          <w:rFonts w:ascii="Times New Roman" w:eastAsia="Courier New" w:hAnsi="Times New Roman" w:cs="Times New Roman"/>
          <w:color w:val="000000"/>
          <w:sz w:val="24"/>
          <w:szCs w:val="24"/>
        </w:rPr>
        <w:t>Енисейэнергоком</w:t>
      </w:r>
      <w:proofErr w:type="spellEnd"/>
      <w:r w:rsidRPr="009A53EC">
        <w:rPr>
          <w:rFonts w:ascii="Times New Roman" w:eastAsia="Courier New" w:hAnsi="Times New Roman" w:cs="Times New Roman"/>
          <w:color w:val="000000"/>
          <w:sz w:val="24"/>
          <w:szCs w:val="24"/>
        </w:rPr>
        <w:t xml:space="preserve">».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В качестве исходных данных для ее разработки использовались: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 проектная и исполнительная документация по источникам тепла, тепловым сетям, данные по вводам к потребителям;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 эксплуатационная документация (фактические температурные графики, гидравлические режимы, данные по присоединенным тепловым нагрузкам и их видам и т.п.);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 данные по видам прокладки и типам применяемых теплоизоляционных конструкций, сроки эксплуатации тепловых сетей.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b/>
          <w:color w:val="000000"/>
          <w:sz w:val="24"/>
          <w:szCs w:val="24"/>
        </w:rPr>
      </w:pPr>
      <w:r w:rsidRPr="009A53EC">
        <w:rPr>
          <w:rFonts w:ascii="Times New Roman" w:eastAsia="Courier New" w:hAnsi="Times New Roman" w:cs="Times New Roman"/>
          <w:b/>
          <w:color w:val="000000"/>
          <w:sz w:val="24"/>
          <w:szCs w:val="24"/>
        </w:rPr>
        <w:t xml:space="preserve">11.2 Паспортизация объектов системы теплоснабжения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b/>
          <w:color w:val="000000"/>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Паспортизация объектов системы теплоснабжения осуществлялась на основе предоставленных исходных и расчетных данных.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Паспортизация необходима для диспетчеризации объектов теплоснабжения и ее структурирования в общей цепочке, а именно: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b/>
          <w:bCs/>
          <w:i/>
          <w:iCs/>
          <w:color w:val="000000"/>
          <w:sz w:val="24"/>
          <w:szCs w:val="24"/>
        </w:rPr>
        <w:t xml:space="preserve">Для источников тепловой энергии: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 номер источника;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 геодезическая отметка, </w:t>
      </w:r>
      <w:proofErr w:type="gramStart"/>
      <w:r w:rsidRPr="009A53EC">
        <w:rPr>
          <w:rFonts w:ascii="Times New Roman" w:eastAsia="Courier New" w:hAnsi="Times New Roman" w:cs="Times New Roman"/>
          <w:color w:val="000000"/>
          <w:sz w:val="24"/>
          <w:szCs w:val="24"/>
        </w:rPr>
        <w:t>м</w:t>
      </w:r>
      <w:proofErr w:type="gramEnd"/>
      <w:r w:rsidRPr="009A53EC">
        <w:rPr>
          <w:rFonts w:ascii="Times New Roman" w:eastAsia="Courier New" w:hAnsi="Times New Roman" w:cs="Times New Roman"/>
          <w:color w:val="000000"/>
          <w:sz w:val="24"/>
          <w:szCs w:val="24"/>
        </w:rPr>
        <w:t xml:space="preserve">;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расчетная температура в подающем трубопроводе, °</w:t>
      </w:r>
      <w:proofErr w:type="gramStart"/>
      <w:r w:rsidRPr="009A53EC">
        <w:rPr>
          <w:rFonts w:ascii="Times New Roman" w:eastAsia="Courier New" w:hAnsi="Times New Roman" w:cs="Times New Roman"/>
          <w:color w:val="000000"/>
          <w:sz w:val="24"/>
          <w:szCs w:val="24"/>
        </w:rPr>
        <w:t>С</w:t>
      </w:r>
      <w:proofErr w:type="gramEnd"/>
      <w:r w:rsidRPr="009A53EC">
        <w:rPr>
          <w:rFonts w:ascii="Times New Roman" w:eastAsia="Courier New" w:hAnsi="Times New Roman" w:cs="Times New Roman"/>
          <w:color w:val="000000"/>
          <w:sz w:val="24"/>
          <w:szCs w:val="24"/>
        </w:rPr>
        <w:t xml:space="preserve">;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расчетная температура холодной воды, °</w:t>
      </w:r>
      <w:proofErr w:type="gramStart"/>
      <w:r w:rsidRPr="009A53EC">
        <w:rPr>
          <w:rFonts w:ascii="Times New Roman" w:eastAsia="Courier New" w:hAnsi="Times New Roman" w:cs="Times New Roman"/>
          <w:color w:val="000000"/>
          <w:sz w:val="24"/>
          <w:szCs w:val="24"/>
        </w:rPr>
        <w:t>С</w:t>
      </w:r>
      <w:proofErr w:type="gramEnd"/>
      <w:r w:rsidRPr="009A53EC">
        <w:rPr>
          <w:rFonts w:ascii="Times New Roman" w:eastAsia="Courier New" w:hAnsi="Times New Roman" w:cs="Times New Roman"/>
          <w:color w:val="000000"/>
          <w:sz w:val="24"/>
          <w:szCs w:val="24"/>
        </w:rPr>
        <w:t xml:space="preserve">;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расчетная температура наружного воздуха, °</w:t>
      </w:r>
      <w:proofErr w:type="gramStart"/>
      <w:r w:rsidRPr="009A53EC">
        <w:rPr>
          <w:rFonts w:ascii="Times New Roman" w:eastAsia="Courier New" w:hAnsi="Times New Roman" w:cs="Times New Roman"/>
          <w:color w:val="000000"/>
          <w:sz w:val="24"/>
          <w:szCs w:val="24"/>
        </w:rPr>
        <w:t>С</w:t>
      </w:r>
      <w:proofErr w:type="gramEnd"/>
      <w:r w:rsidRPr="009A53EC">
        <w:rPr>
          <w:rFonts w:ascii="Times New Roman" w:eastAsia="Courier New" w:hAnsi="Times New Roman" w:cs="Times New Roman"/>
          <w:color w:val="000000"/>
          <w:sz w:val="24"/>
          <w:szCs w:val="24"/>
        </w:rPr>
        <w:t xml:space="preserve">;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 расчетный располагаемый напор на выходе из источника, </w:t>
      </w:r>
      <w:proofErr w:type="gramStart"/>
      <w:r w:rsidRPr="009A53EC">
        <w:rPr>
          <w:rFonts w:ascii="Times New Roman" w:eastAsia="Courier New" w:hAnsi="Times New Roman" w:cs="Times New Roman"/>
          <w:color w:val="000000"/>
          <w:sz w:val="24"/>
          <w:szCs w:val="24"/>
        </w:rPr>
        <w:t>м</w:t>
      </w:r>
      <w:proofErr w:type="gramEnd"/>
      <w:r w:rsidRPr="009A53EC">
        <w:rPr>
          <w:rFonts w:ascii="Times New Roman" w:eastAsia="Courier New" w:hAnsi="Times New Roman" w:cs="Times New Roman"/>
          <w:color w:val="000000"/>
          <w:sz w:val="24"/>
          <w:szCs w:val="24"/>
        </w:rPr>
        <w:t xml:space="preserve">;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 расчетный напор в обратном трубопроводе на источнике, </w:t>
      </w:r>
      <w:proofErr w:type="gramStart"/>
      <w:r w:rsidRPr="009A53EC">
        <w:rPr>
          <w:rFonts w:ascii="Times New Roman" w:eastAsia="Courier New" w:hAnsi="Times New Roman" w:cs="Times New Roman"/>
          <w:color w:val="000000"/>
          <w:sz w:val="24"/>
          <w:szCs w:val="24"/>
        </w:rPr>
        <w:t>м</w:t>
      </w:r>
      <w:proofErr w:type="gramEnd"/>
      <w:r w:rsidRPr="009A53EC">
        <w:rPr>
          <w:rFonts w:ascii="Times New Roman" w:eastAsia="Courier New" w:hAnsi="Times New Roman" w:cs="Times New Roman"/>
          <w:color w:val="000000"/>
          <w:sz w:val="24"/>
          <w:szCs w:val="24"/>
        </w:rPr>
        <w:t xml:space="preserve">;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 режим работы источника;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 максимальный расход на подпитку, т/ч.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b/>
          <w:bCs/>
          <w:i/>
          <w:iCs/>
          <w:color w:val="000000"/>
          <w:sz w:val="24"/>
          <w:szCs w:val="24"/>
        </w:rPr>
        <w:t xml:space="preserve">Для участков тепловой сети: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 внутренний диаметр подающего и обратного трубопроводов, </w:t>
      </w:r>
      <w:proofErr w:type="gramStart"/>
      <w:r w:rsidRPr="009A53EC">
        <w:rPr>
          <w:rFonts w:ascii="Times New Roman" w:eastAsia="Courier New" w:hAnsi="Times New Roman" w:cs="Times New Roman"/>
          <w:color w:val="000000"/>
          <w:sz w:val="24"/>
          <w:szCs w:val="24"/>
        </w:rPr>
        <w:t>м</w:t>
      </w:r>
      <w:proofErr w:type="gramEnd"/>
      <w:r w:rsidRPr="009A53EC">
        <w:rPr>
          <w:rFonts w:ascii="Times New Roman" w:eastAsia="Courier New" w:hAnsi="Times New Roman" w:cs="Times New Roman"/>
          <w:color w:val="000000"/>
          <w:sz w:val="24"/>
          <w:szCs w:val="24"/>
        </w:rPr>
        <w:t xml:space="preserve">;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шероховатость подающего и обратного трубопроводов, </w:t>
      </w:r>
      <w:proofErr w:type="gramStart"/>
      <w:r w:rsidRPr="009A53EC">
        <w:rPr>
          <w:rFonts w:ascii="Times New Roman" w:eastAsia="Courier New" w:hAnsi="Times New Roman" w:cs="Times New Roman"/>
          <w:sz w:val="24"/>
          <w:szCs w:val="24"/>
        </w:rPr>
        <w:t>мм</w:t>
      </w:r>
      <w:proofErr w:type="gramEnd"/>
      <w:r w:rsidRPr="009A53EC">
        <w:rPr>
          <w:rFonts w:ascii="Times New Roman" w:eastAsia="Courier New" w:hAnsi="Times New Roman" w:cs="Times New Roman"/>
          <w:sz w:val="24"/>
          <w:szCs w:val="24"/>
        </w:rPr>
        <w:t xml:space="preserve">;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коэффициент местного сопротивления, подающего и обратного трубопроводов.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b/>
          <w:bCs/>
          <w:i/>
          <w:iCs/>
          <w:sz w:val="24"/>
          <w:szCs w:val="24"/>
        </w:rPr>
        <w:t xml:space="preserve">Для потребителей тепловой энергии: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высота здания потребителя (минимальный статический напор), </w:t>
      </w:r>
      <w:proofErr w:type="gramStart"/>
      <w:r w:rsidRPr="009A53EC">
        <w:rPr>
          <w:rFonts w:ascii="Times New Roman" w:eastAsia="Courier New" w:hAnsi="Times New Roman" w:cs="Times New Roman"/>
          <w:sz w:val="24"/>
          <w:szCs w:val="24"/>
        </w:rPr>
        <w:t>м</w:t>
      </w:r>
      <w:proofErr w:type="gramEnd"/>
      <w:r w:rsidRPr="009A53EC">
        <w:rPr>
          <w:rFonts w:ascii="Times New Roman" w:eastAsia="Courier New" w:hAnsi="Times New Roman" w:cs="Times New Roman"/>
          <w:sz w:val="24"/>
          <w:szCs w:val="24"/>
        </w:rPr>
        <w:t xml:space="preserve">;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номер схемы подключения потребителя;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расчетная тепловая нагрузка систем теплопотребления;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коэффициент изменения расхода на систему отопления, систему вентиляции и закрытые системы ГВС;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коэффициент изменения расхода </w:t>
      </w:r>
      <w:proofErr w:type="gramStart"/>
      <w:r w:rsidRPr="009A53EC">
        <w:rPr>
          <w:rFonts w:ascii="Times New Roman" w:eastAsia="Courier New" w:hAnsi="Times New Roman" w:cs="Times New Roman"/>
          <w:sz w:val="24"/>
          <w:szCs w:val="24"/>
        </w:rPr>
        <w:t>на</w:t>
      </w:r>
      <w:proofErr w:type="gramEnd"/>
      <w:r w:rsidRPr="009A53EC">
        <w:rPr>
          <w:rFonts w:ascii="Times New Roman" w:eastAsia="Courier New" w:hAnsi="Times New Roman" w:cs="Times New Roman"/>
          <w:sz w:val="24"/>
          <w:szCs w:val="24"/>
        </w:rPr>
        <w:t xml:space="preserve"> открытый </w:t>
      </w:r>
      <w:proofErr w:type="spellStart"/>
      <w:r w:rsidRPr="009A53EC">
        <w:rPr>
          <w:rFonts w:ascii="Times New Roman" w:eastAsia="Courier New" w:hAnsi="Times New Roman" w:cs="Times New Roman"/>
          <w:sz w:val="24"/>
          <w:szCs w:val="24"/>
        </w:rPr>
        <w:t>водоразбор</w:t>
      </w:r>
      <w:proofErr w:type="spellEnd"/>
      <w:r w:rsidRPr="009A53EC">
        <w:rPr>
          <w:rFonts w:ascii="Times New Roman" w:eastAsia="Courier New" w:hAnsi="Times New Roman" w:cs="Times New Roman"/>
          <w:sz w:val="24"/>
          <w:szCs w:val="24"/>
        </w:rPr>
        <w:t xml:space="preserve">.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b/>
          <w:sz w:val="24"/>
          <w:szCs w:val="24"/>
        </w:rPr>
      </w:pPr>
      <w:r w:rsidRPr="009A53EC">
        <w:rPr>
          <w:rFonts w:ascii="Times New Roman" w:eastAsia="Courier New" w:hAnsi="Times New Roman" w:cs="Times New Roman"/>
          <w:b/>
          <w:sz w:val="24"/>
          <w:szCs w:val="24"/>
        </w:rPr>
        <w:t xml:space="preserve">11.3 Паспортизация и описание расчетных единиц территориального деления, включая административное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Разбивка объектов по территориальному делению в ГИС «</w:t>
      </w:r>
      <w:proofErr w:type="spellStart"/>
      <w:r w:rsidRPr="009A53EC">
        <w:rPr>
          <w:rFonts w:ascii="Times New Roman" w:eastAsia="Courier New" w:hAnsi="Times New Roman" w:cs="Times New Roman"/>
          <w:sz w:val="24"/>
          <w:szCs w:val="24"/>
        </w:rPr>
        <w:t>Zulu</w:t>
      </w:r>
      <w:proofErr w:type="spellEnd"/>
      <w:r w:rsidRPr="009A53EC">
        <w:rPr>
          <w:rFonts w:ascii="Times New Roman" w:eastAsia="Courier New" w:hAnsi="Times New Roman" w:cs="Times New Roman"/>
          <w:sz w:val="24"/>
          <w:szCs w:val="24"/>
        </w:rPr>
        <w:t xml:space="preserve">» происходит на основе данных утвержденного генерального плана и карте территориального </w:t>
      </w:r>
      <w:r w:rsidRPr="009A53EC">
        <w:rPr>
          <w:rFonts w:ascii="Times New Roman" w:eastAsia="Courier New" w:hAnsi="Times New Roman" w:cs="Times New Roman"/>
          <w:sz w:val="24"/>
          <w:szCs w:val="24"/>
        </w:rPr>
        <w:lastRenderedPageBreak/>
        <w:t xml:space="preserve">планирования. По материалам этих данных, в электронной модели объекты теплоснабжения можно разделить на зоны действия административного или территориального деления, в рамках существующего положения и перспективного развития городского округа.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Перед загрузкой слоя в карту семейство файлов слоя уже должно существовать на диске, т.е. слои должны быть предварительно созданы.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В карту можно добавить: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векторный слой, растровый объект, группу растровых объектов;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слои с серверов, поддерживающих спецификацию WMS (</w:t>
      </w:r>
      <w:proofErr w:type="spellStart"/>
      <w:r w:rsidRPr="009A53EC">
        <w:rPr>
          <w:rFonts w:ascii="Times New Roman" w:eastAsia="Courier New" w:hAnsi="Times New Roman" w:cs="Times New Roman"/>
          <w:sz w:val="24"/>
          <w:szCs w:val="24"/>
        </w:rPr>
        <w:t>WebMapService</w:t>
      </w:r>
      <w:proofErr w:type="spellEnd"/>
      <w:r w:rsidRPr="009A53EC">
        <w:rPr>
          <w:rFonts w:ascii="Times New Roman" w:eastAsia="Courier New" w:hAnsi="Times New Roman" w:cs="Times New Roman"/>
          <w:sz w:val="24"/>
          <w:szCs w:val="24"/>
        </w:rPr>
        <w:t xml:space="preserve">);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растровый файл (формат *.</w:t>
      </w:r>
      <w:proofErr w:type="spellStart"/>
      <w:r w:rsidRPr="009A53EC">
        <w:rPr>
          <w:rFonts w:ascii="Times New Roman" w:eastAsia="Courier New" w:hAnsi="Times New Roman" w:cs="Times New Roman"/>
          <w:sz w:val="24"/>
          <w:szCs w:val="24"/>
        </w:rPr>
        <w:t>bmp</w:t>
      </w:r>
      <w:proofErr w:type="spellEnd"/>
      <w:r w:rsidRPr="009A53EC">
        <w:rPr>
          <w:rFonts w:ascii="Times New Roman" w:eastAsia="Courier New" w:hAnsi="Times New Roman" w:cs="Times New Roman"/>
          <w:sz w:val="24"/>
          <w:szCs w:val="24"/>
        </w:rPr>
        <w:t>; *.</w:t>
      </w:r>
      <w:proofErr w:type="spellStart"/>
      <w:r w:rsidRPr="009A53EC">
        <w:rPr>
          <w:rFonts w:ascii="Times New Roman" w:eastAsia="Courier New" w:hAnsi="Times New Roman" w:cs="Times New Roman"/>
          <w:sz w:val="24"/>
          <w:szCs w:val="24"/>
        </w:rPr>
        <w:t>pcx</w:t>
      </w:r>
      <w:proofErr w:type="spellEnd"/>
      <w:r w:rsidRPr="009A53EC">
        <w:rPr>
          <w:rFonts w:ascii="Times New Roman" w:eastAsia="Courier New" w:hAnsi="Times New Roman" w:cs="Times New Roman"/>
          <w:sz w:val="24"/>
          <w:szCs w:val="24"/>
        </w:rPr>
        <w:t>; *.</w:t>
      </w:r>
      <w:proofErr w:type="spellStart"/>
      <w:r w:rsidRPr="009A53EC">
        <w:rPr>
          <w:rFonts w:ascii="Times New Roman" w:eastAsia="Courier New" w:hAnsi="Times New Roman" w:cs="Times New Roman"/>
          <w:sz w:val="24"/>
          <w:szCs w:val="24"/>
        </w:rPr>
        <w:t>tif</w:t>
      </w:r>
      <w:proofErr w:type="spellEnd"/>
      <w:r w:rsidRPr="009A53EC">
        <w:rPr>
          <w:rFonts w:ascii="Times New Roman" w:eastAsia="Courier New" w:hAnsi="Times New Roman" w:cs="Times New Roman"/>
          <w:sz w:val="24"/>
          <w:szCs w:val="24"/>
        </w:rPr>
        <w:t>; *.</w:t>
      </w:r>
      <w:proofErr w:type="spellStart"/>
      <w:r w:rsidRPr="009A53EC">
        <w:rPr>
          <w:rFonts w:ascii="Times New Roman" w:eastAsia="Courier New" w:hAnsi="Times New Roman" w:cs="Times New Roman"/>
          <w:sz w:val="24"/>
          <w:szCs w:val="24"/>
        </w:rPr>
        <w:t>gif</w:t>
      </w:r>
      <w:proofErr w:type="spellEnd"/>
      <w:r w:rsidRPr="009A53EC">
        <w:rPr>
          <w:rFonts w:ascii="Times New Roman" w:eastAsia="Courier New" w:hAnsi="Times New Roman" w:cs="Times New Roman"/>
          <w:sz w:val="24"/>
          <w:szCs w:val="24"/>
        </w:rPr>
        <w:t>; *.</w:t>
      </w:r>
      <w:proofErr w:type="spellStart"/>
      <w:r w:rsidRPr="009A53EC">
        <w:rPr>
          <w:rFonts w:ascii="Times New Roman" w:eastAsia="Courier New" w:hAnsi="Times New Roman" w:cs="Times New Roman"/>
          <w:sz w:val="24"/>
          <w:szCs w:val="24"/>
        </w:rPr>
        <w:t>jpg</w:t>
      </w:r>
      <w:proofErr w:type="spellEnd"/>
      <w:r w:rsidRPr="009A53EC">
        <w:rPr>
          <w:rFonts w:ascii="Times New Roman" w:eastAsia="Courier New" w:hAnsi="Times New Roman" w:cs="Times New Roman"/>
          <w:sz w:val="24"/>
          <w:szCs w:val="24"/>
        </w:rPr>
        <w:t xml:space="preserve">);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растровые объекты программ </w:t>
      </w:r>
      <w:proofErr w:type="spellStart"/>
      <w:r w:rsidRPr="009A53EC">
        <w:rPr>
          <w:rFonts w:ascii="Times New Roman" w:eastAsia="Courier New" w:hAnsi="Times New Roman" w:cs="Times New Roman"/>
          <w:sz w:val="24"/>
          <w:szCs w:val="24"/>
        </w:rPr>
        <w:t>OziExplorer</w:t>
      </w:r>
      <w:proofErr w:type="spellEnd"/>
      <w:r w:rsidRPr="009A53EC">
        <w:rPr>
          <w:rFonts w:ascii="Times New Roman" w:eastAsia="Courier New" w:hAnsi="Times New Roman" w:cs="Times New Roman"/>
          <w:sz w:val="24"/>
          <w:szCs w:val="24"/>
        </w:rPr>
        <w:t xml:space="preserve"> и </w:t>
      </w:r>
      <w:proofErr w:type="spellStart"/>
      <w:r w:rsidRPr="009A53EC">
        <w:rPr>
          <w:rFonts w:ascii="Times New Roman" w:eastAsia="Courier New" w:hAnsi="Times New Roman" w:cs="Times New Roman"/>
          <w:sz w:val="24"/>
          <w:szCs w:val="24"/>
        </w:rPr>
        <w:t>MapInfo</w:t>
      </w:r>
      <w:proofErr w:type="spellEnd"/>
      <w:r w:rsidRPr="009A53EC">
        <w:rPr>
          <w:rFonts w:ascii="Times New Roman" w:eastAsia="Courier New" w:hAnsi="Times New Roman" w:cs="Times New Roman"/>
          <w:sz w:val="24"/>
          <w:szCs w:val="24"/>
        </w:rPr>
        <w:t xml:space="preserve">.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Режим получения информации используется для просмотра семантической информации по объектам слоя. C помощью запросов можно: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произвести выборку данных из базы в соответствии с заданными условиями;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занести одинаковые данные одновременно для группы объектов;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производить копирование данных из одного поля в другое для группы объектов.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Также выборка данных в «</w:t>
      </w:r>
      <w:proofErr w:type="spellStart"/>
      <w:r w:rsidRPr="009A53EC">
        <w:rPr>
          <w:rFonts w:ascii="Times New Roman" w:eastAsia="Courier New" w:hAnsi="Times New Roman" w:cs="Times New Roman"/>
          <w:sz w:val="24"/>
          <w:szCs w:val="24"/>
        </w:rPr>
        <w:t>ZuluThermo</w:t>
      </w:r>
      <w:proofErr w:type="spellEnd"/>
      <w:r w:rsidRPr="009A53EC">
        <w:rPr>
          <w:rFonts w:ascii="Times New Roman" w:eastAsia="Courier New" w:hAnsi="Times New Roman" w:cs="Times New Roman"/>
          <w:sz w:val="24"/>
          <w:szCs w:val="24"/>
        </w:rPr>
        <w:t xml:space="preserve"> 8.0» возможна по условию: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наименование потребителя (адрес);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наименование котельной;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номер котельной;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обслуживающая организация;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коды узлов подключения потребителей;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по любому полю, внесенному в базу данных (температура, давление и т.п.).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b/>
          <w:sz w:val="24"/>
          <w:szCs w:val="24"/>
        </w:rPr>
      </w:pPr>
      <w:r w:rsidRPr="009A53EC">
        <w:rPr>
          <w:rFonts w:ascii="Times New Roman" w:eastAsia="Courier New" w:hAnsi="Times New Roman" w:cs="Times New Roman"/>
          <w:b/>
          <w:sz w:val="24"/>
          <w:szCs w:val="24"/>
        </w:rPr>
        <w:t xml:space="preserve">11.4 Гидравлический расчет тепловых сетей любой степени </w:t>
      </w:r>
      <w:proofErr w:type="spellStart"/>
      <w:r w:rsidRPr="009A53EC">
        <w:rPr>
          <w:rFonts w:ascii="Times New Roman" w:eastAsia="Courier New" w:hAnsi="Times New Roman" w:cs="Times New Roman"/>
          <w:b/>
          <w:sz w:val="24"/>
          <w:szCs w:val="24"/>
        </w:rPr>
        <w:t>закольцованности</w:t>
      </w:r>
      <w:proofErr w:type="spellEnd"/>
      <w:r w:rsidRPr="009A53EC">
        <w:rPr>
          <w:rFonts w:ascii="Times New Roman" w:eastAsia="Courier New" w:hAnsi="Times New Roman" w:cs="Times New Roman"/>
          <w:b/>
          <w:sz w:val="24"/>
          <w:szCs w:val="24"/>
        </w:rPr>
        <w:t xml:space="preserve">, в том числе гидравлический расчет при совместной работе нескольких источников тепловой энергии на единую тепловую сеть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Целью расчета является определение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теплоснабжения. В качестве теплоносителя используется вода.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Гидравлический расчёт тепловых сетей проводится с учётом: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утечек из тепловой сети и систем теплопотребления;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фактически установленного оборудования на абонентских вводах и тепловых сетях.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Рассчитывается баланс по воде и отпущенной тепловой энергией между источником и потребителями.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b/>
          <w:sz w:val="24"/>
          <w:szCs w:val="24"/>
        </w:rPr>
      </w:pPr>
      <w:r w:rsidRPr="009A53EC">
        <w:rPr>
          <w:rFonts w:ascii="Times New Roman" w:eastAsia="Courier New" w:hAnsi="Times New Roman" w:cs="Times New Roman"/>
          <w:b/>
          <w:sz w:val="24"/>
          <w:szCs w:val="24"/>
        </w:rPr>
        <w:lastRenderedPageBreak/>
        <w:t xml:space="preserve">11.5 Моделирование всех видов переключений, осуществляемых в тепловых сетях, в том числе переключений тепловых нагрузок между источниками тепловой энергии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При анализе переключений определяется, какие объекты попадают под отключения, и включает в себя: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вывод информации по отключенным объектам;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расчет объемов внутренних систем теплопотребления и нагрузок на системы теплопотребления при данных изменениях в сети;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отображение результатов расчета на карте в виде тематической раскраски;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вывод табличных данных в отчет, с последующей возможностью их печати, экспорта в формат MS </w:t>
      </w:r>
      <w:proofErr w:type="spellStart"/>
      <w:r w:rsidRPr="009A53EC">
        <w:rPr>
          <w:rFonts w:ascii="Times New Roman" w:eastAsia="Courier New" w:hAnsi="Times New Roman" w:cs="Times New Roman"/>
          <w:sz w:val="24"/>
          <w:szCs w:val="24"/>
        </w:rPr>
        <w:t>Excel</w:t>
      </w:r>
      <w:proofErr w:type="spellEnd"/>
      <w:r w:rsidRPr="009A53EC">
        <w:rPr>
          <w:rFonts w:ascii="Times New Roman" w:eastAsia="Courier New" w:hAnsi="Times New Roman" w:cs="Times New Roman"/>
          <w:sz w:val="24"/>
          <w:szCs w:val="24"/>
        </w:rPr>
        <w:t xml:space="preserve"> или HTML.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b/>
          <w:sz w:val="24"/>
          <w:szCs w:val="24"/>
        </w:rPr>
      </w:pPr>
      <w:r w:rsidRPr="009A53EC">
        <w:rPr>
          <w:rFonts w:ascii="Times New Roman" w:eastAsia="Courier New" w:hAnsi="Times New Roman" w:cs="Times New Roman"/>
          <w:b/>
          <w:sz w:val="24"/>
          <w:szCs w:val="24"/>
        </w:rPr>
        <w:t xml:space="preserve">11.6 Расчет балансов тепловой энергии по источникам тепловой энергии и по территориальному признаку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Целью расчета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 получаемой потребителем при заданной температуре воды в подающем трубопроводе и располагаемом напоре на источнике.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Расчеты могут проводиться при различных исходных данных, в том числе при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Расчёт тепловых сетей можно проводить с учётом: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утечек из тепловой сети и систем теплопотребления;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тепловых потерь в трубопроводах тепловой сети;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фактически установленного оборудования на абонентских вводах и тепловых сетях.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b/>
          <w:sz w:val="24"/>
          <w:szCs w:val="24"/>
        </w:rPr>
      </w:pPr>
      <w:r w:rsidRPr="009A53EC">
        <w:rPr>
          <w:rFonts w:ascii="Times New Roman" w:eastAsia="Courier New" w:hAnsi="Times New Roman" w:cs="Times New Roman"/>
          <w:b/>
          <w:sz w:val="24"/>
          <w:szCs w:val="24"/>
        </w:rPr>
        <w:t xml:space="preserve">11.7 Расчет потерь тепловой энергии через изоляцию и с утечками теплоносителя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Целью расчета является определение фактических тепловых потерь через изоляцию трубопроводов. Тепловые потери могут определяться суммарно за год и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Подробная методика расчета тепловых потерь через изоляцию и с учетом утечек теплоносителя описана в руководстве к «</w:t>
      </w:r>
      <w:proofErr w:type="spellStart"/>
      <w:r w:rsidRPr="009A53EC">
        <w:rPr>
          <w:rFonts w:ascii="Times New Roman" w:eastAsia="Courier New" w:hAnsi="Times New Roman" w:cs="Times New Roman"/>
          <w:sz w:val="24"/>
          <w:szCs w:val="24"/>
        </w:rPr>
        <w:t>ZuluThermo</w:t>
      </w:r>
      <w:proofErr w:type="spellEnd"/>
      <w:r w:rsidRPr="009A53EC">
        <w:rPr>
          <w:rFonts w:ascii="Times New Roman" w:eastAsia="Courier New" w:hAnsi="Times New Roman" w:cs="Times New Roman"/>
          <w:sz w:val="24"/>
          <w:szCs w:val="24"/>
        </w:rPr>
        <w:t xml:space="preserve"> 8.0».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b/>
          <w:sz w:val="24"/>
          <w:szCs w:val="24"/>
        </w:rPr>
      </w:pPr>
      <w:r w:rsidRPr="009A53EC">
        <w:rPr>
          <w:rFonts w:ascii="Times New Roman" w:eastAsia="Courier New" w:hAnsi="Times New Roman" w:cs="Times New Roman"/>
          <w:b/>
          <w:sz w:val="24"/>
          <w:szCs w:val="24"/>
        </w:rPr>
        <w:lastRenderedPageBreak/>
        <w:t xml:space="preserve">11.8 Расчет показателей надежности теплоснабжения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Оценка </w:t>
      </w:r>
      <w:proofErr w:type="gramStart"/>
      <w:r w:rsidRPr="009A53EC">
        <w:rPr>
          <w:rFonts w:ascii="Times New Roman" w:eastAsia="Courier New" w:hAnsi="Times New Roman" w:cs="Times New Roman"/>
          <w:sz w:val="24"/>
          <w:szCs w:val="24"/>
        </w:rPr>
        <w:t>надежности теплоснабжения потребителей систем централизованного теплоснабжения</w:t>
      </w:r>
      <w:proofErr w:type="gramEnd"/>
      <w:r w:rsidRPr="009A53EC">
        <w:rPr>
          <w:rFonts w:ascii="Times New Roman" w:eastAsia="Courier New" w:hAnsi="Times New Roman" w:cs="Times New Roman"/>
          <w:sz w:val="24"/>
          <w:szCs w:val="24"/>
        </w:rPr>
        <w:t xml:space="preserve"> и обоснование необходимых мероприятий по достижению требуемой надежности для каждого потребителя, позволяет: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рассчитывать надежность и готовность системы теплоснабжения к отопительному сезону;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разрабатывать мероприятия, повышающие надежность работы системы теплоснабжения.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b/>
          <w:sz w:val="24"/>
          <w:szCs w:val="24"/>
        </w:rPr>
      </w:pPr>
      <w:r w:rsidRPr="009A53EC">
        <w:rPr>
          <w:rFonts w:ascii="Times New Roman" w:eastAsia="Courier New" w:hAnsi="Times New Roman" w:cs="Times New Roman"/>
          <w:b/>
          <w:sz w:val="24"/>
          <w:szCs w:val="24"/>
        </w:rPr>
        <w:t xml:space="preserve">11.9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Расчет перспективных нагрузок в «</w:t>
      </w:r>
      <w:proofErr w:type="spellStart"/>
      <w:r w:rsidRPr="009A53EC">
        <w:rPr>
          <w:rFonts w:ascii="Times New Roman" w:eastAsia="Courier New" w:hAnsi="Times New Roman" w:cs="Times New Roman"/>
          <w:sz w:val="24"/>
          <w:szCs w:val="24"/>
        </w:rPr>
        <w:t>ZuluThermo</w:t>
      </w:r>
      <w:proofErr w:type="spellEnd"/>
      <w:r w:rsidRPr="009A53EC">
        <w:rPr>
          <w:rFonts w:ascii="Times New Roman" w:eastAsia="Courier New" w:hAnsi="Times New Roman" w:cs="Times New Roman"/>
          <w:sz w:val="24"/>
          <w:szCs w:val="24"/>
        </w:rPr>
        <w:t xml:space="preserve"> 8.0» и соответственно подбор по различным параметрам диаметров тепловых сетей, дроссельных шайб на потребителях, дополнительная установка подкачивающих насосных станций и т.д., возможен с использованием расчетного режима «Конструкторский расчет».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Данная задача может быть использована </w:t>
      </w:r>
      <w:proofErr w:type="gramStart"/>
      <w:r w:rsidRPr="009A53EC">
        <w:rPr>
          <w:rFonts w:ascii="Times New Roman" w:eastAsia="Courier New" w:hAnsi="Times New Roman" w:cs="Times New Roman"/>
          <w:sz w:val="24"/>
          <w:szCs w:val="24"/>
        </w:rPr>
        <w:t>при</w:t>
      </w:r>
      <w:proofErr w:type="gramEnd"/>
      <w:r w:rsidRPr="009A53EC">
        <w:rPr>
          <w:rFonts w:ascii="Times New Roman" w:eastAsia="Courier New" w:hAnsi="Times New Roman" w:cs="Times New Roman"/>
          <w:sz w:val="24"/>
          <w:szCs w:val="24"/>
        </w:rPr>
        <w:t xml:space="preserve">: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проектирования новых тепловых сетей;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при реконструкции существующих тепловых сетей;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 при выдаче разрешений на подключение новых потребителей к существующей тепловой сети.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В качестве источника теплоснабжения может выступать любой узел системы, например, тепловая камера. Для более гибкого решения данной задачи предусмотрена возможность задания для каждого участка тепловой сети либо оптимальной скорости движения воды, либо удельных линейных потерь напора.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В результате расчета определяются диаметры трубопроводов, располагаемый напор в точке подключения, расходы, потери напора и скорости движения воды на участках сети.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b/>
          <w:sz w:val="24"/>
          <w:szCs w:val="24"/>
        </w:rPr>
      </w:pPr>
      <w:r w:rsidRPr="009A53EC">
        <w:rPr>
          <w:rFonts w:ascii="Times New Roman" w:eastAsia="Courier New" w:hAnsi="Times New Roman" w:cs="Times New Roman"/>
          <w:b/>
          <w:sz w:val="24"/>
          <w:szCs w:val="24"/>
        </w:rPr>
        <w:t xml:space="preserve">11.10 Сравнительные пьезометрические графики для разработки и анализа сценариев перспективного развития тепловых сетей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На основании предоставленных теплоснабжающей организацией </w:t>
      </w:r>
      <w:proofErr w:type="gramStart"/>
      <w:r w:rsidRPr="009A53EC">
        <w:rPr>
          <w:rFonts w:ascii="Times New Roman" w:eastAsia="Courier New" w:hAnsi="Times New Roman" w:cs="Times New Roman"/>
          <w:sz w:val="24"/>
          <w:szCs w:val="24"/>
        </w:rPr>
        <w:t>схем тепловых сетей, данных о характеристиках участков тепловых сетей и величине расчётных тепловых нагрузок потребителей тепловой энергии на карте городского округа была</w:t>
      </w:r>
      <w:proofErr w:type="gramEnd"/>
      <w:r w:rsidRPr="009A53EC">
        <w:rPr>
          <w:rFonts w:ascii="Times New Roman" w:eastAsia="Courier New" w:hAnsi="Times New Roman" w:cs="Times New Roman"/>
          <w:sz w:val="24"/>
          <w:szCs w:val="24"/>
        </w:rPr>
        <w:t xml:space="preserve"> построена электронная модель системы теплоснабжения (существующее положение). Электронная модель разработана с применением комплекта - ГИС «</w:t>
      </w:r>
      <w:proofErr w:type="spellStart"/>
      <w:r w:rsidRPr="009A53EC">
        <w:rPr>
          <w:rFonts w:ascii="Times New Roman" w:eastAsia="Courier New" w:hAnsi="Times New Roman" w:cs="Times New Roman"/>
          <w:sz w:val="24"/>
          <w:szCs w:val="24"/>
        </w:rPr>
        <w:t>Zulu</w:t>
      </w:r>
      <w:proofErr w:type="spellEnd"/>
      <w:r w:rsidRPr="009A53EC">
        <w:rPr>
          <w:rFonts w:ascii="Times New Roman" w:eastAsia="Courier New" w:hAnsi="Times New Roman" w:cs="Times New Roman"/>
          <w:sz w:val="24"/>
          <w:szCs w:val="24"/>
        </w:rPr>
        <w:t xml:space="preserve"> 8.0» и программно-расчетного комплекса «</w:t>
      </w:r>
      <w:proofErr w:type="spellStart"/>
      <w:r w:rsidRPr="009A53EC">
        <w:rPr>
          <w:rFonts w:ascii="Times New Roman" w:eastAsia="Courier New" w:hAnsi="Times New Roman" w:cs="Times New Roman"/>
          <w:sz w:val="24"/>
          <w:szCs w:val="24"/>
        </w:rPr>
        <w:t>ZuluThermo</w:t>
      </w:r>
      <w:proofErr w:type="spellEnd"/>
      <w:r w:rsidRPr="009A53EC">
        <w:rPr>
          <w:rFonts w:ascii="Times New Roman" w:eastAsia="Courier New" w:hAnsi="Times New Roman" w:cs="Times New Roman"/>
          <w:sz w:val="24"/>
          <w:szCs w:val="24"/>
        </w:rPr>
        <w:t xml:space="preserve"> 8.0» (производитель ООО «</w:t>
      </w:r>
      <w:proofErr w:type="spellStart"/>
      <w:r w:rsidRPr="009A53EC">
        <w:rPr>
          <w:rFonts w:ascii="Times New Roman" w:eastAsia="Courier New" w:hAnsi="Times New Roman" w:cs="Times New Roman"/>
          <w:sz w:val="24"/>
          <w:szCs w:val="24"/>
        </w:rPr>
        <w:t>Политерм</w:t>
      </w:r>
      <w:proofErr w:type="spellEnd"/>
      <w:r w:rsidRPr="009A53EC">
        <w:rPr>
          <w:rFonts w:ascii="Times New Roman" w:eastAsia="Courier New" w:hAnsi="Times New Roman" w:cs="Times New Roman"/>
          <w:sz w:val="24"/>
          <w:szCs w:val="24"/>
        </w:rPr>
        <w:t xml:space="preserve">» г. Санкт-Петербург).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 xml:space="preserve">Для разработки и анализа </w:t>
      </w:r>
      <w:proofErr w:type="gramStart"/>
      <w:r w:rsidRPr="009A53EC">
        <w:rPr>
          <w:rFonts w:ascii="Times New Roman" w:eastAsia="Courier New" w:hAnsi="Times New Roman" w:cs="Times New Roman"/>
          <w:sz w:val="24"/>
          <w:szCs w:val="24"/>
        </w:rPr>
        <w:t>сценариев перспективного развития тепловых сетей систем централизованного теплоснабжения</w:t>
      </w:r>
      <w:proofErr w:type="gramEnd"/>
      <w:r w:rsidRPr="009A53EC">
        <w:rPr>
          <w:rFonts w:ascii="Times New Roman" w:eastAsia="Courier New" w:hAnsi="Times New Roman" w:cs="Times New Roman"/>
          <w:sz w:val="24"/>
          <w:szCs w:val="24"/>
        </w:rPr>
        <w:t xml:space="preserve"> в электронную модель была внесена исходная информация по перспективным объектам, намечаемым к строительству, по каждому этапу схемы теплоснабжения. Активизацией модуля «конструкторский расчет» программно-расчетного комплекса «</w:t>
      </w:r>
      <w:proofErr w:type="spellStart"/>
      <w:r w:rsidRPr="009A53EC">
        <w:rPr>
          <w:rFonts w:ascii="Times New Roman" w:eastAsia="Courier New" w:hAnsi="Times New Roman" w:cs="Times New Roman"/>
          <w:sz w:val="24"/>
          <w:szCs w:val="24"/>
        </w:rPr>
        <w:t>ZuluThermo</w:t>
      </w:r>
      <w:proofErr w:type="spellEnd"/>
      <w:r w:rsidRPr="009A53EC">
        <w:rPr>
          <w:rFonts w:ascii="Times New Roman" w:eastAsia="Courier New" w:hAnsi="Times New Roman" w:cs="Times New Roman"/>
          <w:sz w:val="24"/>
          <w:szCs w:val="24"/>
        </w:rPr>
        <w:t xml:space="preserve"> 8.0» были определены диаметры трубопроводов тепловой сети при пропуске расчетного расхода теплоносителя. </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sz w:val="24"/>
          <w:szCs w:val="24"/>
        </w:rPr>
        <w:t>По каждому перспективному объекту с применением модуля «наладочный расчет» программно-расчетного комплекса «</w:t>
      </w:r>
      <w:proofErr w:type="spellStart"/>
      <w:r w:rsidRPr="009A53EC">
        <w:rPr>
          <w:rFonts w:ascii="Times New Roman" w:eastAsia="Courier New" w:hAnsi="Times New Roman" w:cs="Times New Roman"/>
          <w:sz w:val="24"/>
          <w:szCs w:val="24"/>
        </w:rPr>
        <w:t>ZuluThermo</w:t>
      </w:r>
      <w:proofErr w:type="spellEnd"/>
      <w:r w:rsidRPr="009A53EC">
        <w:rPr>
          <w:rFonts w:ascii="Times New Roman" w:eastAsia="Courier New" w:hAnsi="Times New Roman" w:cs="Times New Roman"/>
          <w:sz w:val="24"/>
          <w:szCs w:val="24"/>
        </w:rPr>
        <w:t xml:space="preserve"> 8.0» выполнен гидравлический расчёт тепловых сетей. Для наглядности полученных результатов в </w:t>
      </w:r>
      <w:r w:rsidRPr="009A53EC">
        <w:rPr>
          <w:rFonts w:ascii="Times New Roman" w:eastAsia="Courier New" w:hAnsi="Times New Roman" w:cs="Times New Roman"/>
          <w:color w:val="000000"/>
          <w:sz w:val="24"/>
          <w:szCs w:val="24"/>
        </w:rPr>
        <w:t xml:space="preserve">электронной модели предусмотрена возможность построения пьезометрических графиков. Расчеты </w:t>
      </w:r>
      <w:r w:rsidRPr="009A53EC">
        <w:rPr>
          <w:rFonts w:ascii="Times New Roman" w:eastAsia="Courier New" w:hAnsi="Times New Roman" w:cs="Times New Roman"/>
          <w:color w:val="000000"/>
          <w:sz w:val="24"/>
          <w:szCs w:val="24"/>
        </w:rPr>
        <w:lastRenderedPageBreak/>
        <w:t xml:space="preserve">представлены в приложении в электронном виде в формате </w:t>
      </w:r>
      <w:proofErr w:type="gramStart"/>
      <w:r w:rsidRPr="009A53EC">
        <w:rPr>
          <w:rFonts w:ascii="Times New Roman" w:eastAsia="Courier New" w:hAnsi="Times New Roman" w:cs="Times New Roman"/>
          <w:color w:val="000000"/>
          <w:sz w:val="24"/>
          <w:szCs w:val="24"/>
          <w:lang w:val="en-US"/>
        </w:rPr>
        <w:t>Excel</w:t>
      </w:r>
      <w:proofErr w:type="gramEnd"/>
      <w:r w:rsidRPr="009A53EC">
        <w:rPr>
          <w:rFonts w:ascii="Times New Roman" w:eastAsia="Courier New" w:hAnsi="Times New Roman" w:cs="Times New Roman"/>
          <w:color w:val="000000"/>
          <w:sz w:val="24"/>
          <w:szCs w:val="24"/>
        </w:rPr>
        <w:t>приложение 2, приложение 3.</w:t>
      </w: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b/>
          <w:bCs/>
          <w:color w:val="000000"/>
          <w:sz w:val="24"/>
          <w:szCs w:val="24"/>
        </w:rPr>
      </w:pPr>
      <w:bookmarkStart w:id="86" w:name="_Toc449263"/>
      <w:r w:rsidRPr="009A53EC">
        <w:rPr>
          <w:rFonts w:ascii="Times New Roman" w:eastAsia="Courier New" w:hAnsi="Times New Roman" w:cs="Times New Roman"/>
          <w:b/>
          <w:bCs/>
          <w:color w:val="000000"/>
          <w:sz w:val="24"/>
          <w:szCs w:val="24"/>
        </w:rPr>
        <w:t>12.</w:t>
      </w:r>
      <w:r w:rsidRPr="009A53EC">
        <w:rPr>
          <w:rFonts w:ascii="Times New Roman" w:eastAsia="Courier New" w:hAnsi="Times New Roman" w:cs="Times New Roman"/>
          <w:b/>
          <w:bCs/>
          <w:caps/>
          <w:color w:val="000000"/>
          <w:sz w:val="24"/>
          <w:szCs w:val="24"/>
        </w:rPr>
        <w:t>Мастер-план развития систем теплоснабжения поселения</w:t>
      </w:r>
      <w:bookmarkEnd w:id="86"/>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b/>
          <w:bCs/>
          <w:color w:val="000000"/>
          <w:sz w:val="24"/>
          <w:szCs w:val="24"/>
        </w:rPr>
      </w:pPr>
    </w:p>
    <w:p w:rsidR="009A53EC" w:rsidRPr="009A53EC" w:rsidRDefault="009A53EC" w:rsidP="009A53EC">
      <w:pPr>
        <w:widowControl w:val="0"/>
        <w:spacing w:after="0" w:line="240" w:lineRule="auto"/>
        <w:ind w:firstLine="708"/>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При разработке настоящей Схемы теплоснабжения варианты </w:t>
      </w:r>
      <w:proofErr w:type="gramStart"/>
      <w:r w:rsidRPr="009A53EC">
        <w:rPr>
          <w:rFonts w:ascii="Times New Roman" w:eastAsia="Courier New" w:hAnsi="Times New Roman" w:cs="Times New Roman"/>
          <w:color w:val="000000"/>
          <w:sz w:val="24"/>
          <w:szCs w:val="24"/>
        </w:rPr>
        <w:t>мастер-плана</w:t>
      </w:r>
      <w:proofErr w:type="gramEnd"/>
      <w:r w:rsidRPr="009A53EC">
        <w:rPr>
          <w:rFonts w:ascii="Times New Roman" w:eastAsia="Courier New" w:hAnsi="Times New Roman" w:cs="Times New Roman"/>
          <w:color w:val="000000"/>
          <w:sz w:val="24"/>
          <w:szCs w:val="24"/>
        </w:rPr>
        <w:t xml:space="preserve"> не определялись. При актуализации Схемы теплоснабжения дополнительных вариантов не рассматривалось.</w:t>
      </w:r>
    </w:p>
    <w:p w:rsidR="009A53EC" w:rsidRPr="009A53EC" w:rsidRDefault="009A53EC" w:rsidP="009A53EC">
      <w:pPr>
        <w:widowControl w:val="0"/>
        <w:spacing w:after="0" w:line="240" w:lineRule="auto"/>
        <w:ind w:firstLine="708"/>
        <w:jc w:val="both"/>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В качестве сценария развития теплоснабжения поселения принято дальнейшее выполнение мероприятий, предложенных в настоящей Схеме теплоснабжения, для надежного обеспечения спроса на тепловую мощность и тепловую энергию существующих и перспективных потребителей тепловой энергии, определенных в соответствии </w:t>
      </w:r>
      <w:proofErr w:type="spellStart"/>
      <w:r w:rsidRPr="009A53EC">
        <w:rPr>
          <w:rFonts w:ascii="Times New Roman" w:eastAsia="Courier New" w:hAnsi="Times New Roman" w:cs="Times New Roman"/>
          <w:color w:val="000000"/>
          <w:sz w:val="24"/>
          <w:szCs w:val="24"/>
        </w:rPr>
        <w:t>спрогнозом</w:t>
      </w:r>
      <w:proofErr w:type="spellEnd"/>
      <w:r w:rsidRPr="009A53EC">
        <w:rPr>
          <w:rFonts w:ascii="Times New Roman" w:eastAsia="Courier New" w:hAnsi="Times New Roman" w:cs="Times New Roman"/>
          <w:color w:val="000000"/>
          <w:sz w:val="24"/>
          <w:szCs w:val="24"/>
        </w:rPr>
        <w:t xml:space="preserve"> развития строительных фондов муниципального образования.</w:t>
      </w:r>
    </w:p>
    <w:p w:rsidR="009A53EC" w:rsidRPr="009A53EC" w:rsidRDefault="009A53EC" w:rsidP="009A53EC">
      <w:pPr>
        <w:widowControl w:val="0"/>
        <w:spacing w:after="0" w:line="240" w:lineRule="auto"/>
        <w:ind w:firstLine="708"/>
        <w:rPr>
          <w:rFonts w:ascii="Times New Roman" w:eastAsia="Courier New" w:hAnsi="Times New Roman" w:cs="Times New Roman"/>
          <w:color w:val="000000"/>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Times New Roman" w:hAnsi="Times New Roman" w:cs="Times New Roman"/>
          <w:b/>
          <w:bCs/>
          <w:caps/>
          <w:color w:val="000000"/>
          <w:sz w:val="24"/>
          <w:szCs w:val="24"/>
          <w:lang w:bidi="ru-RU"/>
        </w:rPr>
      </w:pPr>
      <w:r w:rsidRPr="009A53EC">
        <w:rPr>
          <w:rFonts w:ascii="Times New Roman" w:eastAsia="Courier New" w:hAnsi="Times New Roman" w:cs="Times New Roman"/>
          <w:b/>
          <w:color w:val="000000"/>
          <w:sz w:val="24"/>
          <w:szCs w:val="24"/>
        </w:rPr>
        <w:t>13.</w:t>
      </w:r>
      <w:r w:rsidRPr="009A53EC">
        <w:rPr>
          <w:rFonts w:ascii="Times New Roman" w:eastAsia="Times New Roman" w:hAnsi="Times New Roman" w:cs="Times New Roman"/>
          <w:b/>
          <w:bCs/>
          <w:caps/>
          <w:color w:val="000000"/>
          <w:sz w:val="24"/>
          <w:szCs w:val="24"/>
          <w:lang w:bidi="ru-RU"/>
        </w:rPr>
        <w:t>Предложения по переводу открытых систем теплоснабжени</w:t>
      </w:r>
      <w:proofErr w:type="gramStart"/>
      <w:r w:rsidRPr="009A53EC">
        <w:rPr>
          <w:rFonts w:ascii="Times New Roman" w:eastAsia="Times New Roman" w:hAnsi="Times New Roman" w:cs="Times New Roman"/>
          <w:b/>
          <w:bCs/>
          <w:caps/>
          <w:color w:val="000000"/>
          <w:sz w:val="24"/>
          <w:szCs w:val="24"/>
          <w:lang w:bidi="ru-RU"/>
        </w:rPr>
        <w:t>я</w:t>
      </w:r>
      <w:r w:rsidRPr="009A53EC">
        <w:rPr>
          <w:rFonts w:ascii="Times New Roman" w:eastAsia="Courier New" w:hAnsi="Times New Roman" w:cs="Times New Roman"/>
          <w:b/>
          <w:caps/>
          <w:color w:val="000000"/>
          <w:sz w:val="24"/>
          <w:szCs w:val="24"/>
          <w:lang w:bidi="ru-RU"/>
        </w:rPr>
        <w:t>(</w:t>
      </w:r>
      <w:proofErr w:type="gramEnd"/>
      <w:r w:rsidRPr="009A53EC">
        <w:rPr>
          <w:rFonts w:ascii="Times New Roman" w:eastAsia="Courier New" w:hAnsi="Times New Roman" w:cs="Times New Roman"/>
          <w:b/>
          <w:caps/>
          <w:color w:val="000000"/>
          <w:sz w:val="24"/>
          <w:szCs w:val="24"/>
          <w:lang w:bidi="ru-RU"/>
        </w:rPr>
        <w:t>горячего водоснабжения) в закрытые системы горячего водоснабжения</w:t>
      </w:r>
    </w:p>
    <w:p w:rsidR="009A53EC" w:rsidRPr="009A53EC" w:rsidRDefault="009A53EC" w:rsidP="009A53EC">
      <w:pPr>
        <w:keepNext/>
        <w:keepLines/>
        <w:widowControl w:val="0"/>
        <w:spacing w:after="0" w:line="240" w:lineRule="auto"/>
        <w:jc w:val="both"/>
        <w:rPr>
          <w:rFonts w:ascii="Times New Roman" w:eastAsia="Times New Roman" w:hAnsi="Times New Roman" w:cs="Times New Roman"/>
          <w:bCs/>
          <w:sz w:val="24"/>
          <w:szCs w:val="24"/>
          <w:lang w:bidi="ru-RU"/>
        </w:rPr>
      </w:pPr>
      <w:r w:rsidRPr="009A53EC">
        <w:rPr>
          <w:rFonts w:ascii="Times New Roman" w:eastAsia="Times New Roman" w:hAnsi="Times New Roman" w:cs="Times New Roman"/>
          <w:b/>
          <w:bCs/>
          <w:sz w:val="24"/>
          <w:szCs w:val="24"/>
          <w:lang w:bidi="ru-RU"/>
        </w:rPr>
        <w:tab/>
      </w:r>
      <w:r w:rsidRPr="009A53EC">
        <w:rPr>
          <w:rFonts w:ascii="Times New Roman" w:eastAsia="Times New Roman" w:hAnsi="Times New Roman" w:cs="Times New Roman"/>
          <w:b/>
          <w:bCs/>
          <w:color w:val="FF0000"/>
          <w:sz w:val="24"/>
          <w:szCs w:val="24"/>
          <w:lang w:bidi="ru-RU"/>
        </w:rPr>
        <w:tab/>
      </w:r>
      <w:r w:rsidRPr="009A53EC">
        <w:rPr>
          <w:rFonts w:ascii="Times New Roman" w:eastAsia="Times New Roman" w:hAnsi="Times New Roman" w:cs="Times New Roman"/>
          <w:bCs/>
          <w:sz w:val="24"/>
          <w:szCs w:val="24"/>
          <w:lang w:bidi="ru-RU"/>
        </w:rPr>
        <w:t>В селе Городище отсутствует открытая система теплоснабжения.</w:t>
      </w:r>
    </w:p>
    <w:p w:rsidR="009A53EC" w:rsidRPr="009A53EC" w:rsidRDefault="009A53EC" w:rsidP="009A53EC">
      <w:pPr>
        <w:widowControl w:val="0"/>
        <w:spacing w:after="0" w:line="240" w:lineRule="auto"/>
        <w:ind w:firstLine="708"/>
        <w:rPr>
          <w:rFonts w:ascii="Times New Roman" w:eastAsia="Courier New" w:hAnsi="Times New Roman" w:cs="Times New Roman"/>
          <w:color w:val="000000"/>
          <w:sz w:val="24"/>
          <w:szCs w:val="24"/>
        </w:rPr>
      </w:pPr>
    </w:p>
    <w:p w:rsidR="009A53EC" w:rsidRPr="009A53EC" w:rsidRDefault="009A53EC" w:rsidP="009A53EC">
      <w:pPr>
        <w:widowControl w:val="0"/>
        <w:spacing w:after="0" w:line="240" w:lineRule="auto"/>
        <w:ind w:firstLine="600"/>
        <w:jc w:val="both"/>
        <w:rPr>
          <w:rFonts w:ascii="Times New Roman" w:eastAsia="Courier New" w:hAnsi="Times New Roman" w:cs="Times New Roman"/>
          <w:b/>
          <w:caps/>
          <w:color w:val="000000"/>
          <w:sz w:val="24"/>
          <w:szCs w:val="24"/>
        </w:rPr>
      </w:pPr>
      <w:r w:rsidRPr="009A53EC">
        <w:rPr>
          <w:rFonts w:ascii="Times New Roman" w:eastAsia="Courier New" w:hAnsi="Times New Roman" w:cs="Times New Roman"/>
          <w:b/>
          <w:color w:val="000000"/>
          <w:sz w:val="24"/>
          <w:szCs w:val="24"/>
        </w:rPr>
        <w:t xml:space="preserve">14. </w:t>
      </w:r>
      <w:r w:rsidRPr="009A53EC">
        <w:rPr>
          <w:rFonts w:ascii="Times New Roman" w:eastAsia="Courier New" w:hAnsi="Times New Roman" w:cs="Times New Roman"/>
          <w:b/>
          <w:caps/>
          <w:color w:val="000000"/>
          <w:sz w:val="24"/>
          <w:szCs w:val="24"/>
        </w:rPr>
        <w:t>Индикаторы развития систем теплоснабжения поселения, городского округа, города федерального значения</w:t>
      </w:r>
    </w:p>
    <w:p w:rsidR="009A53EC" w:rsidRPr="009A53EC" w:rsidRDefault="009A53EC" w:rsidP="009A53EC">
      <w:pPr>
        <w:widowControl w:val="0"/>
        <w:spacing w:after="0" w:line="240" w:lineRule="auto"/>
        <w:ind w:firstLine="600"/>
        <w:jc w:val="both"/>
        <w:rPr>
          <w:rFonts w:ascii="Times New Roman" w:eastAsia="Courier New" w:hAnsi="Times New Roman" w:cs="Times New Roman"/>
          <w:b/>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260"/>
        <w:gridCol w:w="1134"/>
        <w:gridCol w:w="2126"/>
        <w:gridCol w:w="2138"/>
      </w:tblGrid>
      <w:tr w:rsidR="009A53EC" w:rsidRPr="009A53EC" w:rsidTr="009A53EC">
        <w:trPr>
          <w:trHeight w:val="208"/>
        </w:trPr>
        <w:tc>
          <w:tcPr>
            <w:tcW w:w="534"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 </w:t>
            </w:r>
            <w:proofErr w:type="gramStart"/>
            <w:r w:rsidRPr="009A53EC">
              <w:rPr>
                <w:rFonts w:ascii="Times New Roman" w:eastAsia="Courier New" w:hAnsi="Times New Roman" w:cs="Times New Roman"/>
                <w:color w:val="000000"/>
                <w:sz w:val="24"/>
                <w:szCs w:val="24"/>
              </w:rPr>
              <w:t>п</w:t>
            </w:r>
            <w:proofErr w:type="gramEnd"/>
            <w:r w:rsidRPr="009A53EC">
              <w:rPr>
                <w:rFonts w:ascii="Times New Roman" w:eastAsia="Courier New" w:hAnsi="Times New Roman" w:cs="Times New Roman"/>
                <w:color w:val="000000"/>
                <w:sz w:val="24"/>
                <w:szCs w:val="24"/>
              </w:rPr>
              <w:t xml:space="preserve">/п </w:t>
            </w:r>
          </w:p>
        </w:tc>
        <w:tc>
          <w:tcPr>
            <w:tcW w:w="3260"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Индикатор </w:t>
            </w:r>
          </w:p>
        </w:tc>
        <w:tc>
          <w:tcPr>
            <w:tcW w:w="1134"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proofErr w:type="spellStart"/>
            <w:r w:rsidRPr="009A53EC">
              <w:rPr>
                <w:rFonts w:ascii="Times New Roman" w:eastAsia="Courier New" w:hAnsi="Times New Roman" w:cs="Times New Roman"/>
                <w:color w:val="000000"/>
                <w:sz w:val="24"/>
                <w:szCs w:val="24"/>
              </w:rPr>
              <w:t>Ед</w:t>
            </w:r>
            <w:proofErr w:type="gramStart"/>
            <w:r w:rsidRPr="009A53EC">
              <w:rPr>
                <w:rFonts w:ascii="Times New Roman" w:eastAsia="Courier New" w:hAnsi="Times New Roman" w:cs="Times New Roman"/>
                <w:color w:val="000000"/>
                <w:sz w:val="24"/>
                <w:szCs w:val="24"/>
              </w:rPr>
              <w:t>.и</w:t>
            </w:r>
            <w:proofErr w:type="gramEnd"/>
            <w:r w:rsidRPr="009A53EC">
              <w:rPr>
                <w:rFonts w:ascii="Times New Roman" w:eastAsia="Courier New" w:hAnsi="Times New Roman" w:cs="Times New Roman"/>
                <w:color w:val="000000"/>
                <w:sz w:val="24"/>
                <w:szCs w:val="24"/>
              </w:rPr>
              <w:t>зм</w:t>
            </w:r>
            <w:proofErr w:type="spellEnd"/>
            <w:r w:rsidRPr="009A53EC">
              <w:rPr>
                <w:rFonts w:ascii="Times New Roman" w:eastAsia="Courier New" w:hAnsi="Times New Roman" w:cs="Times New Roman"/>
                <w:color w:val="000000"/>
                <w:sz w:val="24"/>
                <w:szCs w:val="24"/>
              </w:rPr>
              <w:t xml:space="preserve">. </w:t>
            </w:r>
          </w:p>
        </w:tc>
        <w:tc>
          <w:tcPr>
            <w:tcW w:w="2126"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Базовое значение </w:t>
            </w:r>
          </w:p>
        </w:tc>
        <w:tc>
          <w:tcPr>
            <w:tcW w:w="2138"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Перспективное значение до 2028 г. </w:t>
            </w:r>
          </w:p>
        </w:tc>
      </w:tr>
      <w:tr w:rsidR="009A53EC" w:rsidRPr="009A53EC" w:rsidTr="009A53EC">
        <w:trPr>
          <w:trHeight w:val="439"/>
        </w:trPr>
        <w:tc>
          <w:tcPr>
            <w:tcW w:w="534"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1 </w:t>
            </w:r>
          </w:p>
        </w:tc>
        <w:tc>
          <w:tcPr>
            <w:tcW w:w="3260"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Количество прекращений подачи тепловой энергии, теплоносителя в результате технологических нарушений на тепловых сетях </w:t>
            </w:r>
          </w:p>
        </w:tc>
        <w:tc>
          <w:tcPr>
            <w:tcW w:w="1134"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Ед. </w:t>
            </w:r>
          </w:p>
        </w:tc>
        <w:tc>
          <w:tcPr>
            <w:tcW w:w="2126" w:type="dxa"/>
          </w:tcPr>
          <w:p w:rsidR="009A53EC" w:rsidRPr="009A53EC" w:rsidRDefault="009A53EC" w:rsidP="009A53EC">
            <w:pPr>
              <w:autoSpaceDE w:val="0"/>
              <w:autoSpaceDN w:val="0"/>
              <w:adjustRightInd w:val="0"/>
              <w:spacing w:after="0" w:line="240" w:lineRule="auto"/>
              <w:jc w:val="center"/>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w:t>
            </w:r>
          </w:p>
        </w:tc>
        <w:tc>
          <w:tcPr>
            <w:tcW w:w="2138" w:type="dxa"/>
          </w:tcPr>
          <w:p w:rsidR="009A53EC" w:rsidRPr="009A53EC" w:rsidRDefault="009A53EC" w:rsidP="009A53EC">
            <w:pPr>
              <w:autoSpaceDE w:val="0"/>
              <w:autoSpaceDN w:val="0"/>
              <w:adjustRightInd w:val="0"/>
              <w:spacing w:after="0" w:line="240" w:lineRule="auto"/>
              <w:jc w:val="center"/>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w:t>
            </w:r>
          </w:p>
        </w:tc>
      </w:tr>
      <w:tr w:rsidR="009A53EC" w:rsidRPr="009A53EC" w:rsidTr="009A53EC">
        <w:trPr>
          <w:trHeight w:val="553"/>
        </w:trPr>
        <w:tc>
          <w:tcPr>
            <w:tcW w:w="534"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2 </w:t>
            </w:r>
          </w:p>
        </w:tc>
        <w:tc>
          <w:tcPr>
            <w:tcW w:w="3260"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134"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Ед. </w:t>
            </w:r>
          </w:p>
        </w:tc>
        <w:tc>
          <w:tcPr>
            <w:tcW w:w="2126" w:type="dxa"/>
          </w:tcPr>
          <w:p w:rsidR="009A53EC" w:rsidRPr="009A53EC" w:rsidRDefault="009A53EC" w:rsidP="009A53EC">
            <w:pPr>
              <w:autoSpaceDE w:val="0"/>
              <w:autoSpaceDN w:val="0"/>
              <w:adjustRightInd w:val="0"/>
              <w:spacing w:after="0" w:line="240" w:lineRule="auto"/>
              <w:jc w:val="center"/>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w:t>
            </w:r>
          </w:p>
        </w:tc>
        <w:tc>
          <w:tcPr>
            <w:tcW w:w="2138" w:type="dxa"/>
          </w:tcPr>
          <w:p w:rsidR="009A53EC" w:rsidRPr="009A53EC" w:rsidRDefault="009A53EC" w:rsidP="009A53EC">
            <w:pPr>
              <w:autoSpaceDE w:val="0"/>
              <w:autoSpaceDN w:val="0"/>
              <w:adjustRightInd w:val="0"/>
              <w:spacing w:after="0" w:line="240" w:lineRule="auto"/>
              <w:jc w:val="center"/>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w:t>
            </w:r>
          </w:p>
        </w:tc>
      </w:tr>
      <w:tr w:rsidR="009A53EC" w:rsidRPr="009A53EC" w:rsidTr="009A53EC">
        <w:trPr>
          <w:trHeight w:val="553"/>
        </w:trPr>
        <w:tc>
          <w:tcPr>
            <w:tcW w:w="534"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3 </w:t>
            </w:r>
          </w:p>
        </w:tc>
        <w:tc>
          <w:tcPr>
            <w:tcW w:w="3260"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Удельный расход условного топлива на единицу тепловой энергии, отпускаемой с коллекторов источников тепловой энергии </w:t>
            </w:r>
          </w:p>
        </w:tc>
        <w:tc>
          <w:tcPr>
            <w:tcW w:w="1134"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proofErr w:type="spellStart"/>
            <w:r w:rsidRPr="009A53EC">
              <w:rPr>
                <w:rFonts w:ascii="Times New Roman" w:eastAsia="Courier New" w:hAnsi="Times New Roman" w:cs="Times New Roman"/>
                <w:color w:val="000000"/>
                <w:sz w:val="24"/>
                <w:szCs w:val="24"/>
              </w:rPr>
              <w:t>кг</w:t>
            </w:r>
            <w:proofErr w:type="gramStart"/>
            <w:r w:rsidRPr="009A53EC">
              <w:rPr>
                <w:rFonts w:ascii="Times New Roman" w:eastAsia="Courier New" w:hAnsi="Times New Roman" w:cs="Times New Roman"/>
                <w:color w:val="000000"/>
                <w:sz w:val="24"/>
                <w:szCs w:val="24"/>
              </w:rPr>
              <w:t>.у</w:t>
            </w:r>
            <w:proofErr w:type="gramEnd"/>
            <w:r w:rsidRPr="009A53EC">
              <w:rPr>
                <w:rFonts w:ascii="Times New Roman" w:eastAsia="Courier New" w:hAnsi="Times New Roman" w:cs="Times New Roman"/>
                <w:color w:val="000000"/>
                <w:sz w:val="24"/>
                <w:szCs w:val="24"/>
              </w:rPr>
              <w:t>.т</w:t>
            </w:r>
            <w:proofErr w:type="spellEnd"/>
            <w:r w:rsidRPr="009A53EC">
              <w:rPr>
                <w:rFonts w:ascii="Times New Roman" w:eastAsia="Courier New" w:hAnsi="Times New Roman" w:cs="Times New Roman"/>
                <w:color w:val="000000"/>
                <w:sz w:val="24"/>
                <w:szCs w:val="24"/>
              </w:rPr>
              <w:t>./</w:t>
            </w:r>
          </w:p>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Гкал </w:t>
            </w:r>
          </w:p>
        </w:tc>
        <w:tc>
          <w:tcPr>
            <w:tcW w:w="2126" w:type="dxa"/>
          </w:tcPr>
          <w:p w:rsidR="009A53EC" w:rsidRPr="009A53EC" w:rsidRDefault="009A53EC" w:rsidP="009A53EC">
            <w:pPr>
              <w:autoSpaceDE w:val="0"/>
              <w:autoSpaceDN w:val="0"/>
              <w:adjustRightInd w:val="0"/>
              <w:spacing w:after="0" w:line="240" w:lineRule="auto"/>
              <w:jc w:val="center"/>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262,5</w:t>
            </w:r>
          </w:p>
        </w:tc>
        <w:tc>
          <w:tcPr>
            <w:tcW w:w="2138" w:type="dxa"/>
          </w:tcPr>
          <w:p w:rsidR="009A53EC" w:rsidRPr="009A53EC" w:rsidRDefault="009A53EC" w:rsidP="009A53EC">
            <w:pPr>
              <w:autoSpaceDE w:val="0"/>
              <w:autoSpaceDN w:val="0"/>
              <w:adjustRightInd w:val="0"/>
              <w:spacing w:after="0" w:line="240" w:lineRule="auto"/>
              <w:jc w:val="center"/>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262,5</w:t>
            </w:r>
          </w:p>
        </w:tc>
      </w:tr>
      <w:tr w:rsidR="009A53EC" w:rsidRPr="009A53EC" w:rsidTr="009A53EC">
        <w:trPr>
          <w:trHeight w:val="554"/>
        </w:trPr>
        <w:tc>
          <w:tcPr>
            <w:tcW w:w="534"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4 </w:t>
            </w:r>
          </w:p>
        </w:tc>
        <w:tc>
          <w:tcPr>
            <w:tcW w:w="3260"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Отношение величины технологических потерь тепловой энергии, теплоносителя к материальной характеристике тепловой сети </w:t>
            </w:r>
          </w:p>
        </w:tc>
        <w:tc>
          <w:tcPr>
            <w:tcW w:w="1134"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Гкал/ м</w:t>
            </w:r>
            <w:proofErr w:type="gramStart"/>
            <w:r w:rsidRPr="009A53EC">
              <w:rPr>
                <w:rFonts w:ascii="Times New Roman" w:eastAsia="Courier New" w:hAnsi="Times New Roman" w:cs="Times New Roman"/>
                <w:color w:val="000000"/>
                <w:sz w:val="24"/>
                <w:szCs w:val="24"/>
              </w:rPr>
              <w:t>2</w:t>
            </w:r>
            <w:proofErr w:type="gramEnd"/>
          </w:p>
        </w:tc>
        <w:tc>
          <w:tcPr>
            <w:tcW w:w="2126" w:type="dxa"/>
          </w:tcPr>
          <w:p w:rsidR="009A53EC" w:rsidRPr="009A53EC" w:rsidRDefault="009A53EC" w:rsidP="009A53EC">
            <w:pPr>
              <w:autoSpaceDE w:val="0"/>
              <w:autoSpaceDN w:val="0"/>
              <w:adjustRightInd w:val="0"/>
              <w:spacing w:after="0" w:line="240" w:lineRule="auto"/>
              <w:jc w:val="center"/>
              <w:rPr>
                <w:rFonts w:ascii="Times New Roman" w:eastAsia="Courier New" w:hAnsi="Times New Roman" w:cs="Times New Roman"/>
                <w:color w:val="000000"/>
                <w:sz w:val="24"/>
                <w:szCs w:val="24"/>
              </w:rPr>
            </w:pPr>
          </w:p>
        </w:tc>
        <w:tc>
          <w:tcPr>
            <w:tcW w:w="2138" w:type="dxa"/>
          </w:tcPr>
          <w:p w:rsidR="009A53EC" w:rsidRPr="009A53EC" w:rsidRDefault="009A53EC" w:rsidP="009A53EC">
            <w:pPr>
              <w:autoSpaceDE w:val="0"/>
              <w:autoSpaceDN w:val="0"/>
              <w:adjustRightInd w:val="0"/>
              <w:spacing w:after="0" w:line="240" w:lineRule="auto"/>
              <w:jc w:val="center"/>
              <w:rPr>
                <w:rFonts w:ascii="Times New Roman" w:eastAsia="Courier New" w:hAnsi="Times New Roman" w:cs="Times New Roman"/>
                <w:color w:val="000000"/>
                <w:sz w:val="24"/>
                <w:szCs w:val="24"/>
              </w:rPr>
            </w:pPr>
          </w:p>
        </w:tc>
      </w:tr>
      <w:tr w:rsidR="009A53EC" w:rsidRPr="009A53EC" w:rsidTr="009A53EC">
        <w:trPr>
          <w:trHeight w:val="207"/>
        </w:trPr>
        <w:tc>
          <w:tcPr>
            <w:tcW w:w="534"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4.1 </w:t>
            </w:r>
          </w:p>
        </w:tc>
        <w:tc>
          <w:tcPr>
            <w:tcW w:w="3260"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 xml:space="preserve">Котельная </w:t>
            </w:r>
          </w:p>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с. Городище</w:t>
            </w:r>
          </w:p>
        </w:tc>
        <w:tc>
          <w:tcPr>
            <w:tcW w:w="1134" w:type="dxa"/>
          </w:tcPr>
          <w:p w:rsidR="009A53EC" w:rsidRPr="009A53EC" w:rsidRDefault="009A53EC" w:rsidP="009A53EC">
            <w:pPr>
              <w:autoSpaceDE w:val="0"/>
              <w:autoSpaceDN w:val="0"/>
              <w:adjustRightInd w:val="0"/>
              <w:spacing w:after="0" w:line="240" w:lineRule="auto"/>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Гкал/ м</w:t>
            </w:r>
            <w:proofErr w:type="gramStart"/>
            <w:r w:rsidRPr="009A53EC">
              <w:rPr>
                <w:rFonts w:ascii="Times New Roman" w:eastAsia="Courier New" w:hAnsi="Times New Roman" w:cs="Times New Roman"/>
                <w:color w:val="000000"/>
                <w:sz w:val="24"/>
                <w:szCs w:val="24"/>
              </w:rPr>
              <w:t>2</w:t>
            </w:r>
            <w:proofErr w:type="gramEnd"/>
          </w:p>
        </w:tc>
        <w:tc>
          <w:tcPr>
            <w:tcW w:w="2126" w:type="dxa"/>
          </w:tcPr>
          <w:p w:rsidR="009A53EC" w:rsidRPr="009A53EC" w:rsidRDefault="009A53EC" w:rsidP="009A53EC">
            <w:pPr>
              <w:autoSpaceDE w:val="0"/>
              <w:autoSpaceDN w:val="0"/>
              <w:adjustRightInd w:val="0"/>
              <w:spacing w:after="0" w:line="240" w:lineRule="auto"/>
              <w:jc w:val="center"/>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2,47</w:t>
            </w:r>
          </w:p>
        </w:tc>
        <w:tc>
          <w:tcPr>
            <w:tcW w:w="2138" w:type="dxa"/>
          </w:tcPr>
          <w:p w:rsidR="009A53EC" w:rsidRPr="009A53EC" w:rsidRDefault="009A53EC" w:rsidP="009A53EC">
            <w:pPr>
              <w:autoSpaceDE w:val="0"/>
              <w:autoSpaceDN w:val="0"/>
              <w:adjustRightInd w:val="0"/>
              <w:spacing w:after="0" w:line="240" w:lineRule="auto"/>
              <w:jc w:val="center"/>
              <w:rPr>
                <w:rFonts w:ascii="Times New Roman" w:eastAsia="Courier New" w:hAnsi="Times New Roman" w:cs="Times New Roman"/>
                <w:sz w:val="24"/>
                <w:szCs w:val="24"/>
              </w:rPr>
            </w:pPr>
            <w:r w:rsidRPr="009A53EC">
              <w:rPr>
                <w:rFonts w:ascii="Times New Roman" w:eastAsia="Courier New" w:hAnsi="Times New Roman" w:cs="Times New Roman"/>
                <w:sz w:val="24"/>
                <w:szCs w:val="24"/>
              </w:rPr>
              <w:t>2,47</w:t>
            </w:r>
          </w:p>
        </w:tc>
      </w:tr>
      <w:tr w:rsidR="009A53EC" w:rsidRPr="007528CE" w:rsidTr="009A53EC">
        <w:trPr>
          <w:trHeight w:val="208"/>
        </w:trPr>
        <w:tc>
          <w:tcPr>
            <w:tcW w:w="534"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 xml:space="preserve">5 </w:t>
            </w:r>
          </w:p>
        </w:tc>
        <w:tc>
          <w:tcPr>
            <w:tcW w:w="3260"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 xml:space="preserve">Коэффициент использования </w:t>
            </w:r>
            <w:r w:rsidRPr="007528CE">
              <w:rPr>
                <w:rFonts w:ascii="Times New Roman" w:eastAsia="Courier New" w:hAnsi="Times New Roman" w:cs="Times New Roman"/>
                <w:color w:val="000000"/>
                <w:sz w:val="20"/>
                <w:szCs w:val="20"/>
              </w:rPr>
              <w:lastRenderedPageBreak/>
              <w:t xml:space="preserve">установленной тепловой мощности </w:t>
            </w:r>
          </w:p>
        </w:tc>
        <w:tc>
          <w:tcPr>
            <w:tcW w:w="1134"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p>
        </w:tc>
        <w:tc>
          <w:tcPr>
            <w:tcW w:w="2126" w:type="dxa"/>
          </w:tcPr>
          <w:p w:rsidR="009A53EC" w:rsidRPr="007528CE" w:rsidRDefault="009A53EC" w:rsidP="009A53EC">
            <w:pPr>
              <w:autoSpaceDE w:val="0"/>
              <w:autoSpaceDN w:val="0"/>
              <w:adjustRightInd w:val="0"/>
              <w:spacing w:after="0" w:line="240" w:lineRule="auto"/>
              <w:jc w:val="center"/>
              <w:rPr>
                <w:rFonts w:ascii="Times New Roman" w:eastAsia="Courier New" w:hAnsi="Times New Roman" w:cs="Times New Roman"/>
                <w:color w:val="FF0000"/>
                <w:sz w:val="20"/>
                <w:szCs w:val="20"/>
              </w:rPr>
            </w:pPr>
          </w:p>
        </w:tc>
        <w:tc>
          <w:tcPr>
            <w:tcW w:w="2138" w:type="dxa"/>
          </w:tcPr>
          <w:p w:rsidR="009A53EC" w:rsidRPr="007528CE" w:rsidRDefault="009A53EC" w:rsidP="009A53EC">
            <w:pPr>
              <w:autoSpaceDE w:val="0"/>
              <w:autoSpaceDN w:val="0"/>
              <w:adjustRightInd w:val="0"/>
              <w:spacing w:after="0" w:line="240" w:lineRule="auto"/>
              <w:jc w:val="center"/>
              <w:rPr>
                <w:rFonts w:ascii="Times New Roman" w:eastAsia="Courier New" w:hAnsi="Times New Roman" w:cs="Times New Roman"/>
                <w:color w:val="FF0000"/>
                <w:sz w:val="20"/>
                <w:szCs w:val="20"/>
              </w:rPr>
            </w:pPr>
          </w:p>
        </w:tc>
      </w:tr>
      <w:tr w:rsidR="009A53EC" w:rsidRPr="007528CE" w:rsidTr="009A53EC">
        <w:trPr>
          <w:trHeight w:val="208"/>
        </w:trPr>
        <w:tc>
          <w:tcPr>
            <w:tcW w:w="534"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lastRenderedPageBreak/>
              <w:t xml:space="preserve">5.1 </w:t>
            </w:r>
          </w:p>
        </w:tc>
        <w:tc>
          <w:tcPr>
            <w:tcW w:w="3260"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 xml:space="preserve">Котельная </w:t>
            </w:r>
          </w:p>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с. Городище</w:t>
            </w:r>
          </w:p>
        </w:tc>
        <w:tc>
          <w:tcPr>
            <w:tcW w:w="1134"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p>
        </w:tc>
        <w:tc>
          <w:tcPr>
            <w:tcW w:w="2126" w:type="dxa"/>
          </w:tcPr>
          <w:p w:rsidR="009A53EC" w:rsidRPr="007528CE" w:rsidRDefault="009A53EC" w:rsidP="009A53EC">
            <w:pPr>
              <w:autoSpaceDE w:val="0"/>
              <w:autoSpaceDN w:val="0"/>
              <w:adjustRightInd w:val="0"/>
              <w:spacing w:after="0" w:line="240" w:lineRule="auto"/>
              <w:jc w:val="center"/>
              <w:rPr>
                <w:rFonts w:ascii="Times New Roman" w:eastAsia="Courier New" w:hAnsi="Times New Roman" w:cs="Times New Roman"/>
                <w:sz w:val="20"/>
                <w:szCs w:val="20"/>
              </w:rPr>
            </w:pPr>
            <w:r w:rsidRPr="007528CE">
              <w:rPr>
                <w:rFonts w:ascii="Times New Roman" w:eastAsia="Courier New" w:hAnsi="Times New Roman" w:cs="Times New Roman"/>
                <w:sz w:val="20"/>
                <w:szCs w:val="20"/>
              </w:rPr>
              <w:t>1,0</w:t>
            </w:r>
          </w:p>
        </w:tc>
        <w:tc>
          <w:tcPr>
            <w:tcW w:w="2138" w:type="dxa"/>
          </w:tcPr>
          <w:p w:rsidR="009A53EC" w:rsidRPr="007528CE" w:rsidRDefault="009A53EC" w:rsidP="009A53EC">
            <w:pPr>
              <w:autoSpaceDE w:val="0"/>
              <w:autoSpaceDN w:val="0"/>
              <w:adjustRightInd w:val="0"/>
              <w:spacing w:after="0" w:line="240" w:lineRule="auto"/>
              <w:jc w:val="center"/>
              <w:rPr>
                <w:rFonts w:ascii="Times New Roman" w:eastAsia="Courier New" w:hAnsi="Times New Roman" w:cs="Times New Roman"/>
                <w:sz w:val="20"/>
                <w:szCs w:val="20"/>
              </w:rPr>
            </w:pPr>
            <w:r w:rsidRPr="007528CE">
              <w:rPr>
                <w:rFonts w:ascii="Times New Roman" w:eastAsia="Courier New" w:hAnsi="Times New Roman" w:cs="Times New Roman"/>
                <w:sz w:val="20"/>
                <w:szCs w:val="20"/>
              </w:rPr>
              <w:t>1,0</w:t>
            </w:r>
          </w:p>
        </w:tc>
      </w:tr>
      <w:tr w:rsidR="009A53EC" w:rsidRPr="007528CE" w:rsidTr="009A53EC">
        <w:trPr>
          <w:trHeight w:val="437"/>
        </w:trPr>
        <w:tc>
          <w:tcPr>
            <w:tcW w:w="534"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 xml:space="preserve">6 </w:t>
            </w:r>
          </w:p>
        </w:tc>
        <w:tc>
          <w:tcPr>
            <w:tcW w:w="3260"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 xml:space="preserve">Удельная материальная характеристика тепловых сетей, приведенная к расчетной тепловой нагрузке </w:t>
            </w:r>
          </w:p>
        </w:tc>
        <w:tc>
          <w:tcPr>
            <w:tcW w:w="1134"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м</w:t>
            </w:r>
            <w:proofErr w:type="gramStart"/>
            <w:r w:rsidRPr="007528CE">
              <w:rPr>
                <w:rFonts w:ascii="Times New Roman" w:eastAsia="Courier New" w:hAnsi="Times New Roman" w:cs="Times New Roman"/>
                <w:color w:val="000000"/>
                <w:sz w:val="20"/>
                <w:szCs w:val="20"/>
              </w:rPr>
              <w:t>2</w:t>
            </w:r>
            <w:proofErr w:type="gramEnd"/>
            <w:r w:rsidRPr="007528CE">
              <w:rPr>
                <w:rFonts w:ascii="Times New Roman" w:eastAsia="Courier New" w:hAnsi="Times New Roman" w:cs="Times New Roman"/>
                <w:color w:val="000000"/>
                <w:sz w:val="20"/>
                <w:szCs w:val="20"/>
              </w:rPr>
              <w:t xml:space="preserve">/Гкал </w:t>
            </w:r>
          </w:p>
        </w:tc>
        <w:tc>
          <w:tcPr>
            <w:tcW w:w="2126" w:type="dxa"/>
          </w:tcPr>
          <w:p w:rsidR="009A53EC" w:rsidRPr="007528CE" w:rsidRDefault="009A53EC" w:rsidP="009A53EC">
            <w:pPr>
              <w:autoSpaceDE w:val="0"/>
              <w:autoSpaceDN w:val="0"/>
              <w:adjustRightInd w:val="0"/>
              <w:spacing w:after="0" w:line="240" w:lineRule="auto"/>
              <w:jc w:val="center"/>
              <w:rPr>
                <w:rFonts w:ascii="Times New Roman" w:eastAsia="Courier New" w:hAnsi="Times New Roman" w:cs="Times New Roman"/>
                <w:color w:val="FF0000"/>
                <w:sz w:val="20"/>
                <w:szCs w:val="20"/>
              </w:rPr>
            </w:pPr>
          </w:p>
        </w:tc>
        <w:tc>
          <w:tcPr>
            <w:tcW w:w="2138" w:type="dxa"/>
          </w:tcPr>
          <w:p w:rsidR="009A53EC" w:rsidRPr="007528CE" w:rsidRDefault="009A53EC" w:rsidP="009A53EC">
            <w:pPr>
              <w:autoSpaceDE w:val="0"/>
              <w:autoSpaceDN w:val="0"/>
              <w:adjustRightInd w:val="0"/>
              <w:spacing w:after="0" w:line="240" w:lineRule="auto"/>
              <w:jc w:val="center"/>
              <w:rPr>
                <w:rFonts w:ascii="Times New Roman" w:eastAsia="Courier New" w:hAnsi="Times New Roman" w:cs="Times New Roman"/>
                <w:color w:val="FF0000"/>
                <w:sz w:val="20"/>
                <w:szCs w:val="20"/>
              </w:rPr>
            </w:pPr>
          </w:p>
        </w:tc>
      </w:tr>
      <w:tr w:rsidR="009A53EC" w:rsidRPr="007528CE" w:rsidTr="009A53EC">
        <w:trPr>
          <w:trHeight w:val="208"/>
        </w:trPr>
        <w:tc>
          <w:tcPr>
            <w:tcW w:w="534"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 xml:space="preserve">6.1 </w:t>
            </w:r>
          </w:p>
        </w:tc>
        <w:tc>
          <w:tcPr>
            <w:tcW w:w="3260"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 xml:space="preserve">Котельная </w:t>
            </w:r>
          </w:p>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с. Городище</w:t>
            </w:r>
          </w:p>
        </w:tc>
        <w:tc>
          <w:tcPr>
            <w:tcW w:w="1134"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p>
        </w:tc>
        <w:tc>
          <w:tcPr>
            <w:tcW w:w="2126" w:type="dxa"/>
          </w:tcPr>
          <w:p w:rsidR="009A53EC" w:rsidRPr="007528CE" w:rsidRDefault="009A53EC" w:rsidP="009A53EC">
            <w:pPr>
              <w:autoSpaceDE w:val="0"/>
              <w:autoSpaceDN w:val="0"/>
              <w:adjustRightInd w:val="0"/>
              <w:spacing w:after="0" w:line="240" w:lineRule="auto"/>
              <w:jc w:val="center"/>
              <w:rPr>
                <w:rFonts w:ascii="Times New Roman" w:eastAsia="Courier New" w:hAnsi="Times New Roman" w:cs="Times New Roman"/>
                <w:sz w:val="20"/>
                <w:szCs w:val="20"/>
              </w:rPr>
            </w:pPr>
            <w:r w:rsidRPr="007528CE">
              <w:rPr>
                <w:rFonts w:ascii="Times New Roman" w:eastAsia="Courier New" w:hAnsi="Times New Roman" w:cs="Times New Roman"/>
                <w:sz w:val="20"/>
                <w:szCs w:val="20"/>
              </w:rPr>
              <w:t>0,07</w:t>
            </w:r>
          </w:p>
        </w:tc>
        <w:tc>
          <w:tcPr>
            <w:tcW w:w="2138" w:type="dxa"/>
          </w:tcPr>
          <w:p w:rsidR="009A53EC" w:rsidRPr="007528CE" w:rsidRDefault="009A53EC" w:rsidP="009A53EC">
            <w:pPr>
              <w:autoSpaceDE w:val="0"/>
              <w:autoSpaceDN w:val="0"/>
              <w:adjustRightInd w:val="0"/>
              <w:spacing w:after="0" w:line="240" w:lineRule="auto"/>
              <w:jc w:val="center"/>
              <w:rPr>
                <w:rFonts w:ascii="Times New Roman" w:eastAsia="Courier New" w:hAnsi="Times New Roman" w:cs="Times New Roman"/>
                <w:sz w:val="20"/>
                <w:szCs w:val="20"/>
              </w:rPr>
            </w:pPr>
            <w:r w:rsidRPr="007528CE">
              <w:rPr>
                <w:rFonts w:ascii="Times New Roman" w:eastAsia="Courier New" w:hAnsi="Times New Roman" w:cs="Times New Roman"/>
                <w:sz w:val="20"/>
                <w:szCs w:val="20"/>
              </w:rPr>
              <w:t>0,07</w:t>
            </w:r>
          </w:p>
        </w:tc>
      </w:tr>
      <w:tr w:rsidR="009A53EC" w:rsidRPr="007528CE" w:rsidTr="009A53EC">
        <w:trPr>
          <w:trHeight w:val="323"/>
        </w:trPr>
        <w:tc>
          <w:tcPr>
            <w:tcW w:w="534"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 xml:space="preserve">7 </w:t>
            </w:r>
          </w:p>
        </w:tc>
        <w:tc>
          <w:tcPr>
            <w:tcW w:w="3260"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 xml:space="preserve">Доля тепловой энергии, выработанной в комбинированном режиме </w:t>
            </w:r>
          </w:p>
        </w:tc>
        <w:tc>
          <w:tcPr>
            <w:tcW w:w="1134"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 xml:space="preserve">% </w:t>
            </w:r>
          </w:p>
        </w:tc>
        <w:tc>
          <w:tcPr>
            <w:tcW w:w="2126" w:type="dxa"/>
          </w:tcPr>
          <w:p w:rsidR="009A53EC" w:rsidRPr="007528CE" w:rsidRDefault="009A53EC"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0</w:t>
            </w:r>
          </w:p>
        </w:tc>
        <w:tc>
          <w:tcPr>
            <w:tcW w:w="2138" w:type="dxa"/>
          </w:tcPr>
          <w:p w:rsidR="009A53EC" w:rsidRPr="007528CE" w:rsidRDefault="009A53EC"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0</w:t>
            </w:r>
          </w:p>
        </w:tc>
      </w:tr>
      <w:tr w:rsidR="009A53EC" w:rsidRPr="007528CE" w:rsidTr="009A53EC">
        <w:trPr>
          <w:trHeight w:val="322"/>
        </w:trPr>
        <w:tc>
          <w:tcPr>
            <w:tcW w:w="534"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 xml:space="preserve">8 </w:t>
            </w:r>
          </w:p>
        </w:tc>
        <w:tc>
          <w:tcPr>
            <w:tcW w:w="3260"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 xml:space="preserve">Удельный расход условного топлива на отпуск электрической энергии </w:t>
            </w:r>
          </w:p>
        </w:tc>
        <w:tc>
          <w:tcPr>
            <w:tcW w:w="1134"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proofErr w:type="spellStart"/>
            <w:r w:rsidRPr="007528CE">
              <w:rPr>
                <w:rFonts w:ascii="Times New Roman" w:eastAsia="Courier New" w:hAnsi="Times New Roman" w:cs="Times New Roman"/>
                <w:color w:val="000000"/>
                <w:sz w:val="20"/>
                <w:szCs w:val="20"/>
              </w:rPr>
              <w:t>т.у.т</w:t>
            </w:r>
            <w:proofErr w:type="spellEnd"/>
            <w:r w:rsidRPr="007528CE">
              <w:rPr>
                <w:rFonts w:ascii="Times New Roman" w:eastAsia="Courier New" w:hAnsi="Times New Roman" w:cs="Times New Roman"/>
                <w:color w:val="000000"/>
                <w:sz w:val="20"/>
                <w:szCs w:val="20"/>
              </w:rPr>
              <w:t xml:space="preserve">./ кВт </w:t>
            </w:r>
          </w:p>
        </w:tc>
        <w:tc>
          <w:tcPr>
            <w:tcW w:w="2126" w:type="dxa"/>
          </w:tcPr>
          <w:p w:rsidR="009A53EC" w:rsidRPr="007528CE" w:rsidRDefault="009A53EC"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w:t>
            </w:r>
          </w:p>
        </w:tc>
        <w:tc>
          <w:tcPr>
            <w:tcW w:w="2138" w:type="dxa"/>
          </w:tcPr>
          <w:p w:rsidR="009A53EC" w:rsidRPr="007528CE" w:rsidRDefault="009A53EC"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w:t>
            </w:r>
          </w:p>
        </w:tc>
      </w:tr>
      <w:tr w:rsidR="009A53EC" w:rsidRPr="007528CE" w:rsidTr="009A53EC">
        <w:trPr>
          <w:trHeight w:val="207"/>
        </w:trPr>
        <w:tc>
          <w:tcPr>
            <w:tcW w:w="534"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 xml:space="preserve">9 </w:t>
            </w:r>
          </w:p>
        </w:tc>
        <w:tc>
          <w:tcPr>
            <w:tcW w:w="3260"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 xml:space="preserve">Коэффициент использования теплоты топлива </w:t>
            </w:r>
          </w:p>
        </w:tc>
        <w:tc>
          <w:tcPr>
            <w:tcW w:w="1134"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p>
        </w:tc>
        <w:tc>
          <w:tcPr>
            <w:tcW w:w="2126" w:type="dxa"/>
          </w:tcPr>
          <w:p w:rsidR="009A53EC" w:rsidRPr="007528CE" w:rsidRDefault="009A53EC"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w:t>
            </w:r>
          </w:p>
        </w:tc>
        <w:tc>
          <w:tcPr>
            <w:tcW w:w="2138" w:type="dxa"/>
          </w:tcPr>
          <w:p w:rsidR="009A53EC" w:rsidRPr="007528CE" w:rsidRDefault="009A53EC"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w:t>
            </w:r>
          </w:p>
        </w:tc>
      </w:tr>
      <w:tr w:rsidR="009A53EC" w:rsidRPr="007528CE" w:rsidTr="009A53EC">
        <w:trPr>
          <w:trHeight w:val="437"/>
        </w:trPr>
        <w:tc>
          <w:tcPr>
            <w:tcW w:w="534"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 xml:space="preserve">10 </w:t>
            </w:r>
          </w:p>
        </w:tc>
        <w:tc>
          <w:tcPr>
            <w:tcW w:w="3260"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 xml:space="preserve">Доля отпуска тепловой энергии, осуществляемого потребителям по приборам учета, в общем объеме отпущенной тепловой энергии </w:t>
            </w:r>
          </w:p>
        </w:tc>
        <w:tc>
          <w:tcPr>
            <w:tcW w:w="1134" w:type="dxa"/>
          </w:tcPr>
          <w:p w:rsidR="009A53EC" w:rsidRPr="007528CE" w:rsidRDefault="009A53EC" w:rsidP="009A53EC">
            <w:pPr>
              <w:autoSpaceDE w:val="0"/>
              <w:autoSpaceDN w:val="0"/>
              <w:adjustRightInd w:val="0"/>
              <w:spacing w:after="0" w:line="240" w:lineRule="auto"/>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 xml:space="preserve">% </w:t>
            </w:r>
          </w:p>
        </w:tc>
        <w:tc>
          <w:tcPr>
            <w:tcW w:w="2126" w:type="dxa"/>
          </w:tcPr>
          <w:p w:rsidR="009A53EC" w:rsidRPr="007528CE" w:rsidRDefault="009A53EC"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0</w:t>
            </w:r>
          </w:p>
        </w:tc>
        <w:tc>
          <w:tcPr>
            <w:tcW w:w="2138" w:type="dxa"/>
          </w:tcPr>
          <w:p w:rsidR="009A53EC" w:rsidRPr="007528CE" w:rsidRDefault="009A53EC" w:rsidP="009A53EC">
            <w:pPr>
              <w:autoSpaceDE w:val="0"/>
              <w:autoSpaceDN w:val="0"/>
              <w:adjustRightInd w:val="0"/>
              <w:spacing w:after="0" w:line="240" w:lineRule="auto"/>
              <w:jc w:val="center"/>
              <w:rPr>
                <w:rFonts w:ascii="Times New Roman" w:eastAsia="Courier New" w:hAnsi="Times New Roman" w:cs="Times New Roman"/>
                <w:color w:val="000000"/>
                <w:sz w:val="20"/>
                <w:szCs w:val="20"/>
              </w:rPr>
            </w:pPr>
            <w:r w:rsidRPr="007528CE">
              <w:rPr>
                <w:rFonts w:ascii="Times New Roman" w:eastAsia="Courier New" w:hAnsi="Times New Roman" w:cs="Times New Roman"/>
                <w:color w:val="000000"/>
                <w:sz w:val="20"/>
                <w:szCs w:val="20"/>
              </w:rPr>
              <w:t>0</w:t>
            </w:r>
          </w:p>
        </w:tc>
      </w:tr>
    </w:tbl>
    <w:p w:rsidR="009A53EC" w:rsidRPr="007528CE" w:rsidRDefault="009A53EC" w:rsidP="009A53EC">
      <w:pPr>
        <w:widowControl w:val="0"/>
        <w:spacing w:after="0" w:line="240" w:lineRule="auto"/>
        <w:ind w:firstLine="600"/>
        <w:jc w:val="both"/>
        <w:rPr>
          <w:rFonts w:ascii="Times New Roman" w:eastAsia="Courier New" w:hAnsi="Times New Roman" w:cs="Times New Roman"/>
          <w:b/>
          <w:color w:val="000000"/>
          <w:sz w:val="20"/>
          <w:szCs w:val="20"/>
          <w:lang w:bidi="ru-RU"/>
        </w:rPr>
      </w:pPr>
    </w:p>
    <w:p w:rsidR="009A53EC" w:rsidRPr="007528CE" w:rsidRDefault="009A53EC" w:rsidP="009A53EC">
      <w:pPr>
        <w:widowControl w:val="0"/>
        <w:spacing w:after="0" w:line="240" w:lineRule="auto"/>
        <w:ind w:firstLine="600"/>
        <w:jc w:val="both"/>
        <w:rPr>
          <w:rFonts w:ascii="Times New Roman" w:eastAsia="Courier New" w:hAnsi="Times New Roman" w:cs="Times New Roman"/>
          <w:color w:val="000000"/>
          <w:sz w:val="24"/>
          <w:szCs w:val="24"/>
          <w:lang w:bidi="ru-RU"/>
        </w:rPr>
      </w:pPr>
    </w:p>
    <w:p w:rsidR="009A53EC" w:rsidRPr="007528CE" w:rsidRDefault="009A53EC" w:rsidP="009A53EC">
      <w:pPr>
        <w:widowControl w:val="0"/>
        <w:spacing w:after="0" w:line="240" w:lineRule="auto"/>
        <w:ind w:firstLine="600"/>
        <w:jc w:val="both"/>
        <w:rPr>
          <w:rFonts w:ascii="Times New Roman" w:eastAsia="Courier New" w:hAnsi="Times New Roman" w:cs="Times New Roman"/>
          <w:b/>
          <w:sz w:val="24"/>
          <w:szCs w:val="24"/>
          <w:lang w:bidi="ru-RU"/>
        </w:rPr>
      </w:pPr>
      <w:r w:rsidRPr="007528CE">
        <w:rPr>
          <w:rFonts w:ascii="Times New Roman" w:eastAsia="Courier New" w:hAnsi="Times New Roman" w:cs="Times New Roman"/>
          <w:b/>
          <w:sz w:val="24"/>
          <w:szCs w:val="24"/>
          <w:lang w:bidi="ru-RU"/>
        </w:rPr>
        <w:t xml:space="preserve">15. </w:t>
      </w:r>
      <w:r w:rsidRPr="007528CE">
        <w:rPr>
          <w:rFonts w:ascii="Times New Roman" w:eastAsia="Courier New" w:hAnsi="Times New Roman" w:cs="Times New Roman"/>
          <w:b/>
          <w:caps/>
          <w:sz w:val="24"/>
          <w:szCs w:val="24"/>
          <w:lang w:bidi="ru-RU"/>
        </w:rPr>
        <w:t>Ценовые (тарифные) последствия</w:t>
      </w:r>
    </w:p>
    <w:p w:rsidR="009A53EC" w:rsidRPr="007528CE" w:rsidRDefault="009A53EC" w:rsidP="009A53EC">
      <w:pPr>
        <w:widowControl w:val="0"/>
        <w:spacing w:after="0" w:line="240" w:lineRule="auto"/>
        <w:ind w:firstLine="600"/>
        <w:jc w:val="both"/>
        <w:rPr>
          <w:rFonts w:ascii="Courier New" w:eastAsia="Courier New" w:hAnsi="Courier New" w:cs="Courier New"/>
          <w:b/>
          <w:color w:val="FF0000"/>
          <w:sz w:val="24"/>
          <w:szCs w:val="24"/>
          <w:lang w:bidi="ru-RU"/>
        </w:rPr>
      </w:pPr>
    </w:p>
    <w:p w:rsidR="009A53EC" w:rsidRPr="007528CE" w:rsidRDefault="009A53EC" w:rsidP="009A53EC">
      <w:pPr>
        <w:widowControl w:val="0"/>
        <w:spacing w:after="0" w:line="240" w:lineRule="auto"/>
        <w:ind w:firstLine="600"/>
        <w:jc w:val="both"/>
        <w:rPr>
          <w:rFonts w:ascii="Times New Roman" w:eastAsia="Courier New" w:hAnsi="Times New Roman" w:cs="Times New Roman"/>
          <w:color w:val="000000"/>
          <w:sz w:val="24"/>
          <w:szCs w:val="24"/>
          <w:lang w:bidi="ru-RU"/>
        </w:rPr>
      </w:pPr>
      <w:r w:rsidRPr="007528CE">
        <w:rPr>
          <w:rFonts w:ascii="Times New Roman" w:eastAsia="Courier New" w:hAnsi="Times New Roman" w:cs="Times New Roman"/>
          <w:color w:val="000000"/>
          <w:sz w:val="24"/>
          <w:szCs w:val="24"/>
          <w:lang w:bidi="ru-RU"/>
        </w:rPr>
        <w:t>Расчет ценовых (тарифных) последствий выполнен в соответствии с Методическими указаниями по расчету тарифов в сфере теплоснабжения.</w:t>
      </w:r>
    </w:p>
    <w:p w:rsidR="009A53EC" w:rsidRPr="007528CE" w:rsidRDefault="009A53EC" w:rsidP="009A53EC">
      <w:pPr>
        <w:widowControl w:val="0"/>
        <w:spacing w:after="0" w:line="240" w:lineRule="auto"/>
        <w:ind w:firstLine="600"/>
        <w:jc w:val="both"/>
        <w:rPr>
          <w:rFonts w:ascii="Times New Roman" w:eastAsia="Courier New" w:hAnsi="Times New Roman" w:cs="Times New Roman"/>
          <w:color w:val="000000"/>
          <w:sz w:val="20"/>
          <w:szCs w:val="20"/>
          <w:lang w:bidi="ru-RU"/>
        </w:rPr>
      </w:pPr>
    </w:p>
    <w:tbl>
      <w:tblPr>
        <w:tblW w:w="11163" w:type="dxa"/>
        <w:tblInd w:w="-601" w:type="dxa"/>
        <w:tblLook w:val="04A0"/>
      </w:tblPr>
      <w:tblGrid>
        <w:gridCol w:w="2978"/>
        <w:gridCol w:w="1275"/>
        <w:gridCol w:w="1382"/>
        <w:gridCol w:w="1382"/>
        <w:gridCol w:w="1382"/>
        <w:gridCol w:w="1382"/>
        <w:gridCol w:w="1382"/>
      </w:tblGrid>
      <w:tr w:rsidR="009A53EC" w:rsidRPr="007528CE" w:rsidTr="009A53EC">
        <w:trPr>
          <w:trHeight w:val="292"/>
        </w:trPr>
        <w:tc>
          <w:tcPr>
            <w:tcW w:w="29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53EC" w:rsidRPr="007528CE" w:rsidRDefault="009A53EC" w:rsidP="009A53EC">
            <w:pPr>
              <w:tabs>
                <w:tab w:val="left" w:pos="3724"/>
              </w:tabs>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Наименование расхода</w:t>
            </w:r>
          </w:p>
        </w:tc>
        <w:tc>
          <w:tcPr>
            <w:tcW w:w="8185" w:type="dxa"/>
            <w:gridSpan w:val="6"/>
            <w:tcBorders>
              <w:top w:val="single" w:sz="4" w:space="0" w:color="auto"/>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ГОРОДИЩЕ</w:t>
            </w:r>
          </w:p>
        </w:tc>
      </w:tr>
      <w:tr w:rsidR="009A53EC" w:rsidRPr="007528CE" w:rsidTr="009A53EC">
        <w:trPr>
          <w:trHeight w:val="936"/>
        </w:trPr>
        <w:tc>
          <w:tcPr>
            <w:tcW w:w="2978" w:type="dxa"/>
            <w:vMerge/>
            <w:tcBorders>
              <w:top w:val="single" w:sz="4" w:space="0" w:color="auto"/>
              <w:left w:val="single" w:sz="4" w:space="0" w:color="auto"/>
              <w:bottom w:val="single" w:sz="4" w:space="0" w:color="auto"/>
              <w:right w:val="single" w:sz="4" w:space="0" w:color="auto"/>
            </w:tcBorders>
            <w:vAlign w:val="center"/>
            <w:hideMark/>
          </w:tcPr>
          <w:p w:rsidR="009A53EC" w:rsidRPr="007528CE" w:rsidRDefault="009A53EC" w:rsidP="009A53EC">
            <w:pPr>
              <w:spacing w:after="0" w:line="240" w:lineRule="auto"/>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МТП 2023</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ДПР потребность 2024</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ДПР потребность 2025</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ДПР потребность 2026</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ДПР потребность 2027</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ДПР потребность 2028</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000000" w:fill="BFBFBF"/>
            <w:noWrap/>
            <w:hideMark/>
          </w:tcPr>
          <w:p w:rsidR="009A53EC" w:rsidRPr="007528CE" w:rsidRDefault="009A53EC" w:rsidP="009A53EC">
            <w:pPr>
              <w:spacing w:after="0" w:line="240" w:lineRule="auto"/>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Операционные (подконтрольные) расходы</w:t>
            </w:r>
          </w:p>
        </w:tc>
        <w:tc>
          <w:tcPr>
            <w:tcW w:w="1275"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2 191,01</w:t>
            </w:r>
          </w:p>
        </w:tc>
        <w:tc>
          <w:tcPr>
            <w:tcW w:w="1382"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5 644,24</w:t>
            </w:r>
          </w:p>
        </w:tc>
        <w:tc>
          <w:tcPr>
            <w:tcW w:w="1382"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5 812,86</w:t>
            </w:r>
          </w:p>
        </w:tc>
        <w:tc>
          <w:tcPr>
            <w:tcW w:w="1382"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5 984,93</w:t>
            </w:r>
          </w:p>
        </w:tc>
        <w:tc>
          <w:tcPr>
            <w:tcW w:w="1382"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6 162,08</w:t>
            </w:r>
          </w:p>
        </w:tc>
        <w:tc>
          <w:tcPr>
            <w:tcW w:w="1382"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6 344,48</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000000" w:fill="BFBFBF"/>
            <w:noWrap/>
            <w:hideMark/>
          </w:tcPr>
          <w:p w:rsidR="009A53EC" w:rsidRPr="007528CE" w:rsidRDefault="009A53EC" w:rsidP="009A53EC">
            <w:pPr>
              <w:spacing w:after="0" w:line="240" w:lineRule="auto"/>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 xml:space="preserve"> Неподконтрольные расходы </w:t>
            </w:r>
          </w:p>
        </w:tc>
        <w:tc>
          <w:tcPr>
            <w:tcW w:w="1275"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 xml:space="preserve">409,17   </w:t>
            </w:r>
          </w:p>
        </w:tc>
        <w:tc>
          <w:tcPr>
            <w:tcW w:w="1382"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 xml:space="preserve">- 2 735,78   </w:t>
            </w:r>
          </w:p>
        </w:tc>
        <w:tc>
          <w:tcPr>
            <w:tcW w:w="1382"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 xml:space="preserve">- 2 023,13   </w:t>
            </w:r>
          </w:p>
        </w:tc>
        <w:tc>
          <w:tcPr>
            <w:tcW w:w="1382"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 xml:space="preserve">- 1 190,75   </w:t>
            </w:r>
          </w:p>
        </w:tc>
        <w:tc>
          <w:tcPr>
            <w:tcW w:w="1382"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 xml:space="preserve">-157,34   </w:t>
            </w:r>
          </w:p>
        </w:tc>
        <w:tc>
          <w:tcPr>
            <w:tcW w:w="1382"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 xml:space="preserve">1 377,14   </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auto" w:fill="auto"/>
            <w:noWrap/>
            <w:hideMark/>
          </w:tcPr>
          <w:p w:rsidR="009A53EC" w:rsidRPr="007528CE" w:rsidRDefault="009A53EC" w:rsidP="009A53EC">
            <w:pPr>
              <w:spacing w:after="0" w:line="240" w:lineRule="auto"/>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 xml:space="preserve"> ИТОГО </w:t>
            </w:r>
          </w:p>
        </w:tc>
        <w:tc>
          <w:tcPr>
            <w:tcW w:w="1275"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787,35</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1264,22</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476,87</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1309,25</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1342,66</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1377,14</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auto" w:fill="auto"/>
            <w:noWrap/>
            <w:hideMark/>
          </w:tcPr>
          <w:p w:rsidR="009A53EC" w:rsidRPr="007528CE" w:rsidRDefault="009A53EC" w:rsidP="009A53EC">
            <w:pPr>
              <w:spacing w:after="0" w:line="240" w:lineRule="auto"/>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 xml:space="preserve">    в т.ч., проценты по кредиту </w:t>
            </w:r>
          </w:p>
        </w:tc>
        <w:tc>
          <w:tcPr>
            <w:tcW w:w="1275"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0,00</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0,00</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0,00</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0,00</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0,00</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0,00</w:t>
            </w:r>
          </w:p>
        </w:tc>
      </w:tr>
      <w:tr w:rsidR="009A53EC" w:rsidRPr="007528CE" w:rsidTr="009A53EC">
        <w:trPr>
          <w:trHeight w:val="849"/>
        </w:trPr>
        <w:tc>
          <w:tcPr>
            <w:tcW w:w="2978" w:type="dxa"/>
            <w:tcBorders>
              <w:top w:val="nil"/>
              <w:left w:val="single" w:sz="4" w:space="0" w:color="auto"/>
              <w:bottom w:val="single" w:sz="4" w:space="0" w:color="auto"/>
              <w:right w:val="single" w:sz="4" w:space="0" w:color="auto"/>
            </w:tcBorders>
            <w:shd w:val="clear" w:color="auto" w:fill="auto"/>
            <w:hideMark/>
          </w:tcPr>
          <w:p w:rsidR="009A53EC" w:rsidRPr="007528CE" w:rsidRDefault="009A53EC" w:rsidP="009A53EC">
            <w:pPr>
              <w:spacing w:after="0" w:line="240" w:lineRule="auto"/>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 xml:space="preserve"> Экономия, определенная в прошедшем долгосрочном периоде регулирования и подлежащая учету в текущем долгосрочном периоде регулирования / сглаживание </w:t>
            </w:r>
          </w:p>
        </w:tc>
        <w:tc>
          <w:tcPr>
            <w:tcW w:w="1275"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-378,19</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-4 000,00</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-2 500,00</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-2 500,00</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-1 500,00</w:t>
            </w:r>
          </w:p>
        </w:tc>
        <w:tc>
          <w:tcPr>
            <w:tcW w:w="1382" w:type="dxa"/>
            <w:tcBorders>
              <w:top w:val="nil"/>
              <w:left w:val="nil"/>
              <w:bottom w:val="single" w:sz="4" w:space="0" w:color="auto"/>
              <w:right w:val="single" w:sz="4" w:space="0" w:color="auto"/>
            </w:tcBorders>
            <w:shd w:val="clear" w:color="auto" w:fill="auto"/>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0,00</w:t>
            </w:r>
          </w:p>
        </w:tc>
      </w:tr>
      <w:tr w:rsidR="009A53EC" w:rsidRPr="007528CE" w:rsidTr="009A53EC">
        <w:trPr>
          <w:trHeight w:val="566"/>
        </w:trPr>
        <w:tc>
          <w:tcPr>
            <w:tcW w:w="2978" w:type="dxa"/>
            <w:tcBorders>
              <w:top w:val="nil"/>
              <w:left w:val="single" w:sz="4" w:space="0" w:color="auto"/>
              <w:bottom w:val="single" w:sz="4" w:space="0" w:color="auto"/>
              <w:right w:val="single" w:sz="4" w:space="0" w:color="auto"/>
            </w:tcBorders>
            <w:shd w:val="clear" w:color="000000" w:fill="BFBFBF"/>
            <w:hideMark/>
          </w:tcPr>
          <w:p w:rsidR="009A53EC" w:rsidRPr="007528CE" w:rsidRDefault="009A53EC" w:rsidP="009A53EC">
            <w:pPr>
              <w:spacing w:after="0" w:line="240" w:lineRule="auto"/>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 xml:space="preserve"> Расходы на приобретение энергетических ресурсов, холодной воды и теплоносителя </w:t>
            </w:r>
          </w:p>
        </w:tc>
        <w:tc>
          <w:tcPr>
            <w:tcW w:w="1275" w:type="dxa"/>
            <w:tcBorders>
              <w:top w:val="nil"/>
              <w:left w:val="nil"/>
              <w:bottom w:val="single" w:sz="4" w:space="0" w:color="auto"/>
              <w:right w:val="single" w:sz="4" w:space="0" w:color="auto"/>
            </w:tcBorders>
            <w:shd w:val="clear" w:color="000000" w:fill="BFBFBF"/>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1659,90</w:t>
            </w:r>
          </w:p>
        </w:tc>
        <w:tc>
          <w:tcPr>
            <w:tcW w:w="1382" w:type="dxa"/>
            <w:tcBorders>
              <w:top w:val="nil"/>
              <w:left w:val="nil"/>
              <w:bottom w:val="single" w:sz="4" w:space="0" w:color="auto"/>
              <w:right w:val="single" w:sz="4" w:space="0" w:color="auto"/>
            </w:tcBorders>
            <w:shd w:val="clear" w:color="000000" w:fill="BFBFBF"/>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2089,10</w:t>
            </w:r>
          </w:p>
        </w:tc>
        <w:tc>
          <w:tcPr>
            <w:tcW w:w="1382" w:type="dxa"/>
            <w:tcBorders>
              <w:top w:val="nil"/>
              <w:left w:val="nil"/>
              <w:bottom w:val="single" w:sz="4" w:space="0" w:color="auto"/>
              <w:right w:val="single" w:sz="4" w:space="0" w:color="auto"/>
            </w:tcBorders>
            <w:shd w:val="clear" w:color="000000" w:fill="BFBFBF"/>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2173,10</w:t>
            </w:r>
          </w:p>
        </w:tc>
        <w:tc>
          <w:tcPr>
            <w:tcW w:w="1382" w:type="dxa"/>
            <w:tcBorders>
              <w:top w:val="nil"/>
              <w:left w:val="nil"/>
              <w:bottom w:val="single" w:sz="4" w:space="0" w:color="auto"/>
              <w:right w:val="single" w:sz="4" w:space="0" w:color="auto"/>
            </w:tcBorders>
            <w:shd w:val="clear" w:color="000000" w:fill="BFBFBF"/>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2260,02</w:t>
            </w:r>
          </w:p>
        </w:tc>
        <w:tc>
          <w:tcPr>
            <w:tcW w:w="1382" w:type="dxa"/>
            <w:tcBorders>
              <w:top w:val="nil"/>
              <w:left w:val="nil"/>
              <w:bottom w:val="single" w:sz="4" w:space="0" w:color="auto"/>
              <w:right w:val="single" w:sz="4" w:space="0" w:color="auto"/>
            </w:tcBorders>
            <w:shd w:val="clear" w:color="000000" w:fill="BFBFBF"/>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2350,42</w:t>
            </w:r>
          </w:p>
        </w:tc>
        <w:tc>
          <w:tcPr>
            <w:tcW w:w="1382" w:type="dxa"/>
            <w:tcBorders>
              <w:top w:val="nil"/>
              <w:left w:val="nil"/>
              <w:bottom w:val="single" w:sz="4" w:space="0" w:color="auto"/>
              <w:right w:val="single" w:sz="4" w:space="0" w:color="auto"/>
            </w:tcBorders>
            <w:shd w:val="clear" w:color="000000" w:fill="BFBFBF"/>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2356,33</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auto" w:fill="auto"/>
            <w:noWrap/>
            <w:hideMark/>
          </w:tcPr>
          <w:p w:rsidR="009A53EC" w:rsidRPr="007528CE" w:rsidRDefault="009A53EC" w:rsidP="009A53EC">
            <w:pPr>
              <w:spacing w:after="0" w:line="240" w:lineRule="auto"/>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 xml:space="preserve"> Расходы на топливо </w:t>
            </w:r>
          </w:p>
        </w:tc>
        <w:tc>
          <w:tcPr>
            <w:tcW w:w="1275"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1209,34</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1534,42</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1596,23</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1660,08</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1726,48</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1795,54</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auto" w:fill="auto"/>
            <w:noWrap/>
            <w:hideMark/>
          </w:tcPr>
          <w:p w:rsidR="009A53EC" w:rsidRPr="007528CE" w:rsidRDefault="009A53EC" w:rsidP="009A53EC">
            <w:pPr>
              <w:spacing w:after="0" w:line="240" w:lineRule="auto"/>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 xml:space="preserve"> Расходы на электрическую энергию </w:t>
            </w:r>
          </w:p>
        </w:tc>
        <w:tc>
          <w:tcPr>
            <w:tcW w:w="1275"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421,78</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518,72</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539,47</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561,05</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583,49</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518,72</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auto" w:fill="auto"/>
            <w:noWrap/>
            <w:hideMark/>
          </w:tcPr>
          <w:p w:rsidR="009A53EC" w:rsidRPr="007528CE" w:rsidRDefault="009A53EC" w:rsidP="009A53EC">
            <w:pPr>
              <w:spacing w:after="0" w:line="240" w:lineRule="auto"/>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 xml:space="preserve"> Расходы на тепловую энергию </w:t>
            </w:r>
          </w:p>
        </w:tc>
        <w:tc>
          <w:tcPr>
            <w:tcW w:w="1275"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 0,00</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 0,00</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0,00 </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 0,00</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0,00 </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0,00 </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auto" w:fill="auto"/>
            <w:noWrap/>
            <w:hideMark/>
          </w:tcPr>
          <w:p w:rsidR="009A53EC" w:rsidRPr="007528CE" w:rsidRDefault="009A53EC" w:rsidP="009A53EC">
            <w:pPr>
              <w:spacing w:after="0" w:line="240" w:lineRule="auto"/>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 xml:space="preserve"> Расходы на холодную воду </w:t>
            </w:r>
          </w:p>
        </w:tc>
        <w:tc>
          <w:tcPr>
            <w:tcW w:w="1275"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28,77</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35,95</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37,40</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38,89</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40,45</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42,06</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auto" w:fill="auto"/>
            <w:noWrap/>
            <w:hideMark/>
          </w:tcPr>
          <w:p w:rsidR="009A53EC" w:rsidRPr="007528CE" w:rsidRDefault="009A53EC" w:rsidP="009A53EC">
            <w:pPr>
              <w:spacing w:after="0" w:line="240" w:lineRule="auto"/>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 xml:space="preserve"> Расходы на теплоноситель </w:t>
            </w:r>
          </w:p>
        </w:tc>
        <w:tc>
          <w:tcPr>
            <w:tcW w:w="1275"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 0,00</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 0,00</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0,00 </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 0,00</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0,00 </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0,00 </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000000" w:fill="FFFFFF"/>
            <w:noWrap/>
            <w:hideMark/>
          </w:tcPr>
          <w:p w:rsidR="009A53EC" w:rsidRPr="007528CE" w:rsidRDefault="009A53EC" w:rsidP="009A53EC">
            <w:pPr>
              <w:spacing w:after="0" w:line="240" w:lineRule="auto"/>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 xml:space="preserve"> Прибыль, 5% </w:t>
            </w:r>
          </w:p>
        </w:tc>
        <w:tc>
          <w:tcPr>
            <w:tcW w:w="1275" w:type="dxa"/>
            <w:tcBorders>
              <w:top w:val="nil"/>
              <w:left w:val="nil"/>
              <w:bottom w:val="single" w:sz="4" w:space="0" w:color="auto"/>
              <w:right w:val="single" w:sz="4" w:space="0" w:color="auto"/>
            </w:tcBorders>
            <w:shd w:val="clear" w:color="000000" w:fill="FFFFF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152,54</w:t>
            </w:r>
          </w:p>
        </w:tc>
        <w:tc>
          <w:tcPr>
            <w:tcW w:w="1382" w:type="dxa"/>
            <w:tcBorders>
              <w:top w:val="nil"/>
              <w:left w:val="nil"/>
              <w:bottom w:val="single" w:sz="4" w:space="0" w:color="auto"/>
              <w:right w:val="single" w:sz="4" w:space="0" w:color="auto"/>
            </w:tcBorders>
            <w:shd w:val="clear" w:color="000000" w:fill="FFFFF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173,16</w:t>
            </w:r>
          </w:p>
        </w:tc>
        <w:tc>
          <w:tcPr>
            <w:tcW w:w="1382" w:type="dxa"/>
            <w:tcBorders>
              <w:top w:val="nil"/>
              <w:left w:val="nil"/>
              <w:bottom w:val="single" w:sz="4" w:space="0" w:color="auto"/>
              <w:right w:val="single" w:sz="4" w:space="0" w:color="auto"/>
            </w:tcBorders>
            <w:shd w:val="clear" w:color="000000" w:fill="FFFFF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218,33</w:t>
            </w:r>
          </w:p>
        </w:tc>
        <w:tc>
          <w:tcPr>
            <w:tcW w:w="1382" w:type="dxa"/>
            <w:tcBorders>
              <w:top w:val="nil"/>
              <w:left w:val="nil"/>
              <w:bottom w:val="single" w:sz="4" w:space="0" w:color="auto"/>
              <w:right w:val="single" w:sz="4" w:space="0" w:color="auto"/>
            </w:tcBorders>
            <w:shd w:val="clear" w:color="000000" w:fill="FFFFF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269,71</w:t>
            </w:r>
          </w:p>
        </w:tc>
        <w:tc>
          <w:tcPr>
            <w:tcW w:w="1382" w:type="dxa"/>
            <w:tcBorders>
              <w:top w:val="nil"/>
              <w:left w:val="nil"/>
              <w:bottom w:val="single" w:sz="4" w:space="0" w:color="auto"/>
              <w:right w:val="single" w:sz="4" w:space="0" w:color="auto"/>
            </w:tcBorders>
            <w:shd w:val="clear" w:color="000000" w:fill="FFFFF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331,43</w:t>
            </w:r>
          </w:p>
        </w:tc>
        <w:tc>
          <w:tcPr>
            <w:tcW w:w="1382" w:type="dxa"/>
            <w:tcBorders>
              <w:top w:val="nil"/>
              <w:left w:val="nil"/>
              <w:bottom w:val="single" w:sz="4" w:space="0" w:color="auto"/>
              <w:right w:val="single" w:sz="4" w:space="0" w:color="auto"/>
            </w:tcBorders>
            <w:shd w:val="clear" w:color="000000" w:fill="FFFFF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414,12</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000000" w:fill="FFFFFF"/>
            <w:noWrap/>
            <w:hideMark/>
          </w:tcPr>
          <w:p w:rsidR="009A53EC" w:rsidRPr="007528CE" w:rsidRDefault="009A53EC" w:rsidP="009A53EC">
            <w:pPr>
              <w:spacing w:after="0" w:line="240" w:lineRule="auto"/>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 xml:space="preserve"> Выпадающие доходы/экономия средств </w:t>
            </w:r>
          </w:p>
        </w:tc>
        <w:tc>
          <w:tcPr>
            <w:tcW w:w="1275" w:type="dxa"/>
            <w:tcBorders>
              <w:top w:val="nil"/>
              <w:left w:val="nil"/>
              <w:bottom w:val="single" w:sz="4" w:space="0" w:color="auto"/>
              <w:right w:val="single" w:sz="4" w:space="0" w:color="auto"/>
            </w:tcBorders>
            <w:shd w:val="clear" w:color="000000" w:fill="FFFFF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0,34</w:t>
            </w:r>
          </w:p>
        </w:tc>
        <w:tc>
          <w:tcPr>
            <w:tcW w:w="1382" w:type="dxa"/>
            <w:tcBorders>
              <w:top w:val="nil"/>
              <w:left w:val="nil"/>
              <w:bottom w:val="single" w:sz="4" w:space="0" w:color="auto"/>
              <w:right w:val="single" w:sz="4" w:space="0" w:color="auto"/>
            </w:tcBorders>
            <w:shd w:val="clear" w:color="000000" w:fill="FFFFF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 0,00</w:t>
            </w:r>
          </w:p>
        </w:tc>
        <w:tc>
          <w:tcPr>
            <w:tcW w:w="1382" w:type="dxa"/>
            <w:tcBorders>
              <w:top w:val="nil"/>
              <w:left w:val="nil"/>
              <w:bottom w:val="single" w:sz="4" w:space="0" w:color="auto"/>
              <w:right w:val="single" w:sz="4" w:space="0" w:color="auto"/>
            </w:tcBorders>
            <w:shd w:val="clear" w:color="000000" w:fill="FFFFF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0,00 </w:t>
            </w:r>
          </w:p>
        </w:tc>
        <w:tc>
          <w:tcPr>
            <w:tcW w:w="1382" w:type="dxa"/>
            <w:tcBorders>
              <w:top w:val="nil"/>
              <w:left w:val="nil"/>
              <w:bottom w:val="single" w:sz="4" w:space="0" w:color="auto"/>
              <w:right w:val="single" w:sz="4" w:space="0" w:color="auto"/>
            </w:tcBorders>
            <w:shd w:val="clear" w:color="000000" w:fill="FFFFF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 0,00</w:t>
            </w:r>
          </w:p>
        </w:tc>
        <w:tc>
          <w:tcPr>
            <w:tcW w:w="1382" w:type="dxa"/>
            <w:tcBorders>
              <w:top w:val="nil"/>
              <w:left w:val="nil"/>
              <w:bottom w:val="single" w:sz="4" w:space="0" w:color="auto"/>
              <w:right w:val="single" w:sz="4" w:space="0" w:color="auto"/>
            </w:tcBorders>
            <w:shd w:val="clear" w:color="000000" w:fill="FFFFF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0,00 </w:t>
            </w:r>
          </w:p>
        </w:tc>
        <w:tc>
          <w:tcPr>
            <w:tcW w:w="1382" w:type="dxa"/>
            <w:tcBorders>
              <w:top w:val="nil"/>
              <w:left w:val="nil"/>
              <w:bottom w:val="single" w:sz="4" w:space="0" w:color="auto"/>
              <w:right w:val="single" w:sz="4" w:space="0" w:color="auto"/>
            </w:tcBorders>
            <w:shd w:val="clear" w:color="000000" w:fill="FFFFF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0,00 </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000000" w:fill="BFBFBF"/>
            <w:noWrap/>
            <w:hideMark/>
          </w:tcPr>
          <w:p w:rsidR="009A53EC" w:rsidRPr="007528CE" w:rsidRDefault="009A53EC" w:rsidP="009A53EC">
            <w:pPr>
              <w:spacing w:after="0" w:line="240" w:lineRule="auto"/>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 xml:space="preserve"> ИТОГО  расходов, в т.ч.: </w:t>
            </w:r>
          </w:p>
        </w:tc>
        <w:tc>
          <w:tcPr>
            <w:tcW w:w="1275"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4412,95</w:t>
            </w:r>
          </w:p>
        </w:tc>
        <w:tc>
          <w:tcPr>
            <w:tcW w:w="1382"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5170,72</w:t>
            </w:r>
          </w:p>
        </w:tc>
        <w:tc>
          <w:tcPr>
            <w:tcW w:w="1382"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6181,16</w:t>
            </w:r>
          </w:p>
        </w:tc>
        <w:tc>
          <w:tcPr>
            <w:tcW w:w="1382"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7323,91</w:t>
            </w:r>
          </w:p>
        </w:tc>
        <w:tc>
          <w:tcPr>
            <w:tcW w:w="1382"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8686,60</w:t>
            </w:r>
          </w:p>
        </w:tc>
        <w:tc>
          <w:tcPr>
            <w:tcW w:w="1382" w:type="dxa"/>
            <w:tcBorders>
              <w:top w:val="nil"/>
              <w:left w:val="nil"/>
              <w:bottom w:val="single" w:sz="4" w:space="0" w:color="auto"/>
              <w:right w:val="single" w:sz="4" w:space="0" w:color="auto"/>
            </w:tcBorders>
            <w:shd w:val="clear" w:color="000000" w:fill="BFBFBF"/>
            <w:noWrap/>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10492,06</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auto" w:fill="auto"/>
            <w:hideMark/>
          </w:tcPr>
          <w:p w:rsidR="009A53EC" w:rsidRPr="007528CE" w:rsidRDefault="009A53EC" w:rsidP="009A53EC">
            <w:pPr>
              <w:spacing w:after="0" w:line="240" w:lineRule="auto"/>
              <w:jc w:val="right"/>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lastRenderedPageBreak/>
              <w:t>1 полугодие</w:t>
            </w:r>
          </w:p>
        </w:tc>
        <w:tc>
          <w:tcPr>
            <w:tcW w:w="1275" w:type="dxa"/>
            <w:tcBorders>
              <w:top w:val="nil"/>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2 491,70</w:t>
            </w:r>
          </w:p>
        </w:tc>
        <w:tc>
          <w:tcPr>
            <w:tcW w:w="1382" w:type="dxa"/>
            <w:tcBorders>
              <w:top w:val="nil"/>
              <w:left w:val="nil"/>
              <w:bottom w:val="nil"/>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2 510,86</w:t>
            </w:r>
          </w:p>
        </w:tc>
        <w:tc>
          <w:tcPr>
            <w:tcW w:w="1382" w:type="dxa"/>
            <w:tcBorders>
              <w:top w:val="nil"/>
              <w:left w:val="nil"/>
              <w:bottom w:val="nil"/>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3 081,62</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3 591,02</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4 324,80</w:t>
            </w:r>
          </w:p>
        </w:tc>
        <w:tc>
          <w:tcPr>
            <w:tcW w:w="1382" w:type="dxa"/>
            <w:tcBorders>
              <w:top w:val="nil"/>
              <w:left w:val="nil"/>
              <w:bottom w:val="single" w:sz="4" w:space="0" w:color="auto"/>
              <w:right w:val="single" w:sz="8"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5 053,43</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auto" w:fill="auto"/>
            <w:hideMark/>
          </w:tcPr>
          <w:p w:rsidR="009A53EC" w:rsidRPr="007528CE" w:rsidRDefault="009A53EC" w:rsidP="009A53EC">
            <w:pPr>
              <w:spacing w:after="0" w:line="240" w:lineRule="auto"/>
              <w:jc w:val="right"/>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2 полугодие</w:t>
            </w:r>
          </w:p>
        </w:tc>
        <w:tc>
          <w:tcPr>
            <w:tcW w:w="1275"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1 921,25</w:t>
            </w:r>
          </w:p>
        </w:tc>
        <w:tc>
          <w:tcPr>
            <w:tcW w:w="1382" w:type="dxa"/>
            <w:tcBorders>
              <w:top w:val="single" w:sz="4" w:space="0" w:color="auto"/>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2 659,86</w:t>
            </w:r>
          </w:p>
        </w:tc>
        <w:tc>
          <w:tcPr>
            <w:tcW w:w="1382" w:type="dxa"/>
            <w:tcBorders>
              <w:top w:val="single" w:sz="4" w:space="0" w:color="auto"/>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3 099,54</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3 732,89</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4 361,80</w:t>
            </w:r>
          </w:p>
        </w:tc>
        <w:tc>
          <w:tcPr>
            <w:tcW w:w="1382" w:type="dxa"/>
            <w:tcBorders>
              <w:top w:val="nil"/>
              <w:left w:val="nil"/>
              <w:bottom w:val="single" w:sz="4" w:space="0" w:color="auto"/>
              <w:right w:val="single" w:sz="8"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5 438,63</w:t>
            </w:r>
          </w:p>
        </w:tc>
      </w:tr>
      <w:tr w:rsidR="009A53EC" w:rsidRPr="007528CE" w:rsidTr="009A53EC">
        <w:trPr>
          <w:trHeight w:val="292"/>
        </w:trPr>
        <w:tc>
          <w:tcPr>
            <w:tcW w:w="2978" w:type="dxa"/>
            <w:tcBorders>
              <w:top w:val="single" w:sz="4" w:space="0" w:color="auto"/>
              <w:left w:val="single" w:sz="4" w:space="0" w:color="auto"/>
              <w:bottom w:val="single" w:sz="4" w:space="0" w:color="auto"/>
              <w:right w:val="single" w:sz="4" w:space="0" w:color="auto"/>
            </w:tcBorders>
            <w:shd w:val="clear" w:color="auto" w:fill="auto"/>
            <w:hideMark/>
          </w:tcPr>
          <w:p w:rsidR="009A53EC" w:rsidRPr="007528CE" w:rsidRDefault="009A53EC" w:rsidP="009A53EC">
            <w:pPr>
              <w:spacing w:after="0" w:line="240" w:lineRule="auto"/>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Полезный отпуск, тыс. Гкал</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0,55</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0,58</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0,58</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0,58</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0,58</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0,58</w:t>
            </w:r>
          </w:p>
        </w:tc>
      </w:tr>
      <w:tr w:rsidR="009A53EC" w:rsidRPr="007528CE" w:rsidTr="009A53EC">
        <w:trPr>
          <w:trHeight w:val="292"/>
        </w:trPr>
        <w:tc>
          <w:tcPr>
            <w:tcW w:w="2978" w:type="dxa"/>
            <w:tcBorders>
              <w:top w:val="single" w:sz="4" w:space="0" w:color="auto"/>
              <w:left w:val="single" w:sz="4" w:space="0" w:color="auto"/>
              <w:bottom w:val="single" w:sz="4" w:space="0" w:color="auto"/>
              <w:right w:val="single" w:sz="4" w:space="0" w:color="auto"/>
            </w:tcBorders>
            <w:shd w:val="clear" w:color="auto" w:fill="auto"/>
            <w:hideMark/>
          </w:tcPr>
          <w:p w:rsidR="009A53EC" w:rsidRPr="007528CE" w:rsidRDefault="009A53EC" w:rsidP="009A53EC">
            <w:pPr>
              <w:spacing w:after="0" w:line="240" w:lineRule="auto"/>
              <w:jc w:val="right"/>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 полугодие</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0,308</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0,310</w:t>
            </w:r>
          </w:p>
        </w:tc>
        <w:tc>
          <w:tcPr>
            <w:tcW w:w="1382" w:type="dxa"/>
            <w:tcBorders>
              <w:top w:val="single" w:sz="4" w:space="0" w:color="auto"/>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0,310</w:t>
            </w:r>
          </w:p>
        </w:tc>
        <w:tc>
          <w:tcPr>
            <w:tcW w:w="1382" w:type="dxa"/>
            <w:tcBorders>
              <w:top w:val="single" w:sz="4" w:space="0" w:color="auto"/>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0,310</w:t>
            </w:r>
          </w:p>
        </w:tc>
        <w:tc>
          <w:tcPr>
            <w:tcW w:w="1382" w:type="dxa"/>
            <w:tcBorders>
              <w:top w:val="single" w:sz="4" w:space="0" w:color="auto"/>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0,310</w:t>
            </w:r>
          </w:p>
        </w:tc>
        <w:tc>
          <w:tcPr>
            <w:tcW w:w="1382" w:type="dxa"/>
            <w:tcBorders>
              <w:top w:val="single" w:sz="4" w:space="0" w:color="auto"/>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0,310</w:t>
            </w:r>
          </w:p>
        </w:tc>
      </w:tr>
      <w:tr w:rsidR="009A53EC" w:rsidRPr="007528CE" w:rsidTr="009A53EC">
        <w:trPr>
          <w:trHeight w:val="292"/>
        </w:trPr>
        <w:tc>
          <w:tcPr>
            <w:tcW w:w="2978" w:type="dxa"/>
            <w:tcBorders>
              <w:top w:val="single" w:sz="4" w:space="0" w:color="auto"/>
              <w:left w:val="single" w:sz="4" w:space="0" w:color="auto"/>
              <w:bottom w:val="single" w:sz="4" w:space="0" w:color="auto"/>
              <w:right w:val="single" w:sz="4" w:space="0" w:color="auto"/>
            </w:tcBorders>
            <w:shd w:val="clear" w:color="auto" w:fill="auto"/>
            <w:hideMark/>
          </w:tcPr>
          <w:p w:rsidR="009A53EC" w:rsidRPr="007528CE" w:rsidRDefault="009A53EC" w:rsidP="009A53EC">
            <w:pPr>
              <w:spacing w:after="0" w:line="240" w:lineRule="auto"/>
              <w:jc w:val="right"/>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2 полугодие</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0,238</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0,268</w:t>
            </w:r>
          </w:p>
        </w:tc>
        <w:tc>
          <w:tcPr>
            <w:tcW w:w="1382" w:type="dxa"/>
            <w:tcBorders>
              <w:top w:val="single" w:sz="4" w:space="0" w:color="auto"/>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0,268</w:t>
            </w:r>
          </w:p>
        </w:tc>
        <w:tc>
          <w:tcPr>
            <w:tcW w:w="1382" w:type="dxa"/>
            <w:tcBorders>
              <w:top w:val="single" w:sz="4" w:space="0" w:color="auto"/>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0,268</w:t>
            </w:r>
          </w:p>
        </w:tc>
        <w:tc>
          <w:tcPr>
            <w:tcW w:w="1382" w:type="dxa"/>
            <w:tcBorders>
              <w:top w:val="single" w:sz="4" w:space="0" w:color="auto"/>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0,268</w:t>
            </w:r>
          </w:p>
        </w:tc>
        <w:tc>
          <w:tcPr>
            <w:tcW w:w="1382" w:type="dxa"/>
            <w:tcBorders>
              <w:top w:val="single" w:sz="4" w:space="0" w:color="auto"/>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0,268</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auto" w:fill="auto"/>
            <w:hideMark/>
          </w:tcPr>
          <w:p w:rsidR="009A53EC" w:rsidRPr="007528CE" w:rsidRDefault="009A53EC" w:rsidP="009A53EC">
            <w:pPr>
              <w:spacing w:after="0" w:line="240" w:lineRule="auto"/>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Тариф</w:t>
            </w:r>
          </w:p>
        </w:tc>
        <w:tc>
          <w:tcPr>
            <w:tcW w:w="1275" w:type="dxa"/>
            <w:tcBorders>
              <w:top w:val="nil"/>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8 086,74</w:t>
            </w:r>
          </w:p>
        </w:tc>
        <w:tc>
          <w:tcPr>
            <w:tcW w:w="1382" w:type="dxa"/>
            <w:tcBorders>
              <w:top w:val="nil"/>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8 938,36</w:t>
            </w:r>
          </w:p>
        </w:tc>
        <w:tc>
          <w:tcPr>
            <w:tcW w:w="1382" w:type="dxa"/>
            <w:tcBorders>
              <w:top w:val="nil"/>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10 685,06</w:t>
            </w:r>
          </w:p>
        </w:tc>
        <w:tc>
          <w:tcPr>
            <w:tcW w:w="1382" w:type="dxa"/>
            <w:tcBorders>
              <w:top w:val="nil"/>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12 660,47</w:t>
            </w:r>
          </w:p>
        </w:tc>
        <w:tc>
          <w:tcPr>
            <w:tcW w:w="1382" w:type="dxa"/>
            <w:tcBorders>
              <w:top w:val="nil"/>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15 016,09</w:t>
            </w:r>
          </w:p>
        </w:tc>
        <w:tc>
          <w:tcPr>
            <w:tcW w:w="1382" w:type="dxa"/>
            <w:tcBorders>
              <w:top w:val="nil"/>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b/>
                <w:bCs/>
                <w:sz w:val="20"/>
                <w:szCs w:val="20"/>
              </w:rPr>
            </w:pPr>
            <w:r w:rsidRPr="007528CE">
              <w:rPr>
                <w:rFonts w:ascii="Times New Roman" w:eastAsia="Times New Roman" w:hAnsi="Times New Roman" w:cs="Times New Roman"/>
                <w:b/>
                <w:bCs/>
                <w:sz w:val="20"/>
                <w:szCs w:val="20"/>
              </w:rPr>
              <w:t>18 137,11</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auto" w:fill="auto"/>
            <w:hideMark/>
          </w:tcPr>
          <w:p w:rsidR="009A53EC" w:rsidRPr="007528CE" w:rsidRDefault="009A53EC" w:rsidP="009A53EC">
            <w:pPr>
              <w:spacing w:after="0" w:line="240" w:lineRule="auto"/>
              <w:jc w:val="right"/>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 полугодие</w:t>
            </w:r>
          </w:p>
        </w:tc>
        <w:tc>
          <w:tcPr>
            <w:tcW w:w="1275"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8 086,74</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8 086,74</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9 925,02</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11 565,63</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13 928,92</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16 275,65</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auto" w:fill="auto"/>
            <w:hideMark/>
          </w:tcPr>
          <w:p w:rsidR="009A53EC" w:rsidRPr="007528CE" w:rsidRDefault="009A53EC" w:rsidP="009A53EC">
            <w:pPr>
              <w:spacing w:after="0" w:line="240" w:lineRule="auto"/>
              <w:jc w:val="right"/>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2 полугодие</w:t>
            </w:r>
          </w:p>
        </w:tc>
        <w:tc>
          <w:tcPr>
            <w:tcW w:w="1275" w:type="dxa"/>
            <w:tcBorders>
              <w:top w:val="nil"/>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8 086,74</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9 925,02</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11 565,63</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13 928,92</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16 275,65</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sz w:val="20"/>
                <w:szCs w:val="20"/>
              </w:rPr>
            </w:pPr>
            <w:r w:rsidRPr="007528CE">
              <w:rPr>
                <w:rFonts w:ascii="Times New Roman" w:eastAsia="Times New Roman" w:hAnsi="Times New Roman" w:cs="Times New Roman"/>
                <w:sz w:val="20"/>
                <w:szCs w:val="20"/>
              </w:rPr>
              <w:t>20 293,73</w:t>
            </w:r>
          </w:p>
        </w:tc>
      </w:tr>
      <w:tr w:rsidR="009A53EC" w:rsidRPr="007528CE" w:rsidTr="009A53EC">
        <w:trPr>
          <w:trHeight w:val="292"/>
        </w:trPr>
        <w:tc>
          <w:tcPr>
            <w:tcW w:w="2978" w:type="dxa"/>
            <w:tcBorders>
              <w:top w:val="nil"/>
              <w:left w:val="single" w:sz="4" w:space="0" w:color="auto"/>
              <w:bottom w:val="single" w:sz="4" w:space="0" w:color="auto"/>
              <w:right w:val="single" w:sz="4" w:space="0" w:color="auto"/>
            </w:tcBorders>
            <w:shd w:val="clear" w:color="auto" w:fill="auto"/>
            <w:hideMark/>
          </w:tcPr>
          <w:p w:rsidR="009A53EC" w:rsidRPr="007528CE" w:rsidRDefault="009A53EC" w:rsidP="009A53EC">
            <w:pPr>
              <w:spacing w:after="0" w:line="240" w:lineRule="auto"/>
              <w:rPr>
                <w:rFonts w:ascii="Times New Roman" w:eastAsia="Times New Roman" w:hAnsi="Times New Roman" w:cs="Times New Roman"/>
                <w:b/>
                <w:sz w:val="20"/>
                <w:szCs w:val="20"/>
              </w:rPr>
            </w:pPr>
            <w:r w:rsidRPr="007528CE">
              <w:rPr>
                <w:rFonts w:ascii="Times New Roman" w:eastAsia="Times New Roman" w:hAnsi="Times New Roman" w:cs="Times New Roman"/>
                <w:b/>
                <w:sz w:val="20"/>
                <w:szCs w:val="20"/>
              </w:rPr>
              <w:t>Рост %</w:t>
            </w:r>
          </w:p>
        </w:tc>
        <w:tc>
          <w:tcPr>
            <w:tcW w:w="1275" w:type="dxa"/>
            <w:tcBorders>
              <w:top w:val="nil"/>
              <w:left w:val="nil"/>
              <w:bottom w:val="single" w:sz="4" w:space="0" w:color="auto"/>
              <w:right w:val="single" w:sz="4" w:space="0" w:color="auto"/>
            </w:tcBorders>
            <w:shd w:val="clear" w:color="auto" w:fill="auto"/>
            <w:noWrap/>
            <w:vAlign w:val="center"/>
            <w:hideMark/>
          </w:tcPr>
          <w:p w:rsidR="009A53EC" w:rsidRPr="007528CE" w:rsidRDefault="009A53EC" w:rsidP="009A53EC">
            <w:pPr>
              <w:spacing w:after="0" w:line="240" w:lineRule="auto"/>
              <w:jc w:val="center"/>
              <w:rPr>
                <w:rFonts w:ascii="Times New Roman" w:eastAsia="Times New Roman" w:hAnsi="Times New Roman" w:cs="Times New Roman"/>
                <w:b/>
                <w:sz w:val="20"/>
                <w:szCs w:val="20"/>
              </w:rPr>
            </w:pPr>
            <w:r w:rsidRPr="007528CE">
              <w:rPr>
                <w:rFonts w:ascii="Times New Roman" w:eastAsia="Times New Roman" w:hAnsi="Times New Roman" w:cs="Times New Roman"/>
                <w:b/>
                <w:sz w:val="20"/>
                <w:szCs w:val="20"/>
              </w:rPr>
              <w:t> 100,00</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b/>
                <w:sz w:val="20"/>
                <w:szCs w:val="20"/>
              </w:rPr>
            </w:pPr>
            <w:r w:rsidRPr="007528CE">
              <w:rPr>
                <w:rFonts w:ascii="Times New Roman" w:eastAsia="Times New Roman" w:hAnsi="Times New Roman" w:cs="Times New Roman"/>
                <w:b/>
                <w:sz w:val="20"/>
                <w:szCs w:val="20"/>
              </w:rPr>
              <w:t>122,73%</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b/>
                <w:sz w:val="20"/>
                <w:szCs w:val="20"/>
              </w:rPr>
            </w:pPr>
            <w:r w:rsidRPr="007528CE">
              <w:rPr>
                <w:rFonts w:ascii="Times New Roman" w:eastAsia="Times New Roman" w:hAnsi="Times New Roman" w:cs="Times New Roman"/>
                <w:b/>
                <w:sz w:val="20"/>
                <w:szCs w:val="20"/>
              </w:rPr>
              <w:t>116,53%</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b/>
                <w:sz w:val="20"/>
                <w:szCs w:val="20"/>
              </w:rPr>
            </w:pPr>
            <w:r w:rsidRPr="007528CE">
              <w:rPr>
                <w:rFonts w:ascii="Times New Roman" w:eastAsia="Times New Roman" w:hAnsi="Times New Roman" w:cs="Times New Roman"/>
                <w:b/>
                <w:sz w:val="20"/>
                <w:szCs w:val="20"/>
              </w:rPr>
              <w:t>120,43%</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b/>
                <w:sz w:val="20"/>
                <w:szCs w:val="20"/>
              </w:rPr>
            </w:pPr>
            <w:r w:rsidRPr="007528CE">
              <w:rPr>
                <w:rFonts w:ascii="Times New Roman" w:eastAsia="Times New Roman" w:hAnsi="Times New Roman" w:cs="Times New Roman"/>
                <w:b/>
                <w:sz w:val="20"/>
                <w:szCs w:val="20"/>
              </w:rPr>
              <w:t>116,85%</w:t>
            </w:r>
          </w:p>
        </w:tc>
        <w:tc>
          <w:tcPr>
            <w:tcW w:w="1382" w:type="dxa"/>
            <w:tcBorders>
              <w:top w:val="nil"/>
              <w:left w:val="nil"/>
              <w:bottom w:val="single" w:sz="4" w:space="0" w:color="auto"/>
              <w:right w:val="single" w:sz="4" w:space="0" w:color="auto"/>
            </w:tcBorders>
            <w:shd w:val="clear" w:color="auto" w:fill="auto"/>
            <w:noWrap/>
            <w:hideMark/>
          </w:tcPr>
          <w:p w:rsidR="009A53EC" w:rsidRPr="007528CE" w:rsidRDefault="009A53EC" w:rsidP="009A53EC">
            <w:pPr>
              <w:spacing w:after="0" w:line="240" w:lineRule="auto"/>
              <w:jc w:val="center"/>
              <w:rPr>
                <w:rFonts w:ascii="Times New Roman" w:eastAsia="Times New Roman" w:hAnsi="Times New Roman" w:cs="Times New Roman"/>
                <w:b/>
                <w:sz w:val="20"/>
                <w:szCs w:val="20"/>
              </w:rPr>
            </w:pPr>
            <w:r w:rsidRPr="007528CE">
              <w:rPr>
                <w:rFonts w:ascii="Times New Roman" w:eastAsia="Times New Roman" w:hAnsi="Times New Roman" w:cs="Times New Roman"/>
                <w:b/>
                <w:sz w:val="20"/>
                <w:szCs w:val="20"/>
              </w:rPr>
              <w:t>124,69%</w:t>
            </w:r>
          </w:p>
        </w:tc>
      </w:tr>
    </w:tbl>
    <w:p w:rsidR="009A53EC" w:rsidRPr="007528CE" w:rsidRDefault="009A53EC" w:rsidP="009A53EC">
      <w:pPr>
        <w:widowControl w:val="0"/>
        <w:spacing w:after="0" w:line="240" w:lineRule="auto"/>
        <w:ind w:firstLine="600"/>
        <w:jc w:val="both"/>
        <w:rPr>
          <w:rFonts w:ascii="Times New Roman" w:eastAsia="Courier New" w:hAnsi="Times New Roman" w:cs="Times New Roman"/>
          <w:color w:val="000000"/>
          <w:sz w:val="20"/>
          <w:szCs w:val="20"/>
          <w:lang w:bidi="ru-RU"/>
        </w:rPr>
      </w:pPr>
    </w:p>
    <w:p w:rsidR="009A53EC" w:rsidRPr="007528CE" w:rsidRDefault="009A53EC" w:rsidP="009A53EC">
      <w:pPr>
        <w:widowControl w:val="0"/>
        <w:spacing w:after="0" w:line="240" w:lineRule="auto"/>
        <w:ind w:firstLine="600"/>
        <w:jc w:val="both"/>
        <w:rPr>
          <w:rFonts w:ascii="Courier New" w:eastAsia="Courier New" w:hAnsi="Courier New" w:cs="Courier New"/>
          <w:b/>
          <w:color w:val="000000"/>
          <w:sz w:val="20"/>
          <w:szCs w:val="20"/>
          <w:lang w:bidi="ru-RU"/>
        </w:rPr>
      </w:pPr>
    </w:p>
    <w:p w:rsidR="009A53EC" w:rsidRPr="007528CE" w:rsidRDefault="009A53EC" w:rsidP="009A53EC">
      <w:pPr>
        <w:widowControl w:val="0"/>
        <w:spacing w:after="0" w:line="240" w:lineRule="auto"/>
        <w:ind w:firstLine="708"/>
        <w:jc w:val="both"/>
        <w:rPr>
          <w:rFonts w:ascii="Courier New" w:eastAsia="Courier New" w:hAnsi="Courier New" w:cs="Courier New"/>
          <w:b/>
          <w:bCs/>
          <w:caps/>
          <w:color w:val="000000"/>
          <w:sz w:val="24"/>
          <w:szCs w:val="24"/>
          <w:lang w:bidi="ru-RU"/>
        </w:rPr>
      </w:pPr>
      <w:r w:rsidRPr="007528CE">
        <w:rPr>
          <w:rFonts w:ascii="Times New Roman" w:eastAsia="Courier New" w:hAnsi="Times New Roman" w:cs="Times New Roman"/>
          <w:b/>
          <w:color w:val="000000"/>
          <w:sz w:val="24"/>
          <w:szCs w:val="24"/>
        </w:rPr>
        <w:t xml:space="preserve">16. </w:t>
      </w:r>
      <w:r w:rsidRPr="007528CE">
        <w:rPr>
          <w:rFonts w:ascii="Times New Roman" w:eastAsia="Courier New" w:hAnsi="Times New Roman" w:cs="Times New Roman"/>
          <w:b/>
          <w:bCs/>
          <w:caps/>
          <w:color w:val="000000"/>
          <w:sz w:val="24"/>
          <w:szCs w:val="24"/>
          <w:lang w:bidi="ru-RU"/>
        </w:rPr>
        <w:t>Реестр МЕРОПРИЯТИЙ схемы теплоснабжения</w:t>
      </w:r>
    </w:p>
    <w:p w:rsidR="009A53EC" w:rsidRPr="007528CE" w:rsidRDefault="009A53EC" w:rsidP="009A53EC">
      <w:pPr>
        <w:widowControl w:val="0"/>
        <w:spacing w:after="0" w:line="240" w:lineRule="auto"/>
        <w:ind w:firstLine="708"/>
        <w:rPr>
          <w:rFonts w:ascii="Courier New" w:eastAsia="Courier New" w:hAnsi="Courier New" w:cs="Courier New"/>
          <w:b/>
          <w:bCs/>
          <w:caps/>
          <w:color w:val="000000"/>
          <w:sz w:val="24"/>
          <w:szCs w:val="24"/>
          <w:lang w:bidi="ru-RU"/>
        </w:rPr>
      </w:pPr>
    </w:p>
    <w:p w:rsidR="009A53EC" w:rsidRPr="007528CE" w:rsidRDefault="009A53EC" w:rsidP="009A53EC">
      <w:pPr>
        <w:spacing w:after="0" w:line="240" w:lineRule="auto"/>
        <w:jc w:val="center"/>
        <w:rPr>
          <w:rFonts w:ascii="Times New Roman" w:eastAsia="Times New Roman" w:hAnsi="Times New Roman" w:cs="Times New Roman"/>
          <w:b/>
          <w:sz w:val="24"/>
          <w:szCs w:val="24"/>
        </w:rPr>
      </w:pPr>
      <w:r w:rsidRPr="007528CE">
        <w:rPr>
          <w:rFonts w:ascii="Times New Roman" w:eastAsia="Times New Roman" w:hAnsi="Times New Roman" w:cs="Times New Roman"/>
          <w:b/>
          <w:sz w:val="24"/>
          <w:szCs w:val="24"/>
        </w:rPr>
        <w:t>А) перечень мероприятий по строительству, реконструкции или техническому перевооружению источников тепловой энергии</w:t>
      </w:r>
    </w:p>
    <w:tbl>
      <w:tblPr>
        <w:tblOverlap w:val="never"/>
        <w:tblW w:w="10636" w:type="dxa"/>
        <w:tblInd w:w="-557" w:type="dxa"/>
        <w:tblLayout w:type="fixed"/>
        <w:tblCellMar>
          <w:left w:w="10" w:type="dxa"/>
          <w:right w:w="10" w:type="dxa"/>
        </w:tblCellMar>
        <w:tblLook w:val="0000"/>
      </w:tblPr>
      <w:tblGrid>
        <w:gridCol w:w="1985"/>
        <w:gridCol w:w="663"/>
        <w:gridCol w:w="805"/>
        <w:gridCol w:w="805"/>
        <w:gridCol w:w="805"/>
        <w:gridCol w:w="805"/>
        <w:gridCol w:w="805"/>
        <w:gridCol w:w="805"/>
        <w:gridCol w:w="805"/>
        <w:gridCol w:w="805"/>
        <w:gridCol w:w="774"/>
        <w:gridCol w:w="774"/>
      </w:tblGrid>
      <w:tr w:rsidR="009A53EC" w:rsidRPr="007528CE" w:rsidTr="009A53EC">
        <w:trPr>
          <w:trHeight w:hRule="exact" w:val="595"/>
        </w:trPr>
        <w:tc>
          <w:tcPr>
            <w:tcW w:w="1985" w:type="dxa"/>
            <w:tcBorders>
              <w:top w:val="single" w:sz="4" w:space="0" w:color="auto"/>
              <w:left w:val="single" w:sz="4" w:space="0" w:color="auto"/>
            </w:tcBorders>
            <w:shd w:val="clear" w:color="auto" w:fill="FFFFFF"/>
            <w:vAlign w:val="center"/>
          </w:tcPr>
          <w:p w:rsidR="009A53EC" w:rsidRPr="007528CE" w:rsidRDefault="009A53EC" w:rsidP="009A53EC">
            <w:pPr>
              <w:widowControl w:val="0"/>
              <w:spacing w:after="0" w:line="240" w:lineRule="auto"/>
              <w:ind w:left="280"/>
              <w:rPr>
                <w:rFonts w:ascii="Times New Roman" w:eastAsia="Times New Roman" w:hAnsi="Times New Roman" w:cs="Times New Roman"/>
                <w:sz w:val="20"/>
                <w:szCs w:val="20"/>
                <w:lang w:bidi="ru-RU"/>
              </w:rPr>
            </w:pPr>
            <w:r w:rsidRPr="007528CE">
              <w:rPr>
                <w:rFonts w:ascii="Times New Roman" w:eastAsia="Times New Roman" w:hAnsi="Times New Roman" w:cs="Times New Roman"/>
                <w:color w:val="000000"/>
                <w:sz w:val="20"/>
                <w:szCs w:val="20"/>
                <w:shd w:val="clear" w:color="auto" w:fill="FFFFFF"/>
                <w:lang w:bidi="ru-RU"/>
              </w:rPr>
              <w:t>Наименование</w:t>
            </w:r>
          </w:p>
        </w:tc>
        <w:tc>
          <w:tcPr>
            <w:tcW w:w="663" w:type="dxa"/>
            <w:tcBorders>
              <w:top w:val="single" w:sz="4" w:space="0" w:color="auto"/>
              <w:lef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7528CE">
              <w:rPr>
                <w:rFonts w:ascii="Times New Roman" w:eastAsia="Times New Roman" w:hAnsi="Times New Roman" w:cs="Times New Roman"/>
                <w:color w:val="000000"/>
                <w:sz w:val="20"/>
                <w:szCs w:val="20"/>
                <w:shd w:val="clear" w:color="auto" w:fill="FFFFFF"/>
                <w:lang w:bidi="ru-RU"/>
              </w:rPr>
              <w:t>2022г.</w:t>
            </w:r>
          </w:p>
        </w:tc>
        <w:tc>
          <w:tcPr>
            <w:tcW w:w="805" w:type="dxa"/>
            <w:tcBorders>
              <w:top w:val="single" w:sz="4" w:space="0" w:color="auto"/>
              <w:lef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7528CE">
              <w:rPr>
                <w:rFonts w:ascii="Times New Roman" w:eastAsia="Times New Roman" w:hAnsi="Times New Roman" w:cs="Times New Roman"/>
                <w:color w:val="000000"/>
                <w:sz w:val="20"/>
                <w:szCs w:val="20"/>
                <w:shd w:val="clear" w:color="auto" w:fill="FFFFFF"/>
                <w:lang w:bidi="ru-RU"/>
              </w:rPr>
              <w:t>2023г.</w:t>
            </w:r>
          </w:p>
        </w:tc>
        <w:tc>
          <w:tcPr>
            <w:tcW w:w="805" w:type="dxa"/>
            <w:tcBorders>
              <w:top w:val="single" w:sz="4" w:space="0" w:color="auto"/>
              <w:lef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7528CE">
              <w:rPr>
                <w:rFonts w:ascii="Times New Roman" w:eastAsia="Times New Roman" w:hAnsi="Times New Roman" w:cs="Times New Roman"/>
                <w:color w:val="000000"/>
                <w:sz w:val="20"/>
                <w:szCs w:val="20"/>
                <w:shd w:val="clear" w:color="auto" w:fill="FFFFFF"/>
                <w:lang w:bidi="ru-RU"/>
              </w:rPr>
              <w:t>2024г.</w:t>
            </w:r>
          </w:p>
        </w:tc>
        <w:tc>
          <w:tcPr>
            <w:tcW w:w="805" w:type="dxa"/>
            <w:tcBorders>
              <w:top w:val="single" w:sz="4" w:space="0" w:color="auto"/>
              <w:lef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sz w:val="20"/>
                <w:szCs w:val="20"/>
                <w:lang w:bidi="ru-RU"/>
              </w:rPr>
            </w:pPr>
            <w:r w:rsidRPr="007528CE">
              <w:rPr>
                <w:rFonts w:ascii="Times New Roman" w:eastAsia="Times New Roman" w:hAnsi="Times New Roman" w:cs="Times New Roman"/>
                <w:color w:val="000000"/>
                <w:sz w:val="20"/>
                <w:szCs w:val="20"/>
                <w:shd w:val="clear" w:color="auto" w:fill="FFFFFF"/>
                <w:lang w:bidi="ru-RU"/>
              </w:rPr>
              <w:t>2025г.</w:t>
            </w:r>
          </w:p>
        </w:tc>
        <w:tc>
          <w:tcPr>
            <w:tcW w:w="805" w:type="dxa"/>
            <w:tcBorders>
              <w:top w:val="single" w:sz="4" w:space="0" w:color="auto"/>
              <w:left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2026г.</w:t>
            </w:r>
          </w:p>
        </w:tc>
        <w:tc>
          <w:tcPr>
            <w:tcW w:w="805" w:type="dxa"/>
            <w:tcBorders>
              <w:top w:val="single" w:sz="4" w:space="0" w:color="auto"/>
              <w:left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2027г.</w:t>
            </w:r>
          </w:p>
        </w:tc>
        <w:tc>
          <w:tcPr>
            <w:tcW w:w="805" w:type="dxa"/>
            <w:tcBorders>
              <w:top w:val="single" w:sz="4" w:space="0" w:color="auto"/>
              <w:left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2028г.</w:t>
            </w:r>
          </w:p>
        </w:tc>
        <w:tc>
          <w:tcPr>
            <w:tcW w:w="805" w:type="dxa"/>
            <w:tcBorders>
              <w:top w:val="single" w:sz="4" w:space="0" w:color="auto"/>
              <w:left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2029г.</w:t>
            </w:r>
          </w:p>
        </w:tc>
        <w:tc>
          <w:tcPr>
            <w:tcW w:w="805" w:type="dxa"/>
            <w:tcBorders>
              <w:top w:val="single" w:sz="4" w:space="0" w:color="auto"/>
              <w:lef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2030г.</w:t>
            </w:r>
          </w:p>
        </w:tc>
        <w:tc>
          <w:tcPr>
            <w:tcW w:w="774" w:type="dxa"/>
            <w:tcBorders>
              <w:top w:val="single" w:sz="4" w:space="0" w:color="auto"/>
              <w:lef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2031г.</w:t>
            </w:r>
          </w:p>
        </w:tc>
        <w:tc>
          <w:tcPr>
            <w:tcW w:w="774" w:type="dxa"/>
            <w:tcBorders>
              <w:top w:val="single" w:sz="4" w:space="0" w:color="auto"/>
              <w:left w:val="single" w:sz="4" w:space="0" w:color="auto"/>
              <w:right w:val="single" w:sz="4" w:space="0" w:color="auto"/>
            </w:tcBorders>
            <w:shd w:val="clear" w:color="auto" w:fill="FFFFFF"/>
            <w:vAlign w:val="bottom"/>
          </w:tcPr>
          <w:p w:rsidR="009A53EC" w:rsidRPr="007528CE" w:rsidRDefault="009A53EC" w:rsidP="009A53EC">
            <w:pPr>
              <w:widowControl w:val="0"/>
              <w:spacing w:after="0" w:line="240" w:lineRule="auto"/>
              <w:rPr>
                <w:rFonts w:ascii="Times New Roman" w:eastAsia="Times New Roman" w:hAnsi="Times New Roman" w:cs="Times New Roman"/>
                <w:sz w:val="20"/>
                <w:szCs w:val="20"/>
                <w:lang w:bidi="ru-RU"/>
              </w:rPr>
            </w:pPr>
            <w:r w:rsidRPr="007528CE">
              <w:rPr>
                <w:rFonts w:ascii="Times New Roman" w:eastAsia="Times New Roman" w:hAnsi="Times New Roman" w:cs="Times New Roman"/>
                <w:color w:val="000000"/>
                <w:sz w:val="20"/>
                <w:szCs w:val="20"/>
                <w:shd w:val="clear" w:color="auto" w:fill="FFFFFF"/>
                <w:lang w:bidi="ru-RU"/>
              </w:rPr>
              <w:t>Итого,</w:t>
            </w:r>
          </w:p>
          <w:p w:rsidR="009A53EC" w:rsidRPr="007528CE" w:rsidRDefault="009A53EC" w:rsidP="009A53EC">
            <w:pPr>
              <w:widowControl w:val="0"/>
              <w:spacing w:after="0" w:line="240" w:lineRule="auto"/>
              <w:rPr>
                <w:rFonts w:ascii="Times New Roman" w:eastAsia="Times New Roman" w:hAnsi="Times New Roman" w:cs="Times New Roman"/>
                <w:sz w:val="20"/>
                <w:szCs w:val="20"/>
                <w:lang w:bidi="ru-RU"/>
              </w:rPr>
            </w:pPr>
            <w:r w:rsidRPr="007528CE">
              <w:rPr>
                <w:rFonts w:ascii="Times New Roman" w:eastAsia="Times New Roman" w:hAnsi="Times New Roman" w:cs="Times New Roman"/>
                <w:color w:val="000000"/>
                <w:sz w:val="20"/>
                <w:szCs w:val="20"/>
                <w:shd w:val="clear" w:color="auto" w:fill="FFFFFF"/>
                <w:lang w:bidi="ru-RU"/>
              </w:rPr>
              <w:t>тыс</w:t>
            </w:r>
            <w:proofErr w:type="gramStart"/>
            <w:r w:rsidRPr="007528CE">
              <w:rPr>
                <w:rFonts w:ascii="Times New Roman" w:eastAsia="Times New Roman" w:hAnsi="Times New Roman" w:cs="Times New Roman"/>
                <w:color w:val="000000"/>
                <w:sz w:val="20"/>
                <w:szCs w:val="20"/>
                <w:shd w:val="clear" w:color="auto" w:fill="FFFFFF"/>
                <w:lang w:bidi="ru-RU"/>
              </w:rPr>
              <w:t>.р</w:t>
            </w:r>
            <w:proofErr w:type="gramEnd"/>
            <w:r w:rsidRPr="007528CE">
              <w:rPr>
                <w:rFonts w:ascii="Times New Roman" w:eastAsia="Times New Roman" w:hAnsi="Times New Roman" w:cs="Times New Roman"/>
                <w:color w:val="000000"/>
                <w:sz w:val="20"/>
                <w:szCs w:val="20"/>
                <w:shd w:val="clear" w:color="auto" w:fill="FFFFFF"/>
                <w:lang w:bidi="ru-RU"/>
              </w:rPr>
              <w:t>уб.</w:t>
            </w:r>
          </w:p>
        </w:tc>
      </w:tr>
      <w:tr w:rsidR="009A53EC" w:rsidRPr="007528CE" w:rsidTr="009A53EC">
        <w:trPr>
          <w:trHeight w:hRule="exact" w:val="316"/>
        </w:trPr>
        <w:tc>
          <w:tcPr>
            <w:tcW w:w="10636" w:type="dxa"/>
            <w:gridSpan w:val="12"/>
            <w:tcBorders>
              <w:top w:val="single" w:sz="4" w:space="0" w:color="auto"/>
              <w:left w:val="single" w:sz="4" w:space="0" w:color="auto"/>
              <w:bottom w:val="single" w:sz="4" w:space="0" w:color="auto"/>
              <w:right w:val="single" w:sz="4" w:space="0" w:color="auto"/>
            </w:tcBorders>
            <w:shd w:val="clear" w:color="auto" w:fill="FFFFFF"/>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Котельная ул. Школьная 1Б</w:t>
            </w:r>
          </w:p>
        </w:tc>
      </w:tr>
      <w:tr w:rsidR="009A53EC" w:rsidRPr="007528CE" w:rsidTr="009A53EC">
        <w:trPr>
          <w:trHeight w:hRule="exact" w:val="589"/>
        </w:trPr>
        <w:tc>
          <w:tcPr>
            <w:tcW w:w="1985" w:type="dxa"/>
            <w:tcBorders>
              <w:top w:val="single" w:sz="4" w:space="0" w:color="auto"/>
              <w:left w:val="single" w:sz="4" w:space="0" w:color="auto"/>
              <w:bottom w:val="single" w:sz="4" w:space="0" w:color="auto"/>
            </w:tcBorders>
            <w:shd w:val="clear" w:color="auto" w:fill="FFFFFF"/>
            <w:vAlign w:val="bottom"/>
          </w:tcPr>
          <w:p w:rsidR="009A53EC" w:rsidRPr="007528CE" w:rsidRDefault="009A53EC" w:rsidP="009A53EC">
            <w:pPr>
              <w:widowControl w:val="0"/>
              <w:spacing w:after="0" w:line="240" w:lineRule="auto"/>
              <w:rPr>
                <w:rFonts w:ascii="Times New Roman" w:eastAsia="Times New Roman" w:hAnsi="Times New Roman" w:cs="Times New Roman"/>
                <w:sz w:val="20"/>
                <w:szCs w:val="20"/>
                <w:lang w:bidi="ru-RU"/>
              </w:rPr>
            </w:pPr>
            <w:r w:rsidRPr="007528CE">
              <w:rPr>
                <w:rFonts w:ascii="Times New Roman" w:eastAsia="Times New Roman" w:hAnsi="Times New Roman" w:cs="Times New Roman"/>
                <w:color w:val="000000"/>
                <w:sz w:val="20"/>
                <w:szCs w:val="20"/>
                <w:shd w:val="clear" w:color="auto" w:fill="FFFFFF"/>
                <w:lang w:bidi="ru-RU"/>
              </w:rPr>
              <w:t xml:space="preserve">Реконструкция, </w:t>
            </w:r>
            <w:proofErr w:type="spellStart"/>
            <w:r w:rsidRPr="007528CE">
              <w:rPr>
                <w:rFonts w:ascii="Times New Roman" w:eastAsia="Times New Roman" w:hAnsi="Times New Roman" w:cs="Times New Roman"/>
                <w:color w:val="000000"/>
                <w:sz w:val="20"/>
                <w:szCs w:val="20"/>
                <w:shd w:val="clear" w:color="auto" w:fill="FFFFFF"/>
                <w:lang w:bidi="ru-RU"/>
              </w:rPr>
              <w:t>модернизация</w:t>
            </w:r>
            <w:proofErr w:type="gramStart"/>
            <w:r w:rsidRPr="007528CE">
              <w:rPr>
                <w:rFonts w:ascii="Times New Roman" w:eastAsia="Times New Roman" w:hAnsi="Times New Roman" w:cs="Times New Roman"/>
                <w:color w:val="000000"/>
                <w:sz w:val="20"/>
                <w:szCs w:val="20"/>
                <w:shd w:val="clear" w:color="auto" w:fill="FFFFFF"/>
                <w:lang w:bidi="ru-RU"/>
              </w:rPr>
              <w:t>,т</w:t>
            </w:r>
            <w:proofErr w:type="gramEnd"/>
            <w:r w:rsidRPr="007528CE">
              <w:rPr>
                <w:rFonts w:ascii="Times New Roman" w:eastAsia="Times New Roman" w:hAnsi="Times New Roman" w:cs="Times New Roman"/>
                <w:color w:val="000000"/>
                <w:sz w:val="20"/>
                <w:szCs w:val="20"/>
                <w:shd w:val="clear" w:color="auto" w:fill="FFFFFF"/>
                <w:lang w:bidi="ru-RU"/>
              </w:rPr>
              <w:t>ыс.руб</w:t>
            </w:r>
            <w:proofErr w:type="spellEnd"/>
            <w:r w:rsidRPr="007528CE">
              <w:rPr>
                <w:rFonts w:ascii="Times New Roman" w:eastAsia="Times New Roman" w:hAnsi="Times New Roman" w:cs="Times New Roman"/>
                <w:color w:val="000000"/>
                <w:sz w:val="20"/>
                <w:szCs w:val="20"/>
                <w:shd w:val="clear" w:color="auto" w:fill="FFFFFF"/>
                <w:lang w:bidi="ru-RU"/>
              </w:rPr>
              <w:t>.</w:t>
            </w:r>
          </w:p>
        </w:tc>
        <w:tc>
          <w:tcPr>
            <w:tcW w:w="663" w:type="dxa"/>
            <w:tcBorders>
              <w:top w:val="single" w:sz="4" w:space="0" w:color="auto"/>
              <w:left w:val="single" w:sz="4" w:space="0" w:color="auto"/>
              <w:bottom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0,00</w:t>
            </w:r>
          </w:p>
        </w:tc>
        <w:tc>
          <w:tcPr>
            <w:tcW w:w="805" w:type="dxa"/>
            <w:tcBorders>
              <w:top w:val="single" w:sz="4" w:space="0" w:color="auto"/>
              <w:left w:val="single" w:sz="4" w:space="0" w:color="auto"/>
              <w:bottom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0,00</w:t>
            </w:r>
          </w:p>
        </w:tc>
        <w:tc>
          <w:tcPr>
            <w:tcW w:w="805" w:type="dxa"/>
            <w:tcBorders>
              <w:top w:val="single" w:sz="4" w:space="0" w:color="auto"/>
              <w:left w:val="single" w:sz="4" w:space="0" w:color="auto"/>
              <w:bottom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0,00</w:t>
            </w:r>
          </w:p>
        </w:tc>
        <w:tc>
          <w:tcPr>
            <w:tcW w:w="805" w:type="dxa"/>
            <w:tcBorders>
              <w:top w:val="single" w:sz="4" w:space="0" w:color="auto"/>
              <w:left w:val="single" w:sz="4" w:space="0" w:color="auto"/>
              <w:bottom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0,00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0,00</w:t>
            </w:r>
          </w:p>
        </w:tc>
        <w:tc>
          <w:tcPr>
            <w:tcW w:w="805" w:type="dxa"/>
            <w:tcBorders>
              <w:top w:val="single" w:sz="4" w:space="0" w:color="auto"/>
              <w:left w:val="single" w:sz="4" w:space="0" w:color="auto"/>
              <w:bottom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0,00</w:t>
            </w:r>
          </w:p>
        </w:tc>
        <w:tc>
          <w:tcPr>
            <w:tcW w:w="774" w:type="dxa"/>
            <w:tcBorders>
              <w:top w:val="single" w:sz="4" w:space="0" w:color="auto"/>
              <w:left w:val="single" w:sz="4" w:space="0" w:color="auto"/>
              <w:bottom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1873,28</w:t>
            </w:r>
          </w:p>
        </w:tc>
        <w:tc>
          <w:tcPr>
            <w:tcW w:w="774"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Times New Roman" w:hAnsi="Times New Roman" w:cs="Times New Roman"/>
                <w:color w:val="000000"/>
                <w:sz w:val="20"/>
                <w:szCs w:val="20"/>
                <w:shd w:val="clear" w:color="auto" w:fill="FFFFFF"/>
                <w:lang w:bidi="ru-RU"/>
              </w:rPr>
            </w:pPr>
            <w:r w:rsidRPr="007528CE">
              <w:rPr>
                <w:rFonts w:ascii="Times New Roman" w:eastAsia="Times New Roman" w:hAnsi="Times New Roman" w:cs="Times New Roman"/>
                <w:color w:val="000000"/>
                <w:sz w:val="20"/>
                <w:szCs w:val="20"/>
                <w:shd w:val="clear" w:color="auto" w:fill="FFFFFF"/>
                <w:lang w:bidi="ru-RU"/>
              </w:rPr>
              <w:t>1873,28</w:t>
            </w:r>
          </w:p>
        </w:tc>
      </w:tr>
    </w:tbl>
    <w:p w:rsidR="009A53EC" w:rsidRPr="007528CE" w:rsidRDefault="009A53EC" w:rsidP="009A53EC">
      <w:pPr>
        <w:spacing w:after="0" w:line="240" w:lineRule="auto"/>
        <w:jc w:val="center"/>
        <w:rPr>
          <w:rFonts w:ascii="Times New Roman" w:eastAsia="Times New Roman" w:hAnsi="Times New Roman" w:cs="Times New Roman"/>
          <w:b/>
          <w:sz w:val="24"/>
          <w:szCs w:val="24"/>
        </w:rPr>
      </w:pPr>
      <w:r w:rsidRPr="007528CE">
        <w:rPr>
          <w:rFonts w:ascii="Times New Roman" w:eastAsia="Times New Roman" w:hAnsi="Times New Roman" w:cs="Times New Roman"/>
          <w:b/>
          <w:sz w:val="24"/>
          <w:szCs w:val="24"/>
        </w:rPr>
        <w:t>Б) перечень мероприятий по строительству, реконструкции и техническому перевооружению тепловых сетей и сооружений на них</w:t>
      </w:r>
    </w:p>
    <w:tbl>
      <w:tblPr>
        <w:tblOverlap w:val="never"/>
        <w:tblW w:w="9831" w:type="dxa"/>
        <w:tblInd w:w="10" w:type="dxa"/>
        <w:tblLayout w:type="fixed"/>
        <w:tblCellMar>
          <w:left w:w="10" w:type="dxa"/>
          <w:right w:w="10" w:type="dxa"/>
        </w:tblCellMar>
        <w:tblLook w:val="0000"/>
      </w:tblPr>
      <w:tblGrid>
        <w:gridCol w:w="1560"/>
        <w:gridCol w:w="805"/>
        <w:gridCol w:w="805"/>
        <w:gridCol w:w="805"/>
        <w:gridCol w:w="805"/>
        <w:gridCol w:w="805"/>
        <w:gridCol w:w="805"/>
        <w:gridCol w:w="805"/>
        <w:gridCol w:w="805"/>
        <w:gridCol w:w="805"/>
        <w:gridCol w:w="1026"/>
      </w:tblGrid>
      <w:tr w:rsidR="009A53EC" w:rsidRPr="007528CE" w:rsidTr="009A53EC">
        <w:trPr>
          <w:trHeight w:hRule="exact" w:val="595"/>
        </w:trPr>
        <w:tc>
          <w:tcPr>
            <w:tcW w:w="1560" w:type="dxa"/>
            <w:tcBorders>
              <w:top w:val="single" w:sz="4" w:space="0" w:color="auto"/>
              <w:left w:val="single" w:sz="4" w:space="0" w:color="auto"/>
            </w:tcBorders>
            <w:shd w:val="clear" w:color="auto" w:fill="FFFFFF"/>
            <w:vAlign w:val="center"/>
          </w:tcPr>
          <w:p w:rsidR="009A53EC" w:rsidRPr="007528CE" w:rsidRDefault="009A53EC" w:rsidP="009A53EC">
            <w:pPr>
              <w:widowControl w:val="0"/>
              <w:spacing w:after="0" w:line="240" w:lineRule="auto"/>
              <w:ind w:left="280"/>
              <w:rPr>
                <w:rFonts w:ascii="Courier New" w:eastAsia="Courier New" w:hAnsi="Courier New" w:cs="Courier New"/>
                <w:color w:val="000000"/>
                <w:sz w:val="20"/>
                <w:szCs w:val="20"/>
                <w:lang w:bidi="ru-RU"/>
              </w:rPr>
            </w:pPr>
            <w:r w:rsidRPr="007528CE">
              <w:rPr>
                <w:rFonts w:ascii="Times New Roman" w:eastAsia="Courier New" w:hAnsi="Times New Roman" w:cs="Times New Roman"/>
                <w:color w:val="000000"/>
                <w:sz w:val="20"/>
                <w:szCs w:val="20"/>
                <w:shd w:val="clear" w:color="auto" w:fill="FFFFFF"/>
                <w:lang w:bidi="ru-RU"/>
              </w:rPr>
              <w:t>Наименование</w:t>
            </w:r>
          </w:p>
        </w:tc>
        <w:tc>
          <w:tcPr>
            <w:tcW w:w="805" w:type="dxa"/>
            <w:tcBorders>
              <w:top w:val="single" w:sz="4" w:space="0" w:color="auto"/>
              <w:lef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Courier New" w:eastAsia="Courier New" w:hAnsi="Courier New" w:cs="Courier New"/>
                <w:color w:val="000000"/>
                <w:sz w:val="20"/>
                <w:szCs w:val="20"/>
                <w:lang w:bidi="ru-RU"/>
              </w:rPr>
            </w:pPr>
            <w:r w:rsidRPr="007528CE">
              <w:rPr>
                <w:rFonts w:ascii="Times New Roman" w:eastAsia="Courier New" w:hAnsi="Times New Roman" w:cs="Times New Roman"/>
                <w:color w:val="000000"/>
                <w:sz w:val="20"/>
                <w:szCs w:val="20"/>
                <w:shd w:val="clear" w:color="auto" w:fill="FFFFFF"/>
                <w:lang w:bidi="ru-RU"/>
              </w:rPr>
              <w:t>2020г.</w:t>
            </w:r>
          </w:p>
        </w:tc>
        <w:tc>
          <w:tcPr>
            <w:tcW w:w="805" w:type="dxa"/>
            <w:tcBorders>
              <w:top w:val="single" w:sz="4" w:space="0" w:color="auto"/>
              <w:lef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Courier New" w:eastAsia="Courier New" w:hAnsi="Courier New" w:cs="Courier New"/>
                <w:color w:val="000000"/>
                <w:sz w:val="20"/>
                <w:szCs w:val="20"/>
                <w:lang w:bidi="ru-RU"/>
              </w:rPr>
            </w:pPr>
            <w:r w:rsidRPr="007528CE">
              <w:rPr>
                <w:rFonts w:ascii="Times New Roman" w:eastAsia="Courier New" w:hAnsi="Times New Roman" w:cs="Times New Roman"/>
                <w:color w:val="000000"/>
                <w:sz w:val="20"/>
                <w:szCs w:val="20"/>
                <w:shd w:val="clear" w:color="auto" w:fill="FFFFFF"/>
                <w:lang w:bidi="ru-RU"/>
              </w:rPr>
              <w:t>2021г.</w:t>
            </w:r>
          </w:p>
        </w:tc>
        <w:tc>
          <w:tcPr>
            <w:tcW w:w="805" w:type="dxa"/>
            <w:tcBorders>
              <w:top w:val="single" w:sz="4" w:space="0" w:color="auto"/>
              <w:lef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Courier New" w:eastAsia="Courier New" w:hAnsi="Courier New" w:cs="Courier New"/>
                <w:color w:val="000000"/>
                <w:sz w:val="20"/>
                <w:szCs w:val="20"/>
                <w:lang w:bidi="ru-RU"/>
              </w:rPr>
            </w:pPr>
            <w:r w:rsidRPr="007528CE">
              <w:rPr>
                <w:rFonts w:ascii="Times New Roman" w:eastAsia="Courier New" w:hAnsi="Times New Roman" w:cs="Times New Roman"/>
                <w:color w:val="000000"/>
                <w:sz w:val="20"/>
                <w:szCs w:val="20"/>
                <w:shd w:val="clear" w:color="auto" w:fill="FFFFFF"/>
                <w:lang w:bidi="ru-RU"/>
              </w:rPr>
              <w:t>2022г.</w:t>
            </w:r>
          </w:p>
        </w:tc>
        <w:tc>
          <w:tcPr>
            <w:tcW w:w="805" w:type="dxa"/>
            <w:tcBorders>
              <w:top w:val="single" w:sz="4" w:space="0" w:color="auto"/>
              <w:lef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Courier New" w:eastAsia="Courier New" w:hAnsi="Courier New" w:cs="Courier New"/>
                <w:color w:val="000000"/>
                <w:sz w:val="20"/>
                <w:szCs w:val="20"/>
                <w:lang w:bidi="ru-RU"/>
              </w:rPr>
            </w:pPr>
            <w:r w:rsidRPr="007528CE">
              <w:rPr>
                <w:rFonts w:ascii="Times New Roman" w:eastAsia="Courier New" w:hAnsi="Times New Roman" w:cs="Times New Roman"/>
                <w:color w:val="000000"/>
                <w:sz w:val="20"/>
                <w:szCs w:val="20"/>
                <w:shd w:val="clear" w:color="auto" w:fill="FFFFFF"/>
                <w:lang w:bidi="ru-RU"/>
              </w:rPr>
              <w:t>2023г.</w:t>
            </w:r>
          </w:p>
        </w:tc>
        <w:tc>
          <w:tcPr>
            <w:tcW w:w="805" w:type="dxa"/>
            <w:tcBorders>
              <w:top w:val="single" w:sz="4" w:space="0" w:color="auto"/>
              <w:left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Courier New" w:hAnsi="Times New Roman" w:cs="Times New Roman"/>
                <w:color w:val="000000"/>
                <w:sz w:val="20"/>
                <w:szCs w:val="20"/>
                <w:shd w:val="clear" w:color="auto" w:fill="FFFFFF"/>
                <w:lang w:bidi="ru-RU"/>
              </w:rPr>
            </w:pPr>
            <w:r w:rsidRPr="007528CE">
              <w:rPr>
                <w:rFonts w:ascii="Times New Roman" w:eastAsia="Courier New" w:hAnsi="Times New Roman" w:cs="Times New Roman"/>
                <w:color w:val="000000"/>
                <w:sz w:val="20"/>
                <w:szCs w:val="20"/>
                <w:shd w:val="clear" w:color="auto" w:fill="FFFFFF"/>
                <w:lang w:bidi="ru-RU"/>
              </w:rPr>
              <w:t>2024г.</w:t>
            </w:r>
          </w:p>
        </w:tc>
        <w:tc>
          <w:tcPr>
            <w:tcW w:w="805" w:type="dxa"/>
            <w:tcBorders>
              <w:top w:val="single" w:sz="4" w:space="0" w:color="auto"/>
              <w:left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Courier New" w:hAnsi="Times New Roman" w:cs="Times New Roman"/>
                <w:color w:val="000000"/>
                <w:sz w:val="20"/>
                <w:szCs w:val="20"/>
                <w:shd w:val="clear" w:color="auto" w:fill="FFFFFF"/>
                <w:lang w:bidi="ru-RU"/>
              </w:rPr>
            </w:pPr>
            <w:r w:rsidRPr="007528CE">
              <w:rPr>
                <w:rFonts w:ascii="Times New Roman" w:eastAsia="Courier New" w:hAnsi="Times New Roman" w:cs="Times New Roman"/>
                <w:color w:val="000000"/>
                <w:sz w:val="20"/>
                <w:szCs w:val="20"/>
                <w:shd w:val="clear" w:color="auto" w:fill="FFFFFF"/>
                <w:lang w:bidi="ru-RU"/>
              </w:rPr>
              <w:t>2025г.</w:t>
            </w:r>
          </w:p>
        </w:tc>
        <w:tc>
          <w:tcPr>
            <w:tcW w:w="805" w:type="dxa"/>
            <w:tcBorders>
              <w:top w:val="single" w:sz="4" w:space="0" w:color="auto"/>
              <w:left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Courier New" w:hAnsi="Times New Roman" w:cs="Times New Roman"/>
                <w:color w:val="000000"/>
                <w:sz w:val="20"/>
                <w:szCs w:val="20"/>
                <w:shd w:val="clear" w:color="auto" w:fill="FFFFFF"/>
                <w:lang w:bidi="ru-RU"/>
              </w:rPr>
            </w:pPr>
            <w:r w:rsidRPr="007528CE">
              <w:rPr>
                <w:rFonts w:ascii="Times New Roman" w:eastAsia="Courier New" w:hAnsi="Times New Roman" w:cs="Times New Roman"/>
                <w:color w:val="000000"/>
                <w:sz w:val="20"/>
                <w:szCs w:val="20"/>
                <w:shd w:val="clear" w:color="auto" w:fill="FFFFFF"/>
                <w:lang w:bidi="ru-RU"/>
              </w:rPr>
              <w:t>2026г.</w:t>
            </w:r>
          </w:p>
        </w:tc>
        <w:tc>
          <w:tcPr>
            <w:tcW w:w="805" w:type="dxa"/>
            <w:tcBorders>
              <w:top w:val="single" w:sz="4" w:space="0" w:color="auto"/>
              <w:left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Courier New" w:hAnsi="Times New Roman" w:cs="Times New Roman"/>
                <w:color w:val="000000"/>
                <w:sz w:val="20"/>
                <w:szCs w:val="20"/>
                <w:shd w:val="clear" w:color="auto" w:fill="FFFFFF"/>
                <w:lang w:bidi="ru-RU"/>
              </w:rPr>
            </w:pPr>
            <w:r w:rsidRPr="007528CE">
              <w:rPr>
                <w:rFonts w:ascii="Times New Roman" w:eastAsia="Courier New" w:hAnsi="Times New Roman" w:cs="Times New Roman"/>
                <w:color w:val="000000"/>
                <w:sz w:val="20"/>
                <w:szCs w:val="20"/>
                <w:shd w:val="clear" w:color="auto" w:fill="FFFFFF"/>
                <w:lang w:bidi="ru-RU"/>
              </w:rPr>
              <w:t>2027г.</w:t>
            </w:r>
          </w:p>
        </w:tc>
        <w:tc>
          <w:tcPr>
            <w:tcW w:w="805" w:type="dxa"/>
            <w:tcBorders>
              <w:top w:val="single" w:sz="4" w:space="0" w:color="auto"/>
              <w:lef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Courier New" w:hAnsi="Times New Roman" w:cs="Times New Roman"/>
                <w:color w:val="000000"/>
                <w:sz w:val="20"/>
                <w:szCs w:val="20"/>
                <w:shd w:val="clear" w:color="auto" w:fill="FFFFFF"/>
                <w:lang w:bidi="ru-RU"/>
              </w:rPr>
            </w:pPr>
            <w:r w:rsidRPr="007528CE">
              <w:rPr>
                <w:rFonts w:ascii="Times New Roman" w:eastAsia="Courier New" w:hAnsi="Times New Roman" w:cs="Times New Roman"/>
                <w:color w:val="000000"/>
                <w:sz w:val="20"/>
                <w:szCs w:val="20"/>
                <w:shd w:val="clear" w:color="auto" w:fill="FFFFFF"/>
                <w:lang w:bidi="ru-RU"/>
              </w:rPr>
              <w:t>2028г.</w:t>
            </w:r>
          </w:p>
        </w:tc>
        <w:tc>
          <w:tcPr>
            <w:tcW w:w="1026" w:type="dxa"/>
            <w:tcBorders>
              <w:top w:val="single" w:sz="4" w:space="0" w:color="auto"/>
              <w:left w:val="single" w:sz="4" w:space="0" w:color="auto"/>
              <w:right w:val="single" w:sz="4" w:space="0" w:color="auto"/>
            </w:tcBorders>
            <w:shd w:val="clear" w:color="auto" w:fill="FFFFFF"/>
            <w:vAlign w:val="bottom"/>
          </w:tcPr>
          <w:p w:rsidR="009A53EC" w:rsidRPr="007528CE" w:rsidRDefault="009A53EC" w:rsidP="009A53EC">
            <w:pPr>
              <w:widowControl w:val="0"/>
              <w:spacing w:after="0" w:line="240" w:lineRule="auto"/>
              <w:rPr>
                <w:rFonts w:ascii="Courier New" w:eastAsia="Courier New" w:hAnsi="Courier New" w:cs="Courier New"/>
                <w:color w:val="000000"/>
                <w:sz w:val="20"/>
                <w:szCs w:val="20"/>
                <w:lang w:bidi="ru-RU"/>
              </w:rPr>
            </w:pPr>
            <w:r w:rsidRPr="007528CE">
              <w:rPr>
                <w:rFonts w:ascii="Times New Roman" w:eastAsia="Courier New" w:hAnsi="Times New Roman" w:cs="Times New Roman"/>
                <w:color w:val="000000"/>
                <w:sz w:val="20"/>
                <w:szCs w:val="20"/>
                <w:shd w:val="clear" w:color="auto" w:fill="FFFFFF"/>
                <w:lang w:bidi="ru-RU"/>
              </w:rPr>
              <w:t>Итого,</w:t>
            </w:r>
          </w:p>
          <w:p w:rsidR="009A53EC" w:rsidRPr="007528CE" w:rsidRDefault="009A53EC" w:rsidP="009A53EC">
            <w:pPr>
              <w:widowControl w:val="0"/>
              <w:spacing w:after="0" w:line="240" w:lineRule="auto"/>
              <w:rPr>
                <w:rFonts w:ascii="Courier New" w:eastAsia="Courier New" w:hAnsi="Courier New" w:cs="Courier New"/>
                <w:color w:val="000000"/>
                <w:sz w:val="20"/>
                <w:szCs w:val="20"/>
                <w:lang w:bidi="ru-RU"/>
              </w:rPr>
            </w:pPr>
            <w:r w:rsidRPr="007528CE">
              <w:rPr>
                <w:rFonts w:ascii="Times New Roman" w:eastAsia="Courier New" w:hAnsi="Times New Roman" w:cs="Times New Roman"/>
                <w:color w:val="000000"/>
                <w:sz w:val="20"/>
                <w:szCs w:val="20"/>
                <w:shd w:val="clear" w:color="auto" w:fill="FFFFFF"/>
                <w:lang w:bidi="ru-RU"/>
              </w:rPr>
              <w:t>тыс</w:t>
            </w:r>
            <w:proofErr w:type="gramStart"/>
            <w:r w:rsidRPr="007528CE">
              <w:rPr>
                <w:rFonts w:ascii="Times New Roman" w:eastAsia="Courier New" w:hAnsi="Times New Roman" w:cs="Times New Roman"/>
                <w:color w:val="000000"/>
                <w:sz w:val="20"/>
                <w:szCs w:val="20"/>
                <w:shd w:val="clear" w:color="auto" w:fill="FFFFFF"/>
                <w:lang w:bidi="ru-RU"/>
              </w:rPr>
              <w:t>.р</w:t>
            </w:r>
            <w:proofErr w:type="gramEnd"/>
            <w:r w:rsidRPr="007528CE">
              <w:rPr>
                <w:rFonts w:ascii="Times New Roman" w:eastAsia="Courier New" w:hAnsi="Times New Roman" w:cs="Times New Roman"/>
                <w:color w:val="000000"/>
                <w:sz w:val="20"/>
                <w:szCs w:val="20"/>
                <w:shd w:val="clear" w:color="auto" w:fill="FFFFFF"/>
                <w:lang w:bidi="ru-RU"/>
              </w:rPr>
              <w:t>уб.</w:t>
            </w:r>
          </w:p>
        </w:tc>
      </w:tr>
      <w:tr w:rsidR="009A53EC" w:rsidRPr="007528CE" w:rsidTr="009A53EC">
        <w:trPr>
          <w:trHeight w:hRule="exact" w:val="1059"/>
        </w:trPr>
        <w:tc>
          <w:tcPr>
            <w:tcW w:w="1560" w:type="dxa"/>
            <w:tcBorders>
              <w:top w:val="single" w:sz="4" w:space="0" w:color="auto"/>
              <w:left w:val="single" w:sz="4" w:space="0" w:color="auto"/>
              <w:bottom w:val="single" w:sz="4" w:space="0" w:color="auto"/>
            </w:tcBorders>
            <w:shd w:val="clear" w:color="auto" w:fill="FFFFFF"/>
            <w:vAlign w:val="center"/>
          </w:tcPr>
          <w:p w:rsidR="009A53EC" w:rsidRPr="007528CE" w:rsidRDefault="009A53EC" w:rsidP="009A53EC">
            <w:pPr>
              <w:widowControl w:val="0"/>
              <w:spacing w:after="0" w:line="240" w:lineRule="auto"/>
              <w:rPr>
                <w:rFonts w:ascii="Courier New" w:eastAsia="Courier New" w:hAnsi="Courier New" w:cs="Courier New"/>
                <w:color w:val="000000"/>
                <w:sz w:val="20"/>
                <w:szCs w:val="20"/>
                <w:lang w:bidi="ru-RU"/>
              </w:rPr>
            </w:pPr>
            <w:r w:rsidRPr="007528CE">
              <w:rPr>
                <w:rFonts w:ascii="Times New Roman" w:eastAsia="Courier New" w:hAnsi="Times New Roman" w:cs="Times New Roman"/>
                <w:color w:val="000000"/>
                <w:sz w:val="20"/>
                <w:szCs w:val="20"/>
                <w:shd w:val="clear" w:color="auto" w:fill="FFFFFF"/>
                <w:lang w:bidi="ru-RU"/>
              </w:rPr>
              <w:t>Реконструкция теплотрасс, тыс</w:t>
            </w:r>
            <w:proofErr w:type="gramStart"/>
            <w:r w:rsidRPr="007528CE">
              <w:rPr>
                <w:rFonts w:ascii="Times New Roman" w:eastAsia="Courier New" w:hAnsi="Times New Roman" w:cs="Times New Roman"/>
                <w:color w:val="000000"/>
                <w:sz w:val="20"/>
                <w:szCs w:val="20"/>
                <w:shd w:val="clear" w:color="auto" w:fill="FFFFFF"/>
                <w:lang w:bidi="ru-RU"/>
              </w:rPr>
              <w:t>.р</w:t>
            </w:r>
            <w:proofErr w:type="gramEnd"/>
            <w:r w:rsidRPr="007528CE">
              <w:rPr>
                <w:rFonts w:ascii="Times New Roman" w:eastAsia="Courier New" w:hAnsi="Times New Roman" w:cs="Times New Roman"/>
                <w:color w:val="000000"/>
                <w:sz w:val="20"/>
                <w:szCs w:val="20"/>
                <w:shd w:val="clear" w:color="auto" w:fill="FFFFFF"/>
                <w:lang w:bidi="ru-RU"/>
              </w:rPr>
              <w:t>уб.</w:t>
            </w:r>
          </w:p>
        </w:tc>
        <w:tc>
          <w:tcPr>
            <w:tcW w:w="805" w:type="dxa"/>
            <w:tcBorders>
              <w:top w:val="single" w:sz="4" w:space="0" w:color="auto"/>
              <w:left w:val="single" w:sz="4" w:space="0" w:color="auto"/>
              <w:bottom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Courier New" w:eastAsia="Courier New" w:hAnsi="Courier New" w:cs="Courier New"/>
                <w:color w:val="000000"/>
                <w:sz w:val="20"/>
                <w:szCs w:val="20"/>
                <w:lang w:bidi="ru-RU"/>
              </w:rPr>
            </w:pPr>
            <w:r w:rsidRPr="007528CE">
              <w:rPr>
                <w:rFonts w:ascii="Times New Roman" w:eastAsia="Courier New" w:hAnsi="Times New Roman" w:cs="Times New Roman"/>
                <w:color w:val="000000"/>
                <w:sz w:val="20"/>
                <w:szCs w:val="20"/>
                <w:shd w:val="clear" w:color="auto" w:fill="FFFFFF"/>
                <w:lang w:bidi="ru-RU"/>
              </w:rPr>
              <w:t>0,0</w:t>
            </w:r>
          </w:p>
        </w:tc>
        <w:tc>
          <w:tcPr>
            <w:tcW w:w="805" w:type="dxa"/>
            <w:tcBorders>
              <w:top w:val="single" w:sz="4" w:space="0" w:color="auto"/>
              <w:left w:val="single" w:sz="4" w:space="0" w:color="auto"/>
              <w:bottom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Courier New" w:hAnsi="Times New Roman" w:cs="Times New Roman"/>
                <w:color w:val="000000"/>
                <w:sz w:val="20"/>
                <w:szCs w:val="20"/>
                <w:shd w:val="clear" w:color="auto" w:fill="FFFFFF"/>
                <w:lang w:bidi="ru-RU"/>
              </w:rPr>
            </w:pPr>
            <w:r w:rsidRPr="007528CE">
              <w:rPr>
                <w:rFonts w:ascii="Times New Roman" w:eastAsia="Courier New" w:hAnsi="Times New Roman" w:cs="Times New Roman"/>
                <w:color w:val="000000"/>
                <w:sz w:val="20"/>
                <w:szCs w:val="20"/>
                <w:shd w:val="clear" w:color="auto" w:fill="FFFFFF"/>
                <w:lang w:bidi="ru-RU"/>
              </w:rPr>
              <w:t>0,0</w:t>
            </w:r>
          </w:p>
        </w:tc>
        <w:tc>
          <w:tcPr>
            <w:tcW w:w="805" w:type="dxa"/>
            <w:tcBorders>
              <w:top w:val="single" w:sz="4" w:space="0" w:color="auto"/>
              <w:left w:val="single" w:sz="4" w:space="0" w:color="auto"/>
              <w:bottom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Courier New" w:hAnsi="Times New Roman" w:cs="Times New Roman"/>
                <w:color w:val="000000"/>
                <w:sz w:val="20"/>
                <w:szCs w:val="20"/>
                <w:shd w:val="clear" w:color="auto" w:fill="FFFFFF"/>
                <w:lang w:bidi="ru-RU"/>
              </w:rPr>
            </w:pPr>
            <w:r w:rsidRPr="007528CE">
              <w:rPr>
                <w:rFonts w:ascii="Times New Roman" w:eastAsia="Courier New" w:hAnsi="Times New Roman" w:cs="Times New Roman"/>
                <w:color w:val="000000"/>
                <w:sz w:val="20"/>
                <w:szCs w:val="20"/>
                <w:shd w:val="clear" w:color="auto" w:fill="FFFFFF"/>
                <w:lang w:bidi="ru-RU"/>
              </w:rPr>
              <w:t>0,0</w:t>
            </w:r>
          </w:p>
        </w:tc>
        <w:tc>
          <w:tcPr>
            <w:tcW w:w="805" w:type="dxa"/>
            <w:tcBorders>
              <w:top w:val="single" w:sz="4" w:space="0" w:color="auto"/>
              <w:left w:val="single" w:sz="4" w:space="0" w:color="auto"/>
              <w:bottom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Courier New" w:hAnsi="Times New Roman" w:cs="Times New Roman"/>
                <w:color w:val="000000"/>
                <w:sz w:val="20"/>
                <w:szCs w:val="20"/>
                <w:shd w:val="clear" w:color="auto" w:fill="FFFFFF"/>
                <w:lang w:bidi="ru-RU"/>
              </w:rPr>
            </w:pPr>
            <w:r w:rsidRPr="007528CE">
              <w:rPr>
                <w:rFonts w:ascii="Times New Roman" w:eastAsia="Courier New" w:hAnsi="Times New Roman" w:cs="Times New Roman"/>
                <w:color w:val="000000"/>
                <w:sz w:val="20"/>
                <w:szCs w:val="20"/>
                <w:shd w:val="clear" w:color="auto" w:fill="FFFFFF"/>
                <w:lang w:bidi="ru-RU"/>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Courier New" w:hAnsi="Times New Roman" w:cs="Times New Roman"/>
                <w:color w:val="000000"/>
                <w:sz w:val="20"/>
                <w:szCs w:val="20"/>
                <w:shd w:val="clear" w:color="auto" w:fill="FFFFFF"/>
                <w:lang w:bidi="ru-RU"/>
              </w:rPr>
            </w:pPr>
            <w:r w:rsidRPr="007528CE">
              <w:rPr>
                <w:rFonts w:ascii="Times New Roman" w:eastAsia="Courier New" w:hAnsi="Times New Roman" w:cs="Times New Roman"/>
                <w:color w:val="000000"/>
                <w:sz w:val="20"/>
                <w:szCs w:val="20"/>
                <w:shd w:val="clear" w:color="auto" w:fill="FFFFFF"/>
                <w:lang w:bidi="ru-RU"/>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Courier New" w:hAnsi="Times New Roman" w:cs="Times New Roman"/>
                <w:color w:val="000000"/>
                <w:sz w:val="20"/>
                <w:szCs w:val="20"/>
                <w:shd w:val="clear" w:color="auto" w:fill="FFFFFF"/>
                <w:lang w:bidi="ru-RU"/>
              </w:rPr>
            </w:pPr>
            <w:r w:rsidRPr="007528CE">
              <w:rPr>
                <w:rFonts w:ascii="Times New Roman" w:eastAsia="Courier New" w:hAnsi="Times New Roman" w:cs="Times New Roman"/>
                <w:color w:val="000000"/>
                <w:sz w:val="20"/>
                <w:szCs w:val="20"/>
                <w:shd w:val="clear" w:color="auto" w:fill="FFFFFF"/>
                <w:lang w:bidi="ru-RU"/>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Courier New" w:hAnsi="Times New Roman" w:cs="Times New Roman"/>
                <w:color w:val="000000"/>
                <w:sz w:val="20"/>
                <w:szCs w:val="20"/>
                <w:shd w:val="clear" w:color="auto" w:fill="FFFFFF"/>
                <w:lang w:bidi="ru-RU"/>
              </w:rPr>
            </w:pPr>
            <w:r w:rsidRPr="007528CE">
              <w:rPr>
                <w:rFonts w:ascii="Times New Roman" w:eastAsia="Courier New" w:hAnsi="Times New Roman" w:cs="Times New Roman"/>
                <w:color w:val="000000"/>
                <w:sz w:val="20"/>
                <w:szCs w:val="20"/>
                <w:shd w:val="clear" w:color="auto" w:fill="FFFFFF"/>
                <w:lang w:bidi="ru-RU"/>
              </w:rPr>
              <w:t>0,0</w:t>
            </w:r>
          </w:p>
        </w:tc>
        <w:tc>
          <w:tcPr>
            <w:tcW w:w="805"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Courier New" w:hAnsi="Times New Roman" w:cs="Times New Roman"/>
                <w:color w:val="000000"/>
                <w:sz w:val="20"/>
                <w:szCs w:val="20"/>
                <w:shd w:val="clear" w:color="auto" w:fill="FFFFFF"/>
                <w:lang w:bidi="ru-RU"/>
              </w:rPr>
            </w:pPr>
            <w:r w:rsidRPr="007528CE">
              <w:rPr>
                <w:rFonts w:ascii="Times New Roman" w:eastAsia="Courier New" w:hAnsi="Times New Roman" w:cs="Times New Roman"/>
                <w:color w:val="000000"/>
                <w:sz w:val="20"/>
                <w:szCs w:val="20"/>
                <w:shd w:val="clear" w:color="auto" w:fill="FFFFFF"/>
                <w:lang w:bidi="ru-RU"/>
              </w:rPr>
              <w:t>0,0</w:t>
            </w:r>
          </w:p>
        </w:tc>
        <w:tc>
          <w:tcPr>
            <w:tcW w:w="805" w:type="dxa"/>
            <w:tcBorders>
              <w:top w:val="single" w:sz="4" w:space="0" w:color="auto"/>
              <w:left w:val="single" w:sz="4" w:space="0" w:color="auto"/>
              <w:bottom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Times New Roman" w:eastAsia="Courier New" w:hAnsi="Times New Roman" w:cs="Times New Roman"/>
                <w:color w:val="000000"/>
                <w:sz w:val="20"/>
                <w:szCs w:val="20"/>
                <w:shd w:val="clear" w:color="auto" w:fill="FFFFFF"/>
                <w:lang w:bidi="ru-RU"/>
              </w:rPr>
            </w:pPr>
            <w:r w:rsidRPr="007528CE">
              <w:rPr>
                <w:rFonts w:ascii="Times New Roman" w:eastAsia="Courier New" w:hAnsi="Times New Roman" w:cs="Times New Roman"/>
                <w:color w:val="000000"/>
                <w:sz w:val="20"/>
                <w:szCs w:val="20"/>
                <w:shd w:val="clear" w:color="auto" w:fill="FFFFFF"/>
                <w:lang w:bidi="ru-RU"/>
              </w:rPr>
              <w:t>0,0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9A53EC" w:rsidRPr="007528CE" w:rsidRDefault="009A53EC" w:rsidP="009A53EC">
            <w:pPr>
              <w:widowControl w:val="0"/>
              <w:spacing w:after="0" w:line="240" w:lineRule="auto"/>
              <w:jc w:val="center"/>
              <w:rPr>
                <w:rFonts w:ascii="Courier New" w:eastAsia="Courier New" w:hAnsi="Courier New" w:cs="Courier New"/>
                <w:color w:val="000000"/>
                <w:sz w:val="20"/>
                <w:szCs w:val="20"/>
                <w:lang w:bidi="ru-RU"/>
              </w:rPr>
            </w:pPr>
            <w:r w:rsidRPr="007528CE">
              <w:rPr>
                <w:rFonts w:ascii="Times New Roman" w:eastAsia="Courier New" w:hAnsi="Times New Roman" w:cs="Times New Roman"/>
                <w:color w:val="000000"/>
                <w:sz w:val="20"/>
                <w:szCs w:val="20"/>
                <w:shd w:val="clear" w:color="auto" w:fill="FFFFFF"/>
                <w:lang w:bidi="ru-RU"/>
              </w:rPr>
              <w:t>0,0</w:t>
            </w:r>
          </w:p>
        </w:tc>
      </w:tr>
    </w:tbl>
    <w:p w:rsidR="009A53EC" w:rsidRPr="007528CE" w:rsidRDefault="009A53EC" w:rsidP="009A53EC">
      <w:pPr>
        <w:widowControl w:val="0"/>
        <w:spacing w:after="0" w:line="240" w:lineRule="auto"/>
        <w:ind w:firstLine="708"/>
        <w:rPr>
          <w:rFonts w:ascii="Times New Roman" w:eastAsia="Courier New" w:hAnsi="Times New Roman" w:cs="Times New Roman"/>
          <w:caps/>
          <w:color w:val="000000"/>
          <w:sz w:val="20"/>
          <w:szCs w:val="20"/>
          <w:lang w:bidi="ru-RU"/>
        </w:rPr>
      </w:pPr>
    </w:p>
    <w:p w:rsidR="009A53EC" w:rsidRPr="009A53EC" w:rsidRDefault="009A53EC" w:rsidP="009A53EC">
      <w:pPr>
        <w:widowControl w:val="0"/>
        <w:spacing w:after="0" w:line="240" w:lineRule="auto"/>
        <w:ind w:firstLine="708"/>
        <w:jc w:val="both"/>
        <w:rPr>
          <w:rFonts w:ascii="Courier New" w:eastAsia="Courier New" w:hAnsi="Courier New" w:cs="Courier New"/>
          <w:b/>
          <w:bCs/>
          <w:caps/>
          <w:color w:val="000000"/>
          <w:sz w:val="24"/>
          <w:szCs w:val="24"/>
          <w:lang w:bidi="ru-RU"/>
        </w:rPr>
      </w:pPr>
      <w:r w:rsidRPr="009A53EC">
        <w:rPr>
          <w:rFonts w:ascii="Times New Roman" w:eastAsia="Courier New" w:hAnsi="Times New Roman" w:cs="Times New Roman"/>
          <w:b/>
          <w:color w:val="000000"/>
          <w:sz w:val="24"/>
          <w:szCs w:val="24"/>
        </w:rPr>
        <w:t>17.</w:t>
      </w:r>
      <w:r w:rsidRPr="009A53EC">
        <w:rPr>
          <w:rFonts w:ascii="Times New Roman" w:eastAsia="Courier New" w:hAnsi="Times New Roman" w:cs="Times New Roman"/>
          <w:b/>
          <w:bCs/>
          <w:caps/>
          <w:color w:val="000000"/>
          <w:sz w:val="24"/>
          <w:szCs w:val="24"/>
          <w:lang w:bidi="ru-RU"/>
        </w:rPr>
        <w:t>Замечания и предложения к проекту схемы теплоснабжения</w:t>
      </w:r>
    </w:p>
    <w:p w:rsidR="009A53EC" w:rsidRPr="009A53EC" w:rsidRDefault="009A53EC" w:rsidP="009A53EC">
      <w:pPr>
        <w:widowControl w:val="0"/>
        <w:spacing w:after="0" w:line="240" w:lineRule="auto"/>
        <w:ind w:firstLine="708"/>
        <w:rPr>
          <w:rFonts w:ascii="Times New Roman" w:eastAsia="Courier New" w:hAnsi="Times New Roman" w:cs="Times New Roman"/>
          <w:b/>
          <w:color w:val="000000"/>
          <w:sz w:val="24"/>
          <w:szCs w:val="24"/>
        </w:rPr>
      </w:pPr>
    </w:p>
    <w:p w:rsidR="009A53EC" w:rsidRPr="009A53EC" w:rsidRDefault="009A53EC" w:rsidP="009A53EC">
      <w:pPr>
        <w:widowControl w:val="0"/>
        <w:spacing w:after="0" w:line="240" w:lineRule="auto"/>
        <w:ind w:firstLine="708"/>
        <w:rPr>
          <w:rFonts w:ascii="Times New Roman" w:eastAsia="Courier New" w:hAnsi="Times New Roman" w:cs="Times New Roman"/>
          <w:color w:val="000000"/>
          <w:sz w:val="24"/>
          <w:szCs w:val="24"/>
        </w:rPr>
      </w:pPr>
      <w:r w:rsidRPr="009A53EC">
        <w:rPr>
          <w:rFonts w:ascii="Times New Roman" w:eastAsia="Courier New" w:hAnsi="Times New Roman" w:cs="Times New Roman"/>
          <w:color w:val="000000"/>
          <w:sz w:val="24"/>
          <w:szCs w:val="24"/>
        </w:rPr>
        <w:t>Приложение 4.</w:t>
      </w:r>
    </w:p>
    <w:p w:rsidR="009A53EC" w:rsidRPr="009A53EC" w:rsidRDefault="009A53EC" w:rsidP="009A53EC">
      <w:pPr>
        <w:widowControl w:val="0"/>
        <w:spacing w:after="0" w:line="240" w:lineRule="auto"/>
        <w:ind w:firstLine="708"/>
        <w:rPr>
          <w:rFonts w:ascii="Times New Roman" w:eastAsia="Courier New" w:hAnsi="Times New Roman" w:cs="Times New Roman"/>
          <w:color w:val="000000"/>
          <w:sz w:val="24"/>
          <w:szCs w:val="24"/>
        </w:rPr>
      </w:pPr>
    </w:p>
    <w:p w:rsidR="009A53EC" w:rsidRPr="009A53EC" w:rsidRDefault="009A53EC" w:rsidP="009A53EC">
      <w:pPr>
        <w:widowControl w:val="0"/>
        <w:spacing w:after="0" w:line="240" w:lineRule="auto"/>
        <w:ind w:firstLine="708"/>
        <w:jc w:val="both"/>
        <w:rPr>
          <w:rFonts w:ascii="Courier New" w:eastAsia="Courier New" w:hAnsi="Courier New" w:cs="Courier New"/>
          <w:b/>
          <w:bCs/>
          <w:caps/>
          <w:color w:val="000000"/>
          <w:sz w:val="24"/>
          <w:szCs w:val="24"/>
          <w:lang w:bidi="ru-RU"/>
        </w:rPr>
      </w:pPr>
      <w:r w:rsidRPr="009A53EC">
        <w:rPr>
          <w:rFonts w:ascii="Times New Roman" w:eastAsia="Courier New" w:hAnsi="Times New Roman" w:cs="Times New Roman"/>
          <w:b/>
          <w:color w:val="000000"/>
          <w:sz w:val="24"/>
          <w:szCs w:val="24"/>
        </w:rPr>
        <w:t>18.</w:t>
      </w:r>
      <w:r w:rsidRPr="009A53EC">
        <w:rPr>
          <w:rFonts w:ascii="Times New Roman" w:eastAsia="Courier New" w:hAnsi="Times New Roman" w:cs="Times New Roman"/>
          <w:b/>
          <w:bCs/>
          <w:caps/>
          <w:color w:val="000000"/>
          <w:sz w:val="24"/>
          <w:szCs w:val="24"/>
          <w:lang w:bidi="ru-RU"/>
        </w:rPr>
        <w:t>Сводный том изменений, выполненных в доработанной и (или) актуализированной схеме теплоснабжения</w:t>
      </w:r>
    </w:p>
    <w:p w:rsidR="009A53EC" w:rsidRPr="009A53EC" w:rsidRDefault="009A53EC" w:rsidP="009A53EC">
      <w:pPr>
        <w:widowControl w:val="0"/>
        <w:autoSpaceDE w:val="0"/>
        <w:autoSpaceDN w:val="0"/>
        <w:adjustRightInd w:val="0"/>
        <w:spacing w:after="0" w:line="240" w:lineRule="auto"/>
        <w:ind w:firstLine="709"/>
        <w:jc w:val="both"/>
        <w:rPr>
          <w:rFonts w:ascii="Times New Roman" w:eastAsia="Courier New" w:hAnsi="Times New Roman" w:cs="Times New Roman"/>
          <w:b/>
          <w:color w:val="000000"/>
          <w:sz w:val="24"/>
          <w:szCs w:val="24"/>
          <w:lang w:bidi="ru-RU"/>
        </w:rPr>
      </w:pPr>
      <w:r w:rsidRPr="009A53EC">
        <w:rPr>
          <w:rFonts w:ascii="Times New Roman" w:eastAsia="Courier New" w:hAnsi="Times New Roman" w:cs="Times New Roman"/>
          <w:b/>
          <w:color w:val="000000"/>
          <w:sz w:val="24"/>
          <w:szCs w:val="24"/>
          <w:lang w:bidi="ru-RU"/>
        </w:rPr>
        <w:t xml:space="preserve">Реестр изменений, внесенных в доработанную и (или) актуализированную схему </w:t>
      </w:r>
      <w:proofErr w:type="spellStart"/>
      <w:r w:rsidRPr="009A53EC">
        <w:rPr>
          <w:rFonts w:ascii="Times New Roman" w:eastAsia="Courier New" w:hAnsi="Times New Roman" w:cs="Times New Roman"/>
          <w:b/>
          <w:color w:val="000000"/>
          <w:sz w:val="24"/>
          <w:szCs w:val="24"/>
          <w:lang w:bidi="ru-RU"/>
        </w:rPr>
        <w:t>теплоснабженияза</w:t>
      </w:r>
      <w:proofErr w:type="spellEnd"/>
      <w:r w:rsidRPr="009A53EC">
        <w:rPr>
          <w:rFonts w:ascii="Times New Roman" w:eastAsia="Courier New" w:hAnsi="Times New Roman" w:cs="Times New Roman"/>
          <w:b/>
          <w:color w:val="000000"/>
          <w:sz w:val="24"/>
          <w:szCs w:val="24"/>
          <w:lang w:bidi="ru-RU"/>
        </w:rPr>
        <w:t xml:space="preserve"> 2021 год</w:t>
      </w:r>
    </w:p>
    <w:p w:rsidR="009A53EC" w:rsidRPr="009A53EC" w:rsidRDefault="009A53EC" w:rsidP="009A53EC">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bidi="ru-RU"/>
        </w:rPr>
      </w:pPr>
    </w:p>
    <w:p w:rsidR="009A53EC" w:rsidRPr="009A53EC" w:rsidRDefault="009A53EC" w:rsidP="009A53EC">
      <w:pPr>
        <w:widowControl w:val="0"/>
        <w:autoSpaceDE w:val="0"/>
        <w:autoSpaceDN w:val="0"/>
        <w:adjustRightInd w:val="0"/>
        <w:spacing w:after="0" w:line="240" w:lineRule="auto"/>
        <w:ind w:right="-1" w:firstLine="709"/>
        <w:jc w:val="both"/>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Приведены в соответствие с Постановлением Правительства РФ от 22 февраля 2012 г. N 154 «О требованиях к схемам теплоснабжения, порядку их разработки и утверждения» (в ред. Постановления Правительства РФ от 16.03.2019) наименования разделов и глав, разработаны недостающие разделы и главы.</w:t>
      </w:r>
    </w:p>
    <w:p w:rsidR="009A53EC" w:rsidRPr="009A53EC" w:rsidRDefault="009A53EC" w:rsidP="009A53EC">
      <w:pPr>
        <w:widowControl w:val="0"/>
        <w:autoSpaceDE w:val="0"/>
        <w:autoSpaceDN w:val="0"/>
        <w:adjustRightInd w:val="0"/>
        <w:spacing w:after="0" w:line="240" w:lineRule="auto"/>
        <w:ind w:right="-1" w:firstLine="709"/>
        <w:jc w:val="both"/>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Сравнительный перечень изменений, внесенных в те</w:t>
      </w:r>
      <w:proofErr w:type="gramStart"/>
      <w:r w:rsidRPr="009A53EC">
        <w:rPr>
          <w:rFonts w:ascii="Times New Roman" w:eastAsia="Courier New" w:hAnsi="Times New Roman" w:cs="Times New Roman"/>
          <w:color w:val="000000"/>
          <w:sz w:val="24"/>
          <w:szCs w:val="24"/>
          <w:lang w:bidi="ru-RU"/>
        </w:rPr>
        <w:t>кст сх</w:t>
      </w:r>
      <w:proofErr w:type="gramEnd"/>
      <w:r w:rsidRPr="009A53EC">
        <w:rPr>
          <w:rFonts w:ascii="Times New Roman" w:eastAsia="Courier New" w:hAnsi="Times New Roman" w:cs="Times New Roman"/>
          <w:color w:val="000000"/>
          <w:sz w:val="24"/>
          <w:szCs w:val="24"/>
          <w:lang w:bidi="ru-RU"/>
        </w:rPr>
        <w:t>емы в ходе выполнения работ по актуализации схемы теплоснабжения, приведен в таблице.</w:t>
      </w:r>
    </w:p>
    <w:p w:rsidR="009A53EC" w:rsidRPr="009A53EC" w:rsidRDefault="009A53EC" w:rsidP="009A53EC">
      <w:pPr>
        <w:widowControl w:val="0"/>
        <w:autoSpaceDE w:val="0"/>
        <w:autoSpaceDN w:val="0"/>
        <w:adjustRightInd w:val="0"/>
        <w:spacing w:after="0" w:line="240" w:lineRule="auto"/>
        <w:ind w:right="-1" w:firstLine="709"/>
        <w:jc w:val="both"/>
        <w:rPr>
          <w:rFonts w:ascii="Times New Roman" w:eastAsia="Courier New" w:hAnsi="Times New Roman" w:cs="Times New Roman"/>
          <w:color w:val="000000"/>
          <w:sz w:val="24"/>
          <w:szCs w:val="24"/>
          <w:lang w:bidi="ru-RU"/>
        </w:rPr>
      </w:pPr>
      <w:bookmarkStart w:id="87" w:name="_GoBack"/>
      <w:bookmarkEnd w:id="87"/>
    </w:p>
    <w:tbl>
      <w:tblPr>
        <w:tblW w:w="978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3"/>
        <w:gridCol w:w="4170"/>
        <w:gridCol w:w="4189"/>
      </w:tblGrid>
      <w:tr w:rsidR="009A53EC" w:rsidRPr="009A53EC" w:rsidTr="009A53EC">
        <w:tc>
          <w:tcPr>
            <w:tcW w:w="1423" w:type="dxa"/>
            <w:vAlign w:val="center"/>
          </w:tcPr>
          <w:p w:rsidR="009A53EC" w:rsidRPr="007528CE" w:rsidRDefault="009A53EC" w:rsidP="009A53EC">
            <w:pPr>
              <w:widowControl w:val="0"/>
              <w:spacing w:after="0" w:line="240" w:lineRule="auto"/>
              <w:ind w:left="5"/>
              <w:rPr>
                <w:rFonts w:ascii="Times New Roman" w:eastAsia="Courier New" w:hAnsi="Times New Roman" w:cs="Times New Roman"/>
                <w:b/>
                <w:color w:val="000000"/>
                <w:sz w:val="20"/>
                <w:szCs w:val="20"/>
                <w:lang w:bidi="ru-RU"/>
              </w:rPr>
            </w:pPr>
            <w:r w:rsidRPr="007528CE">
              <w:rPr>
                <w:rFonts w:ascii="Times New Roman" w:eastAsia="Courier New" w:hAnsi="Times New Roman" w:cs="Times New Roman"/>
                <w:b/>
                <w:color w:val="000000"/>
                <w:sz w:val="20"/>
                <w:szCs w:val="20"/>
                <w:lang w:bidi="ru-RU"/>
              </w:rPr>
              <w:t>№ стр. в тексте новой редакции</w:t>
            </w:r>
          </w:p>
        </w:tc>
        <w:tc>
          <w:tcPr>
            <w:tcW w:w="4170" w:type="dxa"/>
            <w:vAlign w:val="center"/>
          </w:tcPr>
          <w:p w:rsidR="009A53EC" w:rsidRPr="009A53EC" w:rsidRDefault="009A53EC" w:rsidP="009A53EC">
            <w:pPr>
              <w:widowControl w:val="0"/>
              <w:spacing w:after="0" w:line="240" w:lineRule="auto"/>
              <w:ind w:left="851"/>
              <w:rPr>
                <w:rFonts w:ascii="Times New Roman" w:eastAsia="Courier New" w:hAnsi="Times New Roman" w:cs="Times New Roman"/>
                <w:b/>
                <w:color w:val="000000"/>
                <w:sz w:val="24"/>
                <w:szCs w:val="24"/>
                <w:lang w:bidi="ru-RU"/>
              </w:rPr>
            </w:pPr>
            <w:r w:rsidRPr="009A53EC">
              <w:rPr>
                <w:rFonts w:ascii="Times New Roman" w:eastAsia="Courier New" w:hAnsi="Times New Roman" w:cs="Times New Roman"/>
                <w:b/>
                <w:color w:val="000000"/>
                <w:sz w:val="24"/>
                <w:szCs w:val="24"/>
                <w:lang w:bidi="ru-RU"/>
              </w:rPr>
              <w:t>Старая редакция</w:t>
            </w:r>
          </w:p>
        </w:tc>
        <w:tc>
          <w:tcPr>
            <w:tcW w:w="4189" w:type="dxa"/>
            <w:vAlign w:val="center"/>
          </w:tcPr>
          <w:p w:rsidR="009A53EC" w:rsidRPr="009A53EC" w:rsidRDefault="009A53EC" w:rsidP="009A53EC">
            <w:pPr>
              <w:widowControl w:val="0"/>
              <w:spacing w:after="0" w:line="240" w:lineRule="auto"/>
              <w:ind w:left="851"/>
              <w:rPr>
                <w:rFonts w:ascii="Times New Roman" w:eastAsia="Courier New" w:hAnsi="Times New Roman" w:cs="Times New Roman"/>
                <w:b/>
                <w:color w:val="000000"/>
                <w:sz w:val="24"/>
                <w:szCs w:val="24"/>
                <w:lang w:bidi="ru-RU"/>
              </w:rPr>
            </w:pPr>
            <w:r w:rsidRPr="009A53EC">
              <w:rPr>
                <w:rFonts w:ascii="Times New Roman" w:eastAsia="Courier New" w:hAnsi="Times New Roman" w:cs="Times New Roman"/>
                <w:b/>
                <w:color w:val="000000"/>
                <w:sz w:val="24"/>
                <w:szCs w:val="24"/>
                <w:lang w:bidi="ru-RU"/>
              </w:rPr>
              <w:t>Новая редакция</w:t>
            </w:r>
          </w:p>
        </w:tc>
      </w:tr>
      <w:tr w:rsidR="009A53EC" w:rsidRPr="009A53EC" w:rsidTr="009A53EC">
        <w:tc>
          <w:tcPr>
            <w:tcW w:w="9782" w:type="dxa"/>
            <w:gridSpan w:val="3"/>
            <w:vAlign w:val="center"/>
          </w:tcPr>
          <w:p w:rsidR="009A53EC" w:rsidRPr="007528CE" w:rsidRDefault="009A53EC" w:rsidP="009A53EC">
            <w:pPr>
              <w:widowControl w:val="0"/>
              <w:spacing w:after="0" w:line="240" w:lineRule="auto"/>
              <w:ind w:left="851"/>
              <w:rPr>
                <w:rFonts w:ascii="Times New Roman" w:eastAsia="Courier New" w:hAnsi="Times New Roman" w:cs="Times New Roman"/>
                <w:b/>
                <w:color w:val="000000"/>
                <w:sz w:val="20"/>
                <w:szCs w:val="20"/>
                <w:lang w:bidi="ru-RU"/>
              </w:rPr>
            </w:pPr>
            <w:r w:rsidRPr="007528CE">
              <w:rPr>
                <w:rFonts w:ascii="Times New Roman" w:eastAsia="Courier New" w:hAnsi="Times New Roman" w:cs="Times New Roman"/>
                <w:b/>
                <w:color w:val="000000"/>
                <w:sz w:val="20"/>
                <w:szCs w:val="20"/>
                <w:lang w:bidi="ru-RU"/>
              </w:rPr>
              <w:t>Том 1. Схемы теплоснабжения</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 xml:space="preserve">Глава 1. Существующее положение в сфере производства, передачи и </w:t>
            </w:r>
            <w:r w:rsidRPr="009A53EC">
              <w:rPr>
                <w:rFonts w:ascii="Times New Roman" w:eastAsia="Courier New" w:hAnsi="Times New Roman" w:cs="Times New Roman"/>
                <w:color w:val="000000"/>
                <w:sz w:val="24"/>
                <w:szCs w:val="24"/>
                <w:lang w:bidi="ru-RU"/>
              </w:rPr>
              <w:lastRenderedPageBreak/>
              <w:t>потребления тепловой энергии для целей теплоснабжения</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r w:rsidRPr="009A53EC">
              <w:rPr>
                <w:rFonts w:ascii="Times New Roman" w:eastAsia="Courier New" w:hAnsi="Times New Roman" w:cs="Times New Roman"/>
                <w:sz w:val="24"/>
                <w:szCs w:val="24"/>
                <w:lang w:bidi="ru-RU"/>
              </w:rPr>
              <w:lastRenderedPageBreak/>
              <w:t xml:space="preserve">Раздел 1. Показатели существующего и перспективного </w:t>
            </w:r>
            <w:r w:rsidRPr="009A53EC">
              <w:rPr>
                <w:rFonts w:ascii="Times New Roman" w:eastAsia="Courier New" w:hAnsi="Times New Roman" w:cs="Times New Roman"/>
                <w:sz w:val="24"/>
                <w:szCs w:val="24"/>
                <w:lang w:bidi="ru-RU"/>
              </w:rPr>
              <w:lastRenderedPageBreak/>
              <w:t>спроса на тепловую энергию (мощность) и теплоноситель в установленных границах территории поселения</w:t>
            </w:r>
          </w:p>
          <w:p w:rsidR="009A53EC" w:rsidRPr="009A53EC" w:rsidRDefault="009A53EC" w:rsidP="009A53EC">
            <w:pPr>
              <w:widowControl w:val="0"/>
              <w:spacing w:after="0" w:line="240" w:lineRule="auto"/>
              <w:ind w:left="142"/>
              <w:rPr>
                <w:rFonts w:ascii="Times New Roman" w:eastAsia="Courier New" w:hAnsi="Times New Roman" w:cs="Times New Roman"/>
                <w:color w:val="FF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Часть 1. Функциональная структура теплоснабжения</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r w:rsidRPr="009A53EC">
              <w:rPr>
                <w:rFonts w:ascii="Times New Roman" w:eastAsia="Courier New" w:hAnsi="Times New Roman" w:cs="Times New Roman"/>
                <w:sz w:val="24"/>
                <w:szCs w:val="24"/>
                <w:lang w:bidi="ru-RU"/>
              </w:rPr>
              <w:t>Раздел 2. Существующие и перспективные балансы располагаемой тепловой мощности источников тепловой энергии и тепловой нагрузки потребителей</w:t>
            </w:r>
          </w:p>
          <w:p w:rsidR="009A53EC" w:rsidRPr="009A53EC" w:rsidRDefault="009A53EC" w:rsidP="009A53EC">
            <w:pPr>
              <w:widowControl w:val="0"/>
              <w:spacing w:after="0" w:line="240" w:lineRule="auto"/>
              <w:ind w:left="142"/>
              <w:rPr>
                <w:rFonts w:ascii="Times New Roman" w:eastAsia="Courier New" w:hAnsi="Times New Roman" w:cs="Times New Roman"/>
                <w:color w:val="FF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Часть 2. Источники тепловой энергии</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r w:rsidRPr="009A53EC">
              <w:rPr>
                <w:rFonts w:ascii="Times New Roman" w:eastAsia="Courier New" w:hAnsi="Times New Roman" w:cs="Times New Roman"/>
                <w:sz w:val="24"/>
                <w:szCs w:val="24"/>
                <w:lang w:bidi="ru-RU"/>
              </w:rPr>
              <w:t>Раздел 3. Существующие и перспективные балансы теплоносителя.</w:t>
            </w:r>
          </w:p>
          <w:p w:rsidR="009A53EC" w:rsidRPr="009A53EC" w:rsidRDefault="009A53EC" w:rsidP="009A53EC">
            <w:pPr>
              <w:widowControl w:val="0"/>
              <w:spacing w:after="0" w:line="240" w:lineRule="auto"/>
              <w:ind w:left="142"/>
              <w:rPr>
                <w:rFonts w:ascii="Times New Roman" w:eastAsia="Courier New" w:hAnsi="Times New Roman" w:cs="Times New Roman"/>
                <w:color w:val="FF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Часть 3. тепловые сети, сооружения на них и тепловые пункты</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bookmarkStart w:id="88" w:name="_Toc536540133"/>
            <w:r w:rsidRPr="009A53EC">
              <w:rPr>
                <w:rFonts w:ascii="Times New Roman" w:eastAsia="Courier New" w:hAnsi="Times New Roman" w:cs="Times New Roman"/>
                <w:sz w:val="24"/>
                <w:szCs w:val="24"/>
                <w:lang w:bidi="ru-RU"/>
              </w:rPr>
              <w:t xml:space="preserve">Раздел 4. Основные положения </w:t>
            </w:r>
            <w:proofErr w:type="gramStart"/>
            <w:r w:rsidRPr="009A53EC">
              <w:rPr>
                <w:rFonts w:ascii="Times New Roman" w:eastAsia="Courier New" w:hAnsi="Times New Roman" w:cs="Times New Roman"/>
                <w:sz w:val="24"/>
                <w:szCs w:val="24"/>
                <w:lang w:bidi="ru-RU"/>
              </w:rPr>
              <w:t>мастер-плана</w:t>
            </w:r>
            <w:proofErr w:type="gramEnd"/>
            <w:r w:rsidRPr="009A53EC">
              <w:rPr>
                <w:rFonts w:ascii="Times New Roman" w:eastAsia="Courier New" w:hAnsi="Times New Roman" w:cs="Times New Roman"/>
                <w:sz w:val="24"/>
                <w:szCs w:val="24"/>
                <w:lang w:bidi="ru-RU"/>
              </w:rPr>
              <w:t xml:space="preserve"> развития систем теплоснабжения поселения</w:t>
            </w:r>
            <w:bookmarkEnd w:id="88"/>
          </w:p>
          <w:p w:rsidR="009A53EC" w:rsidRPr="009A53EC" w:rsidRDefault="009A53EC" w:rsidP="009A53EC">
            <w:pPr>
              <w:widowControl w:val="0"/>
              <w:spacing w:after="0" w:line="240" w:lineRule="auto"/>
              <w:ind w:left="142"/>
              <w:rPr>
                <w:rFonts w:ascii="Times New Roman" w:eastAsia="Courier New" w:hAnsi="Times New Roman" w:cs="Times New Roman"/>
                <w:color w:val="FF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bookmarkStart w:id="89" w:name="_Toc536540134"/>
            <w:r w:rsidRPr="009A53EC">
              <w:rPr>
                <w:rFonts w:ascii="Times New Roman" w:eastAsia="Courier New" w:hAnsi="Times New Roman" w:cs="Times New Roman"/>
                <w:color w:val="000000"/>
                <w:sz w:val="24"/>
                <w:szCs w:val="24"/>
                <w:lang w:bidi="ru-RU"/>
              </w:rPr>
              <w:t xml:space="preserve">Часть 4. </w:t>
            </w:r>
            <w:bookmarkEnd w:id="89"/>
            <w:r w:rsidRPr="009A53EC">
              <w:rPr>
                <w:rFonts w:ascii="Times New Roman" w:eastAsia="Courier New" w:hAnsi="Times New Roman" w:cs="Times New Roman"/>
                <w:color w:val="000000"/>
                <w:sz w:val="24"/>
                <w:szCs w:val="24"/>
                <w:lang w:bidi="ru-RU"/>
              </w:rPr>
              <w:t>Зоны действия источников тепловой энергии</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r w:rsidRPr="009A53EC">
              <w:rPr>
                <w:rFonts w:ascii="Times New Roman" w:eastAsia="Courier New" w:hAnsi="Times New Roman" w:cs="Times New Roman"/>
                <w:sz w:val="24"/>
                <w:szCs w:val="24"/>
                <w:lang w:bidi="ru-RU"/>
              </w:rPr>
              <w:t>Раздел 5. Предложения по строительству, реконструкции и техническому перевооружению источников тепловой энергии</w:t>
            </w:r>
          </w:p>
          <w:p w:rsidR="009A53EC" w:rsidRPr="009A53EC" w:rsidRDefault="009A53EC" w:rsidP="009A53EC">
            <w:pPr>
              <w:widowControl w:val="0"/>
              <w:spacing w:after="0" w:line="240" w:lineRule="auto"/>
              <w:ind w:left="142"/>
              <w:rPr>
                <w:rFonts w:ascii="Times New Roman" w:eastAsia="Courier New" w:hAnsi="Times New Roman" w:cs="Times New Roman"/>
                <w:color w:val="FF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bookmarkStart w:id="90" w:name="_Toc536540135"/>
            <w:r w:rsidRPr="009A53EC">
              <w:rPr>
                <w:rFonts w:ascii="Times New Roman" w:eastAsia="Courier New" w:hAnsi="Times New Roman" w:cs="Times New Roman"/>
                <w:color w:val="000000"/>
                <w:sz w:val="24"/>
                <w:szCs w:val="24"/>
                <w:lang w:bidi="ru-RU"/>
              </w:rPr>
              <w:t>Часть 5</w:t>
            </w:r>
            <w:bookmarkEnd w:id="90"/>
            <w:r w:rsidRPr="009A53EC">
              <w:rPr>
                <w:rFonts w:ascii="Times New Roman" w:eastAsia="Courier New" w:hAnsi="Times New Roman" w:cs="Times New Roman"/>
                <w:color w:val="000000"/>
                <w:sz w:val="24"/>
                <w:szCs w:val="24"/>
                <w:lang w:bidi="ru-RU"/>
              </w:rPr>
              <w:t>.Тепловые нагрузки потребителей тепловой энергии, групп потребителей тепловой энергии в зонах действия источников тепловой энергии</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r w:rsidRPr="009A53EC">
              <w:rPr>
                <w:rFonts w:ascii="Times New Roman" w:eastAsia="Courier New" w:hAnsi="Times New Roman" w:cs="Times New Roman"/>
                <w:sz w:val="24"/>
                <w:szCs w:val="24"/>
                <w:lang w:bidi="ru-RU"/>
              </w:rPr>
              <w:t xml:space="preserve">Раздел 6. Предложения по строительству и реконструкции тепловых сетей </w:t>
            </w:r>
          </w:p>
          <w:p w:rsidR="009A53EC" w:rsidRPr="009A53EC" w:rsidRDefault="009A53EC" w:rsidP="009A53EC">
            <w:pPr>
              <w:widowControl w:val="0"/>
              <w:spacing w:after="0" w:line="240" w:lineRule="auto"/>
              <w:ind w:left="142"/>
              <w:rPr>
                <w:rFonts w:ascii="Times New Roman" w:eastAsia="Courier New" w:hAnsi="Times New Roman" w:cs="Times New Roman"/>
                <w:color w:val="FF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bookmarkStart w:id="91" w:name="_Toc416177943"/>
            <w:bookmarkStart w:id="92" w:name="_Toc416179507"/>
            <w:r w:rsidRPr="009A53EC">
              <w:rPr>
                <w:rFonts w:ascii="Times New Roman" w:eastAsia="Courier New" w:hAnsi="Times New Roman" w:cs="Times New Roman"/>
                <w:color w:val="000000"/>
                <w:sz w:val="24"/>
                <w:szCs w:val="24"/>
                <w:lang w:bidi="ru-RU"/>
              </w:rPr>
              <w:t>Часть 6.</w:t>
            </w:r>
            <w:bookmarkEnd w:id="91"/>
            <w:bookmarkEnd w:id="92"/>
            <w:r w:rsidRPr="009A53EC">
              <w:rPr>
                <w:rFonts w:ascii="Times New Roman" w:eastAsia="Courier New" w:hAnsi="Times New Roman" w:cs="Times New Roman"/>
                <w:color w:val="000000"/>
                <w:sz w:val="24"/>
                <w:szCs w:val="24"/>
                <w:lang w:bidi="ru-RU"/>
              </w:rPr>
              <w:t xml:space="preserve"> Балансы тепловой мощности и тепловой нагрузки в зонах действия источников тепловой энергии </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r w:rsidRPr="009A53EC">
              <w:rPr>
                <w:rFonts w:ascii="Times New Roman" w:eastAsia="Courier New" w:hAnsi="Times New Roman" w:cs="Times New Roman"/>
                <w:sz w:val="24"/>
                <w:szCs w:val="24"/>
                <w:lang w:bidi="ru-RU"/>
              </w:rPr>
              <w:t>Раздел 7. Предложения по переводу открытых систем теплоснабжения (горячего водоснабжения) в закрытые системы горячего водоснабжения</w:t>
            </w:r>
          </w:p>
          <w:p w:rsidR="009A53EC" w:rsidRPr="009A53EC" w:rsidRDefault="009A53EC" w:rsidP="009A53EC">
            <w:pPr>
              <w:widowControl w:val="0"/>
              <w:spacing w:after="0" w:line="240" w:lineRule="auto"/>
              <w:ind w:left="142"/>
              <w:rPr>
                <w:rFonts w:ascii="Times New Roman" w:eastAsia="Courier New" w:hAnsi="Times New Roman" w:cs="Times New Roman"/>
                <w:color w:val="FF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bookmarkStart w:id="93" w:name="_Toc409117091"/>
            <w:r w:rsidRPr="009A53EC">
              <w:rPr>
                <w:rFonts w:ascii="Times New Roman" w:eastAsia="Courier New" w:hAnsi="Times New Roman" w:cs="Times New Roman"/>
                <w:color w:val="000000"/>
                <w:sz w:val="24"/>
                <w:szCs w:val="24"/>
                <w:lang w:bidi="ru-RU"/>
              </w:rPr>
              <w:t>Часть 7.</w:t>
            </w:r>
            <w:bookmarkEnd w:id="93"/>
            <w:r w:rsidRPr="009A53EC">
              <w:rPr>
                <w:rFonts w:ascii="Times New Roman" w:eastAsia="Courier New" w:hAnsi="Times New Roman" w:cs="Times New Roman"/>
                <w:color w:val="000000"/>
                <w:sz w:val="24"/>
                <w:szCs w:val="24"/>
                <w:lang w:bidi="ru-RU"/>
              </w:rPr>
              <w:t>Балансы теплоносителя</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r w:rsidRPr="009A53EC">
              <w:rPr>
                <w:rFonts w:ascii="Times New Roman" w:eastAsia="Courier New" w:hAnsi="Times New Roman" w:cs="Times New Roman"/>
                <w:sz w:val="24"/>
                <w:szCs w:val="24"/>
                <w:lang w:bidi="ru-RU"/>
              </w:rPr>
              <w:t xml:space="preserve">Раздел 8. Перспективные топливные балансы </w:t>
            </w:r>
          </w:p>
          <w:p w:rsidR="009A53EC" w:rsidRPr="009A53EC" w:rsidRDefault="009A53EC" w:rsidP="009A53EC">
            <w:pPr>
              <w:widowControl w:val="0"/>
              <w:spacing w:after="0" w:line="240" w:lineRule="auto"/>
              <w:ind w:left="142"/>
              <w:rPr>
                <w:rFonts w:ascii="Times New Roman" w:eastAsia="Courier New" w:hAnsi="Times New Roman" w:cs="Times New Roman"/>
                <w:color w:val="FF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Часть 8. Топливные балансы источников тепловой энергии и система обеспечения топливом</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r w:rsidRPr="009A53EC">
              <w:rPr>
                <w:rFonts w:ascii="Times New Roman" w:eastAsia="Courier New" w:hAnsi="Times New Roman" w:cs="Times New Roman"/>
                <w:sz w:val="24"/>
                <w:szCs w:val="24"/>
                <w:lang w:bidi="ru-RU"/>
              </w:rPr>
              <w:t>Раздел 9. Инвестиции в строительство, реконструкцию и техническое перевооружение</w:t>
            </w:r>
          </w:p>
          <w:p w:rsidR="009A53EC" w:rsidRPr="009A53EC" w:rsidRDefault="009A53EC" w:rsidP="009A53EC">
            <w:pPr>
              <w:widowControl w:val="0"/>
              <w:spacing w:after="0" w:line="240" w:lineRule="auto"/>
              <w:ind w:left="142"/>
              <w:rPr>
                <w:rFonts w:ascii="Times New Roman" w:eastAsia="Courier New" w:hAnsi="Times New Roman" w:cs="Times New Roman"/>
                <w:color w:val="FF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bookmarkStart w:id="94" w:name="_Toc416179510"/>
            <w:r w:rsidRPr="009A53EC">
              <w:rPr>
                <w:rFonts w:ascii="Times New Roman" w:eastAsia="Courier New" w:hAnsi="Times New Roman" w:cs="Times New Roman"/>
                <w:color w:val="000000"/>
                <w:sz w:val="24"/>
                <w:szCs w:val="24"/>
                <w:lang w:bidi="ru-RU"/>
              </w:rPr>
              <w:t xml:space="preserve">Часть 9. </w:t>
            </w:r>
            <w:bookmarkEnd w:id="94"/>
            <w:r w:rsidRPr="009A53EC">
              <w:rPr>
                <w:rFonts w:ascii="Times New Roman" w:eastAsia="Courier New" w:hAnsi="Times New Roman" w:cs="Times New Roman"/>
                <w:color w:val="000000"/>
                <w:sz w:val="24"/>
                <w:szCs w:val="24"/>
                <w:lang w:bidi="ru-RU"/>
              </w:rPr>
              <w:t>Надежность теплоснабжения</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r w:rsidRPr="009A53EC">
              <w:rPr>
                <w:rFonts w:ascii="Times New Roman" w:eastAsia="Courier New" w:hAnsi="Times New Roman" w:cs="Times New Roman"/>
                <w:sz w:val="24"/>
                <w:szCs w:val="24"/>
                <w:lang w:bidi="ru-RU"/>
              </w:rPr>
              <w:t>Раздел 10. Решение о присвоении статуса единой теплоснабжающей организации</w:t>
            </w:r>
          </w:p>
          <w:p w:rsidR="009A53EC" w:rsidRPr="009A53EC" w:rsidRDefault="009A53EC" w:rsidP="009A53EC">
            <w:pPr>
              <w:widowControl w:val="0"/>
              <w:spacing w:after="0" w:line="240" w:lineRule="auto"/>
              <w:ind w:left="142"/>
              <w:rPr>
                <w:rFonts w:ascii="Times New Roman" w:eastAsia="Courier New" w:hAnsi="Times New Roman" w:cs="Times New Roman"/>
                <w:color w:val="FF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bookmarkStart w:id="95" w:name="_Toc416177946"/>
            <w:bookmarkStart w:id="96" w:name="_Toc416179511"/>
            <w:r w:rsidRPr="009A53EC">
              <w:rPr>
                <w:rFonts w:ascii="Times New Roman" w:eastAsia="Courier New" w:hAnsi="Times New Roman" w:cs="Times New Roman"/>
                <w:color w:val="000000"/>
                <w:sz w:val="24"/>
                <w:szCs w:val="24"/>
                <w:lang w:bidi="ru-RU"/>
              </w:rPr>
              <w:t xml:space="preserve">Часть 10. </w:t>
            </w:r>
            <w:bookmarkEnd w:id="95"/>
            <w:bookmarkEnd w:id="96"/>
            <w:r w:rsidRPr="009A53EC">
              <w:rPr>
                <w:rFonts w:ascii="Times New Roman" w:eastAsia="Courier New" w:hAnsi="Times New Roman" w:cs="Times New Roman"/>
                <w:color w:val="000000"/>
                <w:sz w:val="24"/>
                <w:szCs w:val="24"/>
                <w:lang w:bidi="ru-RU"/>
              </w:rPr>
              <w:t xml:space="preserve">Технико-экономические показатели теплоснабжающих и </w:t>
            </w:r>
            <w:proofErr w:type="spellStart"/>
            <w:r w:rsidRPr="009A53EC">
              <w:rPr>
                <w:rFonts w:ascii="Times New Roman" w:eastAsia="Courier New" w:hAnsi="Times New Roman" w:cs="Times New Roman"/>
                <w:color w:val="000000"/>
                <w:sz w:val="24"/>
                <w:szCs w:val="24"/>
                <w:lang w:bidi="ru-RU"/>
              </w:rPr>
              <w:t>теплосетевых</w:t>
            </w:r>
            <w:proofErr w:type="spellEnd"/>
            <w:r w:rsidRPr="009A53EC">
              <w:rPr>
                <w:rFonts w:ascii="Times New Roman" w:eastAsia="Courier New" w:hAnsi="Times New Roman" w:cs="Times New Roman"/>
                <w:color w:val="000000"/>
                <w:sz w:val="24"/>
                <w:szCs w:val="24"/>
                <w:lang w:bidi="ru-RU"/>
              </w:rPr>
              <w:t xml:space="preserve"> организаций</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bookmarkStart w:id="97" w:name="_Toc536540141"/>
            <w:r w:rsidRPr="009A53EC">
              <w:rPr>
                <w:rFonts w:ascii="Times New Roman" w:eastAsia="Courier New" w:hAnsi="Times New Roman" w:cs="Times New Roman"/>
                <w:sz w:val="24"/>
                <w:szCs w:val="24"/>
                <w:lang w:bidi="ru-RU"/>
              </w:rPr>
              <w:t>Раздел. 11 Решения о распределении тепловой нагрузки между источниками тепловой энергии.</w:t>
            </w:r>
          </w:p>
          <w:bookmarkEnd w:id="97"/>
          <w:p w:rsidR="009A53EC" w:rsidRPr="009A53EC" w:rsidRDefault="009A53EC" w:rsidP="009A53EC">
            <w:pPr>
              <w:widowControl w:val="0"/>
              <w:spacing w:after="0" w:line="240" w:lineRule="auto"/>
              <w:ind w:left="142"/>
              <w:rPr>
                <w:rFonts w:ascii="Times New Roman" w:eastAsia="Courier New" w:hAnsi="Times New Roman" w:cs="Times New Roman"/>
                <w:color w:val="FF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Часть 11. Цены (тарифы) в сфере теплоснабжения</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i/>
                <w:sz w:val="24"/>
                <w:szCs w:val="24"/>
                <w:lang w:bidi="ru-RU"/>
              </w:rPr>
            </w:pPr>
            <w:bookmarkStart w:id="98" w:name="_Toc536540142"/>
            <w:r w:rsidRPr="009A53EC">
              <w:rPr>
                <w:rFonts w:ascii="Times New Roman" w:eastAsia="Courier New" w:hAnsi="Times New Roman" w:cs="Times New Roman"/>
                <w:sz w:val="24"/>
                <w:szCs w:val="24"/>
                <w:lang w:bidi="ru-RU"/>
              </w:rPr>
              <w:t>Раздел 12. Решения по бесхозяйным тепловым сетям.</w:t>
            </w:r>
          </w:p>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r w:rsidRPr="009A53EC">
              <w:rPr>
                <w:rFonts w:ascii="Times New Roman" w:eastAsia="Courier New" w:hAnsi="Times New Roman" w:cs="Times New Roman"/>
                <w:i/>
                <w:sz w:val="24"/>
                <w:szCs w:val="24"/>
                <w:lang w:bidi="ru-RU"/>
              </w:rPr>
              <w:lastRenderedPageBreak/>
              <w:t>Новое содержание по тексту</w:t>
            </w:r>
          </w:p>
          <w:bookmarkEnd w:id="98"/>
          <w:p w:rsidR="009A53EC" w:rsidRPr="009A53EC" w:rsidRDefault="009A53EC" w:rsidP="009A53EC">
            <w:pPr>
              <w:widowControl w:val="0"/>
              <w:spacing w:after="0" w:line="240" w:lineRule="auto"/>
              <w:ind w:left="142"/>
              <w:rPr>
                <w:rFonts w:ascii="Times New Roman" w:eastAsia="Courier New" w:hAnsi="Times New Roman" w:cs="Times New Roman"/>
                <w:color w:val="FF0000"/>
                <w:sz w:val="24"/>
                <w:szCs w:val="24"/>
                <w:lang w:bidi="ru-RU"/>
              </w:rPr>
            </w:pP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Часть 12. Описание существующих технических и технологических проблем в системах теплоснабжения поселения, городского округа</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bookmarkStart w:id="99" w:name="_Toc536540143"/>
            <w:r w:rsidRPr="009A53EC">
              <w:rPr>
                <w:rFonts w:ascii="Times New Roman" w:eastAsia="Courier New" w:hAnsi="Times New Roman" w:cs="Times New Roman"/>
                <w:sz w:val="24"/>
                <w:szCs w:val="24"/>
                <w:lang w:bidi="ru-RU"/>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r w:rsidRPr="009A53EC">
              <w:rPr>
                <w:rFonts w:ascii="Times New Roman" w:eastAsia="Courier New" w:hAnsi="Times New Roman" w:cs="Times New Roman"/>
                <w:i/>
                <w:sz w:val="24"/>
                <w:szCs w:val="24"/>
                <w:lang w:bidi="ru-RU"/>
              </w:rPr>
              <w:t>Новое содержание по тексту</w:t>
            </w:r>
          </w:p>
          <w:bookmarkEnd w:id="99"/>
          <w:p w:rsidR="009A53EC" w:rsidRPr="009A53EC" w:rsidRDefault="009A53EC" w:rsidP="009A53EC">
            <w:pPr>
              <w:widowControl w:val="0"/>
              <w:spacing w:after="0" w:line="240" w:lineRule="auto"/>
              <w:ind w:left="142"/>
              <w:rPr>
                <w:rFonts w:ascii="Times New Roman" w:eastAsia="Courier New" w:hAnsi="Times New Roman" w:cs="Times New Roman"/>
                <w:color w:val="FF0000"/>
                <w:sz w:val="24"/>
                <w:szCs w:val="24"/>
                <w:lang w:bidi="ru-RU"/>
              </w:rPr>
            </w:pP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Приложение</w:t>
            </w:r>
            <w:proofErr w:type="gramStart"/>
            <w:r w:rsidRPr="009A53EC">
              <w:rPr>
                <w:rFonts w:ascii="Times New Roman" w:eastAsia="Courier New" w:hAnsi="Times New Roman" w:cs="Times New Roman"/>
                <w:color w:val="000000"/>
                <w:sz w:val="24"/>
                <w:szCs w:val="24"/>
                <w:lang w:bidi="ru-RU"/>
              </w:rPr>
              <w:t xml:space="preserve"> А</w:t>
            </w:r>
            <w:proofErr w:type="gramEnd"/>
            <w:r w:rsidRPr="009A53EC">
              <w:rPr>
                <w:rFonts w:ascii="Times New Roman" w:eastAsia="Courier New" w:hAnsi="Times New Roman" w:cs="Times New Roman"/>
                <w:color w:val="000000"/>
                <w:sz w:val="24"/>
                <w:szCs w:val="24"/>
                <w:lang w:bidi="ru-RU"/>
              </w:rPr>
              <w:t xml:space="preserve"> Техническое задание</w:t>
            </w:r>
          </w:p>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Приложение</w:t>
            </w:r>
            <w:proofErr w:type="gramStart"/>
            <w:r w:rsidRPr="009A53EC">
              <w:rPr>
                <w:rFonts w:ascii="Times New Roman" w:eastAsia="Courier New" w:hAnsi="Times New Roman" w:cs="Times New Roman"/>
                <w:color w:val="000000"/>
                <w:sz w:val="24"/>
                <w:szCs w:val="24"/>
                <w:lang w:bidi="ru-RU"/>
              </w:rPr>
              <w:t xml:space="preserve"> Б</w:t>
            </w:r>
            <w:proofErr w:type="gramEnd"/>
            <w:r w:rsidRPr="009A53EC">
              <w:rPr>
                <w:rFonts w:ascii="Times New Roman" w:eastAsia="Courier New" w:hAnsi="Times New Roman" w:cs="Times New Roman"/>
                <w:color w:val="000000"/>
                <w:sz w:val="24"/>
                <w:szCs w:val="24"/>
                <w:lang w:bidi="ru-RU"/>
              </w:rPr>
              <w:t xml:space="preserve"> Схема расположения существующих источников тепловой энергии и зоны их действия</w:t>
            </w:r>
          </w:p>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Приложение</w:t>
            </w:r>
            <w:proofErr w:type="gramStart"/>
            <w:r w:rsidRPr="009A53EC">
              <w:rPr>
                <w:rFonts w:ascii="Times New Roman" w:eastAsia="Courier New" w:hAnsi="Times New Roman" w:cs="Times New Roman"/>
                <w:color w:val="000000"/>
                <w:sz w:val="24"/>
                <w:szCs w:val="24"/>
                <w:lang w:bidi="ru-RU"/>
              </w:rPr>
              <w:t xml:space="preserve"> В</w:t>
            </w:r>
            <w:proofErr w:type="gramEnd"/>
            <w:r w:rsidRPr="009A53EC">
              <w:rPr>
                <w:rFonts w:ascii="Times New Roman" w:eastAsia="Courier New" w:hAnsi="Times New Roman" w:cs="Times New Roman"/>
                <w:color w:val="000000"/>
                <w:sz w:val="24"/>
                <w:szCs w:val="24"/>
                <w:lang w:bidi="ru-RU"/>
              </w:rPr>
              <w:t xml:space="preserve"> Схема административного деления с указанием расчетных элементов территориального деления</w:t>
            </w:r>
          </w:p>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 xml:space="preserve">Приложение Г Схема тепловых сетей </w:t>
            </w:r>
          </w:p>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Приложение</w:t>
            </w:r>
            <w:proofErr w:type="gramStart"/>
            <w:r w:rsidRPr="009A53EC">
              <w:rPr>
                <w:rFonts w:ascii="Times New Roman" w:eastAsia="Courier New" w:hAnsi="Times New Roman" w:cs="Times New Roman"/>
                <w:color w:val="000000"/>
                <w:sz w:val="24"/>
                <w:szCs w:val="24"/>
                <w:lang w:bidi="ru-RU"/>
              </w:rPr>
              <w:t xml:space="preserve"> Д</w:t>
            </w:r>
            <w:proofErr w:type="gramEnd"/>
            <w:r w:rsidRPr="009A53EC">
              <w:rPr>
                <w:rFonts w:ascii="Times New Roman" w:eastAsia="Courier New" w:hAnsi="Times New Roman" w:cs="Times New Roman"/>
                <w:color w:val="000000"/>
                <w:sz w:val="24"/>
                <w:szCs w:val="24"/>
                <w:lang w:bidi="ru-RU"/>
              </w:rPr>
              <w:t xml:space="preserve"> Письмо о наличии бесхозяйных тепловых сетей</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r w:rsidRPr="009A53EC">
              <w:rPr>
                <w:rFonts w:ascii="Times New Roman" w:eastAsia="Courier New" w:hAnsi="Times New Roman" w:cs="Times New Roman"/>
                <w:sz w:val="24"/>
                <w:szCs w:val="24"/>
                <w:lang w:bidi="ru-RU"/>
              </w:rPr>
              <w:t>Раздел 14. Индикаторы развития систем теплоснабжения поселения</w:t>
            </w:r>
          </w:p>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bookmarkStart w:id="100" w:name="_Toc536540144"/>
            <w:r w:rsidRPr="009A53EC">
              <w:rPr>
                <w:rFonts w:ascii="Times New Roman" w:eastAsia="Courier New" w:hAnsi="Times New Roman" w:cs="Times New Roman"/>
                <w:sz w:val="24"/>
                <w:szCs w:val="24"/>
                <w:lang w:bidi="ru-RU"/>
              </w:rPr>
              <w:t>Раздел 15. Ценовые (тарифные) последствия</w:t>
            </w:r>
            <w:bookmarkEnd w:id="100"/>
          </w:p>
          <w:p w:rsidR="009A53EC" w:rsidRPr="009A53EC" w:rsidRDefault="009A53EC" w:rsidP="009A53EC">
            <w:pPr>
              <w:widowControl w:val="0"/>
              <w:spacing w:after="0" w:line="240" w:lineRule="auto"/>
              <w:ind w:left="142"/>
              <w:rPr>
                <w:rFonts w:ascii="Times New Roman" w:eastAsia="Courier New" w:hAnsi="Times New Roman" w:cs="Times New Roman"/>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9782" w:type="dxa"/>
            <w:gridSpan w:val="3"/>
            <w:vAlign w:val="center"/>
          </w:tcPr>
          <w:p w:rsidR="009A53EC" w:rsidRPr="007528CE" w:rsidRDefault="009A53EC" w:rsidP="009A53EC">
            <w:pPr>
              <w:widowControl w:val="0"/>
              <w:spacing w:after="0" w:line="240" w:lineRule="auto"/>
              <w:ind w:left="851"/>
              <w:rPr>
                <w:rFonts w:ascii="Times New Roman" w:eastAsia="Courier New" w:hAnsi="Times New Roman" w:cs="Times New Roman"/>
                <w:b/>
                <w:color w:val="000000"/>
                <w:sz w:val="20"/>
                <w:szCs w:val="20"/>
                <w:lang w:bidi="ru-RU"/>
              </w:rPr>
            </w:pPr>
            <w:r w:rsidRPr="007528CE">
              <w:rPr>
                <w:rFonts w:ascii="Times New Roman" w:eastAsia="Courier New" w:hAnsi="Times New Roman" w:cs="Times New Roman"/>
                <w:b/>
                <w:color w:val="000000"/>
                <w:sz w:val="20"/>
                <w:szCs w:val="20"/>
                <w:lang w:bidi="ru-RU"/>
              </w:rPr>
              <w:t>Том 2. Обосновывающие материалы</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1. Показатели перспективного спроса на тепловую энергию (мощность) и теплоноситель в установленных границах территории поселения</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1. Существующее положение в сфере производства, передачи и потребления тепловой энергии для целей теплоснабжения</w:t>
            </w:r>
          </w:p>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 xml:space="preserve">Раздел 2. Перспективные балансы располагаемой тепловой мощности источников тепловой энергии и тепловой нагрузки потребителей </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2. Существующее и перспективное потребление тепловой энергии на цели теплоснабжения</w:t>
            </w:r>
          </w:p>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3. Перспективные балансы теплоносителя</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3. Существующие и перспективные балансы тепловой мощности источников тепловой энергии и тепловой нагрузки</w:t>
            </w:r>
          </w:p>
          <w:p w:rsidR="009A53EC" w:rsidRPr="009A53EC" w:rsidRDefault="009A53EC" w:rsidP="009A53EC">
            <w:pPr>
              <w:widowControl w:val="0"/>
              <w:spacing w:after="0" w:line="240" w:lineRule="auto"/>
              <w:ind w:left="142"/>
              <w:rPr>
                <w:rFonts w:ascii="Times New Roman" w:eastAsia="Courier New" w:hAnsi="Times New Roman" w:cs="Times New Roman"/>
                <w:i/>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4. Предложения по строительству, реконструкции и техническому перевооружению источников тепловой энергии</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 xml:space="preserve">Раздел 4.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9A53EC">
              <w:rPr>
                <w:rFonts w:ascii="Times New Roman" w:eastAsia="Courier New" w:hAnsi="Times New Roman" w:cs="Times New Roman"/>
                <w:color w:val="000000"/>
                <w:sz w:val="24"/>
                <w:szCs w:val="24"/>
                <w:lang w:bidi="ru-RU"/>
              </w:rPr>
              <w:t>теплопотребляющими</w:t>
            </w:r>
            <w:proofErr w:type="spellEnd"/>
            <w:r w:rsidRPr="009A53EC">
              <w:rPr>
                <w:rFonts w:ascii="Times New Roman" w:eastAsia="Courier New" w:hAnsi="Times New Roman" w:cs="Times New Roman"/>
                <w:color w:val="000000"/>
                <w:sz w:val="24"/>
                <w:szCs w:val="24"/>
                <w:lang w:bidi="ru-RU"/>
              </w:rPr>
              <w:t xml:space="preserve"> установками </w:t>
            </w:r>
            <w:r w:rsidRPr="009A53EC">
              <w:rPr>
                <w:rFonts w:ascii="Times New Roman" w:eastAsia="Courier New" w:hAnsi="Times New Roman" w:cs="Times New Roman"/>
                <w:color w:val="000000"/>
                <w:sz w:val="24"/>
                <w:szCs w:val="24"/>
                <w:lang w:bidi="ru-RU"/>
              </w:rPr>
              <w:lastRenderedPageBreak/>
              <w:t>потребителей, в том числе в аварийных режимах</w:t>
            </w:r>
          </w:p>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5. Предложения по строительству и реконструкции тепловых сетей</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5. Предложения по строительству, реконструкции, техническому перевооружению и (или) модернизации источников тепловой энергии</w:t>
            </w:r>
          </w:p>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6. Перспективные топливные балансы</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6. Предложения по строительству, реконструкции и (или) модернизации тепловых сетей</w:t>
            </w:r>
          </w:p>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7. Оценка надежности теплоснабжения</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7. Перспективные топливные балансы</w:t>
            </w:r>
          </w:p>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8. Решение об определении единой теплоснабжающей организации</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8. Оценка надежности теплоснабжения</w:t>
            </w:r>
          </w:p>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9. Решение о распределении тепловой нагрузки между источниками тепловой энергии</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9. Обоснование инвестиций в строительство,  реконструкцию,  техническое перевооружение и (или) модернизацию</w:t>
            </w:r>
          </w:p>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10. Решение по бесхозяйным тепловым сетям</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10. Реестр единых теплоснабжающих организаций</w:t>
            </w:r>
          </w:p>
          <w:p w:rsidR="009A53EC" w:rsidRPr="009A53EC" w:rsidRDefault="009A53EC" w:rsidP="009A53EC">
            <w:pPr>
              <w:widowControl w:val="0"/>
              <w:spacing w:after="0" w:line="240" w:lineRule="auto"/>
              <w:ind w:left="142"/>
              <w:rPr>
                <w:rFonts w:ascii="Times New Roman" w:eastAsia="Courier New" w:hAnsi="Times New Roman" w:cs="Times New Roman"/>
                <w:i/>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11. Обоснование инвестиций в строительство, реконструкцию и техническое перевооружение</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11. Электронная модель системы теплоснабжения</w:t>
            </w:r>
          </w:p>
          <w:p w:rsidR="009A53EC" w:rsidRPr="009A53EC" w:rsidRDefault="009A53EC" w:rsidP="009A53EC">
            <w:pPr>
              <w:widowControl w:val="0"/>
              <w:spacing w:after="0" w:line="240" w:lineRule="auto"/>
              <w:ind w:left="142"/>
              <w:rPr>
                <w:rFonts w:ascii="Times New Roman" w:eastAsia="Courier New" w:hAnsi="Times New Roman" w:cs="Times New Roman"/>
                <w:i/>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12. Инвестиции в строительство, реконструкцию и техническое перевооружение</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12. Мастер-план развития систем теплоснабжения поселения</w:t>
            </w:r>
          </w:p>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13.</w:t>
            </w:r>
            <w:r w:rsidRPr="009A53EC">
              <w:rPr>
                <w:rFonts w:ascii="Times New Roman" w:eastAsia="Courier New" w:hAnsi="Times New Roman" w:cs="Times New Roman"/>
                <w:bCs/>
                <w:color w:val="000000"/>
                <w:sz w:val="24"/>
                <w:szCs w:val="24"/>
                <w:lang w:bidi="ru-RU"/>
              </w:rPr>
              <w:t xml:space="preserve"> Предложения по переводу открытых систем теплоснабжения </w:t>
            </w:r>
            <w:r w:rsidRPr="009A53EC">
              <w:rPr>
                <w:rFonts w:ascii="Times New Roman" w:eastAsia="Courier New" w:hAnsi="Times New Roman" w:cs="Times New Roman"/>
                <w:color w:val="000000"/>
                <w:sz w:val="24"/>
                <w:szCs w:val="24"/>
                <w:lang w:bidi="ru-RU"/>
              </w:rPr>
              <w:t>(горячего водоснабжения) в закрытые системы горячего водоснабжения</w:t>
            </w:r>
          </w:p>
          <w:p w:rsidR="009A53EC" w:rsidRPr="009A53EC" w:rsidRDefault="009A53EC" w:rsidP="009A53EC">
            <w:pPr>
              <w:widowControl w:val="0"/>
              <w:spacing w:after="0" w:line="240" w:lineRule="auto"/>
              <w:ind w:left="142"/>
              <w:rPr>
                <w:rFonts w:ascii="Times New Roman" w:eastAsia="Courier New" w:hAnsi="Times New Roman" w:cs="Times New Roman"/>
                <w:i/>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14. Индикаторы развития систем теплоснабжения поселения, городского округа, города федерального значения</w:t>
            </w:r>
          </w:p>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15. Ценовые (тарифные) последствия</w:t>
            </w:r>
          </w:p>
          <w:p w:rsidR="009A53EC" w:rsidRPr="009A53EC" w:rsidRDefault="009A53EC" w:rsidP="009A53EC">
            <w:pPr>
              <w:widowControl w:val="0"/>
              <w:spacing w:after="0" w:line="240" w:lineRule="auto"/>
              <w:ind w:left="142"/>
              <w:rPr>
                <w:rFonts w:ascii="Times New Roman" w:eastAsia="Courier New" w:hAnsi="Times New Roman" w:cs="Times New Roman"/>
                <w:i/>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16.</w:t>
            </w:r>
            <w:r w:rsidRPr="009A53EC">
              <w:rPr>
                <w:rFonts w:ascii="Times New Roman" w:eastAsia="Courier New" w:hAnsi="Times New Roman" w:cs="Times New Roman"/>
                <w:b/>
                <w:bCs/>
                <w:color w:val="000000"/>
                <w:sz w:val="24"/>
                <w:szCs w:val="24"/>
                <w:lang w:bidi="ru-RU"/>
              </w:rPr>
              <w:t>Реестр мероприятий схемы теплоснабжения</w:t>
            </w:r>
          </w:p>
          <w:p w:rsidR="009A53EC" w:rsidRPr="009A53EC" w:rsidRDefault="009A53EC" w:rsidP="009A53EC">
            <w:pPr>
              <w:widowControl w:val="0"/>
              <w:spacing w:after="0" w:line="240" w:lineRule="auto"/>
              <w:ind w:left="142"/>
              <w:rPr>
                <w:rFonts w:ascii="Times New Roman" w:eastAsia="Courier New" w:hAnsi="Times New Roman" w:cs="Times New Roman"/>
                <w:i/>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17.</w:t>
            </w:r>
            <w:r w:rsidRPr="009A53EC">
              <w:rPr>
                <w:rFonts w:ascii="Times New Roman" w:eastAsia="Courier New" w:hAnsi="Times New Roman" w:cs="Times New Roman"/>
                <w:b/>
                <w:bCs/>
                <w:color w:val="000000"/>
                <w:sz w:val="24"/>
                <w:szCs w:val="24"/>
                <w:lang w:bidi="ru-RU"/>
              </w:rPr>
              <w:t xml:space="preserve">Замечания и предложения к проекту схемы </w:t>
            </w:r>
            <w:r w:rsidRPr="009A53EC">
              <w:rPr>
                <w:rFonts w:ascii="Times New Roman" w:eastAsia="Courier New" w:hAnsi="Times New Roman" w:cs="Times New Roman"/>
                <w:b/>
                <w:bCs/>
                <w:color w:val="000000"/>
                <w:sz w:val="24"/>
                <w:szCs w:val="24"/>
                <w:lang w:bidi="ru-RU"/>
              </w:rPr>
              <w:lastRenderedPageBreak/>
              <w:t>теплоснабжения</w:t>
            </w:r>
          </w:p>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r w:rsidR="009A53EC" w:rsidRPr="009A53EC" w:rsidTr="009A53EC">
        <w:tc>
          <w:tcPr>
            <w:tcW w:w="1423" w:type="dxa"/>
            <w:vAlign w:val="center"/>
          </w:tcPr>
          <w:p w:rsidR="009A53EC" w:rsidRPr="007528CE" w:rsidRDefault="009A53EC" w:rsidP="009A53EC">
            <w:pPr>
              <w:widowControl w:val="0"/>
              <w:spacing w:after="0" w:line="240" w:lineRule="auto"/>
              <w:ind w:left="851"/>
              <w:rPr>
                <w:rFonts w:ascii="Times New Roman" w:eastAsia="Courier New" w:hAnsi="Times New Roman" w:cs="Times New Roman"/>
                <w:color w:val="000000"/>
                <w:sz w:val="20"/>
                <w:szCs w:val="20"/>
                <w:lang w:bidi="ru-RU"/>
              </w:rPr>
            </w:pPr>
          </w:p>
        </w:tc>
        <w:tc>
          <w:tcPr>
            <w:tcW w:w="4170"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w:t>
            </w:r>
          </w:p>
        </w:tc>
        <w:tc>
          <w:tcPr>
            <w:tcW w:w="4189" w:type="dxa"/>
            <w:vAlign w:val="center"/>
          </w:tcPr>
          <w:p w:rsidR="009A53EC" w:rsidRPr="009A53EC" w:rsidRDefault="009A53EC" w:rsidP="009A53EC">
            <w:pPr>
              <w:widowControl w:val="0"/>
              <w:spacing w:after="0" w:line="240" w:lineRule="auto"/>
              <w:ind w:left="142"/>
              <w:rPr>
                <w:rFonts w:ascii="Times New Roman" w:eastAsia="Courier New" w:hAnsi="Times New Roman" w:cs="Times New Roman"/>
                <w:color w:val="000000"/>
                <w:sz w:val="24"/>
                <w:szCs w:val="24"/>
                <w:lang w:bidi="ru-RU"/>
              </w:rPr>
            </w:pPr>
            <w:r w:rsidRPr="009A53EC">
              <w:rPr>
                <w:rFonts w:ascii="Times New Roman" w:eastAsia="Courier New" w:hAnsi="Times New Roman" w:cs="Times New Roman"/>
                <w:color w:val="000000"/>
                <w:sz w:val="24"/>
                <w:szCs w:val="24"/>
                <w:lang w:bidi="ru-RU"/>
              </w:rPr>
              <w:t>Раздел 18.</w:t>
            </w:r>
            <w:r w:rsidRPr="009A53EC">
              <w:rPr>
                <w:rFonts w:ascii="Times New Roman" w:eastAsia="Courier New" w:hAnsi="Times New Roman" w:cs="Times New Roman"/>
                <w:b/>
                <w:bCs/>
                <w:color w:val="000000"/>
                <w:sz w:val="24"/>
                <w:szCs w:val="24"/>
                <w:lang w:bidi="ru-RU"/>
              </w:rPr>
              <w:t>Сводный том изменений, выполненных в доработанной и (или) актуализированной схеме теплоснабжения</w:t>
            </w:r>
          </w:p>
          <w:p w:rsidR="009A53EC" w:rsidRPr="009A53EC" w:rsidRDefault="009A53EC" w:rsidP="009A53EC">
            <w:pPr>
              <w:widowControl w:val="0"/>
              <w:spacing w:after="0" w:line="240" w:lineRule="auto"/>
              <w:ind w:left="142"/>
              <w:rPr>
                <w:rFonts w:ascii="Times New Roman" w:eastAsia="Courier New" w:hAnsi="Times New Roman" w:cs="Times New Roman"/>
                <w:i/>
                <w:color w:val="000000"/>
                <w:sz w:val="24"/>
                <w:szCs w:val="24"/>
                <w:lang w:bidi="ru-RU"/>
              </w:rPr>
            </w:pPr>
            <w:r w:rsidRPr="009A53EC">
              <w:rPr>
                <w:rFonts w:ascii="Times New Roman" w:eastAsia="Courier New" w:hAnsi="Times New Roman" w:cs="Times New Roman"/>
                <w:i/>
                <w:sz w:val="24"/>
                <w:szCs w:val="24"/>
                <w:lang w:bidi="ru-RU"/>
              </w:rPr>
              <w:t>Новое содержание по тексту</w:t>
            </w:r>
          </w:p>
        </w:tc>
      </w:tr>
    </w:tbl>
    <w:p w:rsidR="009A53EC" w:rsidRPr="009A53EC" w:rsidRDefault="009A53EC" w:rsidP="009A53EC">
      <w:pPr>
        <w:widowControl w:val="0"/>
        <w:spacing w:after="0" w:line="240" w:lineRule="auto"/>
        <w:ind w:firstLine="708"/>
        <w:jc w:val="both"/>
        <w:rPr>
          <w:rFonts w:ascii="Times New Roman" w:eastAsia="Courier New" w:hAnsi="Times New Roman" w:cs="Times New Roman"/>
          <w:color w:val="000000"/>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p>
    <w:p w:rsidR="009A53EC" w:rsidRPr="009A53EC" w:rsidRDefault="009A53EC" w:rsidP="009A53EC">
      <w:pPr>
        <w:widowControl w:val="0"/>
        <w:spacing w:after="0" w:line="240" w:lineRule="auto"/>
        <w:rPr>
          <w:rFonts w:ascii="Times New Roman" w:eastAsia="Courier New" w:hAnsi="Times New Roman" w:cs="Times New Roman"/>
          <w:color w:val="000000"/>
          <w:sz w:val="24"/>
          <w:szCs w:val="24"/>
          <w:lang w:bidi="ru-RU"/>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p>
    <w:p w:rsidR="009A53EC" w:rsidRPr="009A53EC" w:rsidRDefault="009A53EC" w:rsidP="009A53EC">
      <w:pPr>
        <w:autoSpaceDE w:val="0"/>
        <w:autoSpaceDN w:val="0"/>
        <w:adjustRightInd w:val="0"/>
        <w:spacing w:after="0" w:line="240" w:lineRule="auto"/>
        <w:ind w:firstLine="709"/>
        <w:jc w:val="both"/>
        <w:rPr>
          <w:rFonts w:ascii="Times New Roman" w:eastAsia="Courier New" w:hAnsi="Times New Roman" w:cs="Times New Roman"/>
          <w:color w:val="000000"/>
          <w:sz w:val="24"/>
          <w:szCs w:val="24"/>
        </w:rPr>
      </w:pPr>
    </w:p>
    <w:p w:rsidR="009A53EC" w:rsidRPr="009A53EC" w:rsidRDefault="009A53EC" w:rsidP="009A53EC">
      <w:pPr>
        <w:pStyle w:val="11"/>
        <w:spacing w:after="0" w:line="240" w:lineRule="auto"/>
        <w:ind w:left="0"/>
        <w:rPr>
          <w:rFonts w:ascii="Times New Roman" w:hAnsi="Times New Roman" w:cs="Times New Roman"/>
          <w:sz w:val="24"/>
          <w:szCs w:val="24"/>
        </w:rPr>
      </w:pPr>
    </w:p>
    <w:sectPr w:rsidR="009A53EC" w:rsidRPr="009A53EC" w:rsidSect="00E00BE4">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0D5F" w:rsidRDefault="00410D5F" w:rsidP="006661CC">
      <w:pPr>
        <w:spacing w:after="0" w:line="240" w:lineRule="auto"/>
      </w:pPr>
      <w:r>
        <w:separator/>
      </w:r>
    </w:p>
  </w:endnote>
  <w:endnote w:type="continuationSeparator" w:id="1">
    <w:p w:rsidR="00410D5F" w:rsidRDefault="00410D5F" w:rsidP="006661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Noto Serif">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pPr>
      <w:rPr>
        <w:sz w:val="2"/>
        <w:szCs w:val="2"/>
      </w:rPr>
    </w:pPr>
    <w:r w:rsidRPr="007373B5">
      <w:rPr>
        <w:noProof/>
      </w:rPr>
      <w:pict>
        <v:shapetype id="_x0000_t202" coordsize="21600,21600" o:spt="202" path="m,l,21600r21600,l21600,xe">
          <v:stroke joinstyle="miter"/>
          <v:path gradientshapeok="t" o:connecttype="rect"/>
        </v:shapetype>
        <v:shape id="Text Box 3" o:spid="_x0000_s2062" type="#_x0000_t202" style="position:absolute;margin-left:56.85pt;margin-top:815.55pt;width:509.3pt;height:13.8pt;z-index:-25165619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YrsAIAALA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" filled="f" stroked="f">
          <v:textbox style="mso-next-textbox:#Text Box 3;mso-fit-shape-to-text:t" inset="0,0,0,0">
            <w:txbxContent>
              <w:p w:rsidR="00410D5F" w:rsidRDefault="00410D5F">
                <w:pPr>
                  <w:tabs>
                    <w:tab w:val="right" w:pos="10186"/>
                  </w:tabs>
                  <w:spacing w:line="240" w:lineRule="auto"/>
                </w:pPr>
                <w:r>
                  <w:rPr>
                    <w:rStyle w:val="12pt"/>
                    <w:rFonts w:eastAsiaTheme="minorEastAsia"/>
                  </w:rPr>
                  <w:tab/>
                </w:r>
                <w:r w:rsidRPr="007373B5">
                  <w:rPr>
                    <w:sz w:val="16"/>
                    <w:szCs w:val="16"/>
                  </w:rPr>
                  <w:fldChar w:fldCharType="begin"/>
                </w:r>
                <w:r>
                  <w:instrText xml:space="preserve"> PAGE \* MERGEFORMAT </w:instrText>
                </w:r>
                <w:r w:rsidRPr="007373B5">
                  <w:rPr>
                    <w:sz w:val="16"/>
                    <w:szCs w:val="16"/>
                  </w:rPr>
                  <w:fldChar w:fldCharType="separate"/>
                </w:r>
                <w:r w:rsidR="009A3CC6" w:rsidRPr="009A3CC6">
                  <w:rPr>
                    <w:rStyle w:val="12pt"/>
                    <w:rFonts w:eastAsiaTheme="minorEastAsia"/>
                    <w:noProof/>
                  </w:rPr>
                  <w:t>13</w:t>
                </w:r>
                <w:r>
                  <w:rPr>
                    <w:rStyle w:val="12pt"/>
                    <w:rFonts w:eastAsiaTheme="minorEastAsia"/>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pPr>
      <w:rPr>
        <w:sz w:val="2"/>
        <w:szCs w:val="2"/>
      </w:rPr>
    </w:pPr>
    <w:r w:rsidRPr="007373B5">
      <w:rPr>
        <w:noProof/>
      </w:rPr>
      <w:pict>
        <v:shapetype id="_x0000_t202" coordsize="21600,21600" o:spt="202" path="m,l,21600r21600,l21600,xe">
          <v:stroke joinstyle="miter"/>
          <v:path gradientshapeok="t" o:connecttype="rect"/>
        </v:shapetype>
        <v:shape id="Text Box 16" o:spid="_x0000_s2051" type="#_x0000_t202" style="position:absolute;margin-left:56.85pt;margin-top:815.55pt;width:509.3pt;height:13.8pt;z-index:-25165414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z/sAIAALE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" filled="f" stroked="f">
          <v:textbox style="mso-fit-shape-to-text:t" inset="0,0,0,0">
            <w:txbxContent>
              <w:p w:rsidR="00410D5F" w:rsidRDefault="00410D5F">
                <w:pPr>
                  <w:tabs>
                    <w:tab w:val="right" w:pos="10186"/>
                  </w:tabs>
                  <w:spacing w:line="240" w:lineRule="auto"/>
                </w:pPr>
                <w:r>
                  <w:rPr>
                    <w:rStyle w:val="12pt"/>
                    <w:rFonts w:eastAsiaTheme="minorEastAsia"/>
                  </w:rPr>
                  <w:tab/>
                </w:r>
                <w:r w:rsidRPr="007373B5">
                  <w:rPr>
                    <w:sz w:val="16"/>
                    <w:szCs w:val="16"/>
                  </w:rPr>
                  <w:fldChar w:fldCharType="begin"/>
                </w:r>
                <w:r>
                  <w:instrText xml:space="preserve"> PAGE \* MERGEFORMAT </w:instrText>
                </w:r>
                <w:r w:rsidRPr="007373B5">
                  <w:rPr>
                    <w:sz w:val="16"/>
                    <w:szCs w:val="16"/>
                  </w:rPr>
                  <w:fldChar w:fldCharType="separate"/>
                </w:r>
                <w:r w:rsidR="009A3CC6" w:rsidRPr="009A3CC6">
                  <w:rPr>
                    <w:rStyle w:val="12pt"/>
                    <w:rFonts w:eastAsiaTheme="minorEastAsia"/>
                    <w:noProof/>
                  </w:rPr>
                  <w:t>19</w:t>
                </w:r>
                <w:r>
                  <w:rPr>
                    <w:rStyle w:val="12pt"/>
                    <w:rFonts w:eastAsiaTheme="minorEastAsia"/>
                    <w:noProof/>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pPr>
      <w:rPr>
        <w:sz w:val="2"/>
        <w:szCs w:val="2"/>
      </w:rPr>
    </w:pPr>
    <w:r w:rsidRPr="007373B5">
      <w:rPr>
        <w:noProof/>
      </w:rPr>
      <w:pict>
        <v:shapetype id="_x0000_t202" coordsize="21600,21600" o:spt="202" path="m,l,21600r21600,l21600,xe">
          <v:stroke joinstyle="miter"/>
          <v:path gradientshapeok="t" o:connecttype="rect"/>
        </v:shapetype>
        <v:shape id="Text Box 18" o:spid="_x0000_s2049" type="#_x0000_t202" style="position:absolute;margin-left:57.15pt;margin-top:567.15pt;width:750.5pt;height:13.8pt;z-index:-25165209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HKsQIAALE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" filled="f" stroked="f">
          <v:textbox style="mso-fit-shape-to-text:t" inset="0,0,0,0">
            <w:txbxContent>
              <w:p w:rsidR="00410D5F" w:rsidRDefault="00410D5F">
                <w:pPr>
                  <w:tabs>
                    <w:tab w:val="right" w:pos="15010"/>
                  </w:tabs>
                  <w:spacing w:line="240" w:lineRule="auto"/>
                </w:pPr>
                <w:r>
                  <w:rPr>
                    <w:rStyle w:val="12pt"/>
                    <w:rFonts w:eastAsiaTheme="minorEastAsia"/>
                  </w:rPr>
                  <w:tab/>
                </w:r>
                <w:r w:rsidRPr="007373B5">
                  <w:rPr>
                    <w:sz w:val="16"/>
                    <w:szCs w:val="16"/>
                  </w:rPr>
                  <w:fldChar w:fldCharType="begin"/>
                </w:r>
                <w:r>
                  <w:instrText xml:space="preserve"> PAGE \* MERGEFORMAT </w:instrText>
                </w:r>
                <w:r w:rsidRPr="007373B5">
                  <w:rPr>
                    <w:sz w:val="16"/>
                    <w:szCs w:val="16"/>
                  </w:rPr>
                  <w:fldChar w:fldCharType="separate"/>
                </w:r>
                <w:r w:rsidRPr="002F34DB">
                  <w:rPr>
                    <w:rStyle w:val="12pt"/>
                    <w:rFonts w:eastAsiaTheme="minorEastAsia"/>
                    <w:noProof/>
                  </w:rPr>
                  <w:t>13</w:t>
                </w:r>
                <w:r>
                  <w:rPr>
                    <w:rStyle w:val="12pt"/>
                    <w:rFonts w:eastAsiaTheme="minorEastAsia"/>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pPr>
      <w:rPr>
        <w:sz w:val="2"/>
        <w:szCs w:val="2"/>
      </w:rPr>
    </w:pPr>
    <w:r w:rsidRPr="007373B5">
      <w:rPr>
        <w:noProof/>
        <w:sz w:val="24"/>
        <w:szCs w:val="24"/>
      </w:rPr>
      <w:pict>
        <v:shapetype id="_x0000_t202" coordsize="21600,21600" o:spt="202" path="m,l,21600r21600,l21600,xe">
          <v:stroke joinstyle="miter"/>
          <v:path gradientshapeok="t" o:connecttype="rect"/>
        </v:shapetype>
        <v:shape id="_x0000_s2054" type="#_x0000_t202" style="position:absolute;margin-left:56.65pt;margin-top:816.75pt;width:509.3pt;height:12.65pt;z-index:-25164902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ZlirQIAALE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" filled="f" stroked="f">
          <v:textbox style="mso-fit-shape-to-text:t" inset="0,0,0,0">
            <w:txbxContent>
              <w:p w:rsidR="00410D5F" w:rsidRDefault="00410D5F">
                <w:pPr>
                  <w:tabs>
                    <w:tab w:val="right" w:pos="10186"/>
                  </w:tabs>
                  <w:spacing w:line="240" w:lineRule="auto"/>
                </w:pPr>
                <w:r>
                  <w:rPr>
                    <w:rStyle w:val="11pt"/>
                    <w:rFonts w:eastAsiaTheme="minorEastAsia"/>
                  </w:rPr>
                  <w:tab/>
                </w:r>
                <w:r w:rsidRPr="007373B5">
                  <w:rPr>
                    <w:sz w:val="20"/>
                    <w:szCs w:val="20"/>
                  </w:rPr>
                  <w:fldChar w:fldCharType="begin"/>
                </w:r>
                <w:r>
                  <w:instrText xml:space="preserve"> PAGE \* MERGEFORMAT </w:instrText>
                </w:r>
                <w:r w:rsidRPr="007373B5">
                  <w:rPr>
                    <w:sz w:val="20"/>
                    <w:szCs w:val="20"/>
                  </w:rPr>
                  <w:fldChar w:fldCharType="separate"/>
                </w:r>
                <w:r w:rsidR="009A3CC6" w:rsidRPr="009A3CC6">
                  <w:rPr>
                    <w:rStyle w:val="11pt"/>
                    <w:rFonts w:eastAsiaTheme="minorEastAsia"/>
                    <w:noProof/>
                  </w:rPr>
                  <w:t>57</w:t>
                </w:r>
                <w:r>
                  <w:rPr>
                    <w:rStyle w:val="11pt"/>
                    <w:rFonts w:eastAsiaTheme="minorEastAsia"/>
                    <w:noProof/>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pPr>
      <w:rPr>
        <w:sz w:val="2"/>
        <w:szCs w:val="2"/>
      </w:rPr>
    </w:pPr>
    <w:r w:rsidRPr="007373B5">
      <w:rPr>
        <w:noProof/>
        <w:sz w:val="24"/>
        <w:szCs w:val="24"/>
      </w:rPr>
      <w:pict>
        <v:shapetype id="_x0000_t202" coordsize="21600,21600" o:spt="202" path="m,l,21600r21600,l21600,xe">
          <v:stroke joinstyle="miter"/>
          <v:path gradientshapeok="t" o:connecttype="rect"/>
        </v:shapetype>
        <v:shape id="Text Box 30" o:spid="_x0000_s2056" type="#_x0000_t202" style="position:absolute;margin-left:56.65pt;margin-top:816.75pt;width:509.3pt;height:12.65pt;z-index:-2516469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" filled="f" stroked="f">
          <v:textbox style="mso-fit-shape-to-text:t" inset="0,0,0,0">
            <w:txbxContent>
              <w:p w:rsidR="00410D5F" w:rsidRDefault="00410D5F">
                <w:pPr>
                  <w:tabs>
                    <w:tab w:val="right" w:pos="10186"/>
                  </w:tabs>
                  <w:spacing w:line="240" w:lineRule="auto"/>
                </w:pPr>
                <w:r>
                  <w:rPr>
                    <w:rStyle w:val="11pt"/>
                    <w:rFonts w:eastAsiaTheme="minorEastAsia"/>
                  </w:rPr>
                  <w:tab/>
                </w:r>
                <w:r w:rsidRPr="007373B5">
                  <w:rPr>
                    <w:sz w:val="20"/>
                    <w:szCs w:val="20"/>
                  </w:rPr>
                  <w:fldChar w:fldCharType="begin"/>
                </w:r>
                <w:r>
                  <w:instrText xml:space="preserve"> PAGE \* MERGEFORMAT </w:instrText>
                </w:r>
                <w:r w:rsidRPr="007373B5">
                  <w:rPr>
                    <w:sz w:val="20"/>
                    <w:szCs w:val="20"/>
                  </w:rPr>
                  <w:fldChar w:fldCharType="separate"/>
                </w:r>
                <w:r w:rsidR="009A3CC6" w:rsidRPr="009A3CC6">
                  <w:rPr>
                    <w:rStyle w:val="11pt"/>
                    <w:rFonts w:eastAsiaTheme="minorEastAsia"/>
                    <w:noProof/>
                  </w:rPr>
                  <w:t>75</w:t>
                </w:r>
                <w:r>
                  <w:rPr>
                    <w:rStyle w:val="11pt"/>
                    <w:rFonts w:eastAsiaTheme="minorEastAsia"/>
                    <w:noProof/>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pPr>
      <w:rPr>
        <w:sz w:val="2"/>
        <w:szCs w:val="2"/>
      </w:rPr>
    </w:pPr>
    <w:r w:rsidRPr="007373B5">
      <w:rPr>
        <w:noProof/>
        <w:sz w:val="24"/>
        <w:szCs w:val="24"/>
      </w:rPr>
      <w:pict>
        <v:shapetype id="_x0000_t202" coordsize="21600,21600" o:spt="202" path="m,l,21600r21600,l21600,xe">
          <v:stroke joinstyle="miter"/>
          <v:path gradientshapeok="t" o:connecttype="rect"/>
        </v:shapetype>
        <v:shape id="Text Box 32" o:spid="_x0000_s2058" type="#_x0000_t202" style="position:absolute;margin-left:57.15pt;margin-top:567.15pt;width:750.25pt;height:12.65pt;z-index:-2516449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xX3rQIAALI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" filled="f" stroked="f">
          <v:textbox style="mso-fit-shape-to-text:t" inset="0,0,0,0">
            <w:txbxContent>
              <w:p w:rsidR="00410D5F" w:rsidRDefault="00410D5F">
                <w:pPr>
                  <w:tabs>
                    <w:tab w:val="right" w:pos="15005"/>
                  </w:tabs>
                  <w:spacing w:line="240" w:lineRule="auto"/>
                </w:pPr>
                <w:r>
                  <w:rPr>
                    <w:rStyle w:val="11pt"/>
                    <w:rFonts w:eastAsiaTheme="minorEastAsia"/>
                  </w:rPr>
                  <w:tab/>
                </w:r>
                <w:r w:rsidRPr="007373B5">
                  <w:rPr>
                    <w:sz w:val="20"/>
                    <w:szCs w:val="20"/>
                  </w:rPr>
                  <w:fldChar w:fldCharType="begin"/>
                </w:r>
                <w:r>
                  <w:instrText xml:space="preserve"> PAGE \* MERGEFORMAT </w:instrText>
                </w:r>
                <w:r w:rsidRPr="007373B5">
                  <w:rPr>
                    <w:sz w:val="20"/>
                    <w:szCs w:val="20"/>
                  </w:rPr>
                  <w:fldChar w:fldCharType="separate"/>
                </w:r>
                <w:r w:rsidRPr="000A55C8">
                  <w:rPr>
                    <w:rStyle w:val="11pt"/>
                    <w:rFonts w:eastAsiaTheme="minorEastAsia"/>
                    <w:noProof/>
                  </w:rPr>
                  <w:t>36</w:t>
                </w:r>
                <w:r>
                  <w:rPr>
                    <w:rStyle w:val="11pt"/>
                    <w:rFonts w:eastAsiaTheme="minorEastAsia"/>
                    <w:noProof/>
                  </w:rP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pPr>
      <w:rPr>
        <w:sz w:val="2"/>
        <w:szCs w:val="2"/>
      </w:rPr>
    </w:pPr>
    <w:r w:rsidRPr="007373B5">
      <w:rPr>
        <w:noProof/>
        <w:sz w:val="24"/>
        <w:szCs w:val="24"/>
      </w:rPr>
      <w:pict>
        <v:shapetype id="_x0000_t202" coordsize="21600,21600" o:spt="202" path="m,l,21600r21600,l21600,xe">
          <v:stroke joinstyle="miter"/>
          <v:path gradientshapeok="t" o:connecttype="rect"/>
        </v:shapetype>
        <v:shape id="Text Box 57" o:spid="_x0000_s2060" type="#_x0000_t202" style="position:absolute;margin-left:28.75pt;margin-top:569.8pt;width:784.3pt;height:12.65pt;z-index:-25164288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" filled="f" stroked="f">
          <v:textbox style="mso-fit-shape-to-text:t" inset="0,0,0,0">
            <w:txbxContent>
              <w:p w:rsidR="00410D5F" w:rsidRDefault="00410D5F">
                <w:pPr>
                  <w:tabs>
                    <w:tab w:val="right" w:pos="15686"/>
                  </w:tabs>
                  <w:spacing w:line="240" w:lineRule="auto"/>
                </w:pPr>
                <w:r>
                  <w:rPr>
                    <w:rStyle w:val="11pt"/>
                    <w:rFonts w:eastAsiaTheme="minorEastAsia"/>
                  </w:rPr>
                  <w:tab/>
                </w:r>
                <w:r w:rsidRPr="007373B5">
                  <w:rPr>
                    <w:sz w:val="20"/>
                    <w:szCs w:val="20"/>
                  </w:rPr>
                  <w:fldChar w:fldCharType="begin"/>
                </w:r>
                <w:r>
                  <w:instrText xml:space="preserve"> PAGE \* MERGEFORMAT </w:instrText>
                </w:r>
                <w:r w:rsidRPr="007373B5">
                  <w:rPr>
                    <w:sz w:val="20"/>
                    <w:szCs w:val="20"/>
                  </w:rPr>
                  <w:fldChar w:fldCharType="separate"/>
                </w:r>
                <w:r w:rsidR="009A3CC6" w:rsidRPr="009A3CC6">
                  <w:rPr>
                    <w:rStyle w:val="11pt"/>
                    <w:rFonts w:eastAsiaTheme="minorEastAsia"/>
                    <w:noProof/>
                  </w:rPr>
                  <w:t>77</w:t>
                </w:r>
                <w:r>
                  <w:rPr>
                    <w:rStyle w:val="11pt"/>
                    <w:rFonts w:eastAsiaTheme="minorEastAsia"/>
                    <w:noProof/>
                  </w:rP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pPr>
      <w:rPr>
        <w:sz w:val="2"/>
        <w:szCs w:val="2"/>
      </w:rPr>
    </w:pPr>
    <w:r w:rsidRPr="007373B5">
      <w:rPr>
        <w:noProof/>
        <w:sz w:val="24"/>
        <w:szCs w:val="24"/>
      </w:rPr>
      <w:pict>
        <v:shapetype id="_x0000_t202" coordsize="21600,21600" o:spt="202" path="m,l,21600r21600,l21600,xe">
          <v:stroke joinstyle="miter"/>
          <v:path gradientshapeok="t" o:connecttype="rect"/>
        </v:shapetype>
        <v:shape id="Text Box 77" o:spid="_x0000_s2061" type="#_x0000_t202" style="position:absolute;margin-left:56.65pt;margin-top:816.75pt;width:509.3pt;height:12.65pt;z-index:-25164185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zrwIAALE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" filled="f" stroked="f">
          <v:textbox style="mso-fit-shape-to-text:t" inset="0,0,0,0">
            <w:txbxContent>
              <w:p w:rsidR="00410D5F" w:rsidRDefault="00410D5F">
                <w:pPr>
                  <w:tabs>
                    <w:tab w:val="right" w:pos="10186"/>
                  </w:tabs>
                  <w:spacing w:line="240" w:lineRule="auto"/>
                </w:pPr>
                <w:r>
                  <w:rPr>
                    <w:rStyle w:val="11pt"/>
                    <w:rFonts w:eastAsiaTheme="minorEastAsia"/>
                  </w:rPr>
                  <w:tab/>
                </w:r>
                <w:r w:rsidRPr="007373B5">
                  <w:rPr>
                    <w:sz w:val="20"/>
                    <w:szCs w:val="20"/>
                  </w:rPr>
                  <w:fldChar w:fldCharType="begin"/>
                </w:r>
                <w:r>
                  <w:instrText xml:space="preserve"> PAGE \* MERGEFORMAT </w:instrText>
                </w:r>
                <w:r w:rsidRPr="007373B5">
                  <w:rPr>
                    <w:sz w:val="20"/>
                    <w:szCs w:val="20"/>
                  </w:rPr>
                  <w:fldChar w:fldCharType="separate"/>
                </w:r>
                <w:r w:rsidR="009A3CC6" w:rsidRPr="009A3CC6">
                  <w:rPr>
                    <w:rStyle w:val="11pt"/>
                    <w:rFonts w:eastAsiaTheme="minorEastAsia"/>
                    <w:noProof/>
                  </w:rPr>
                  <w:t>97</w:t>
                </w:r>
                <w:r>
                  <w:rPr>
                    <w:rStyle w:val="11pt"/>
                    <w:rFonts w:eastAsiaTheme="minorEastAsia"/>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0D5F" w:rsidRDefault="00410D5F" w:rsidP="006661CC">
      <w:pPr>
        <w:spacing w:after="0" w:line="240" w:lineRule="auto"/>
      </w:pPr>
      <w:r>
        <w:separator/>
      </w:r>
    </w:p>
  </w:footnote>
  <w:footnote w:type="continuationSeparator" w:id="1">
    <w:p w:rsidR="00410D5F" w:rsidRDefault="00410D5F" w:rsidP="006661C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pPr>
      <w:rPr>
        <w:sz w:val="2"/>
        <w:szCs w:val="2"/>
      </w:rPr>
    </w:pPr>
    <w:r w:rsidRPr="007373B5">
      <w:rPr>
        <w:noProof/>
      </w:rPr>
      <w:pict>
        <v:shapetype id="_x0000_t202" coordsize="21600,21600" o:spt="202" path="m,l,21600r21600,l21600,xe">
          <v:stroke joinstyle="miter"/>
          <v:path gradientshapeok="t" o:connecttype="rect"/>
        </v:shapetype>
        <v:shape id="Text Box 2" o:spid="_x0000_s2063" type="#_x0000_t202" style="position:absolute;margin-left:60.3pt;margin-top:14.45pt;width:505.85pt;height:18.4pt;z-index:-251657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CZUrgIAAKk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" filled="f" stroked="f">
          <v:textbox style="mso-next-textbox:#Text Box 2;mso-fit-shape-to-text:t" inset="0,0,0,0">
            <w:txbxContent>
              <w:p w:rsidR="00410D5F" w:rsidRDefault="00410D5F" w:rsidP="00E95855">
                <w:pPr>
                  <w:spacing w:line="240" w:lineRule="auto"/>
                  <w:jc w:val="center"/>
                  <w:rPr>
                    <w:rStyle w:val="af"/>
                    <w:rFonts w:eastAsiaTheme="minorEastAsia"/>
                  </w:rPr>
                </w:pPr>
                <w:r>
                  <w:rPr>
                    <w:rStyle w:val="af"/>
                    <w:rFonts w:eastAsiaTheme="minorEastAsia"/>
                  </w:rPr>
                  <w:t>Схема теплоснабжения села Городище Енисейского района до 2028 года (актуализация на 2024 год)</w:t>
                </w:r>
              </w:p>
              <w:p w:rsidR="00410D5F" w:rsidRDefault="00410D5F" w:rsidP="00E95855">
                <w:pPr>
                  <w:spacing w:line="240" w:lineRule="auto"/>
                  <w:jc w:val="cente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pPr>
      <w:rPr>
        <w:sz w:val="2"/>
        <w:szCs w:val="2"/>
      </w:rPr>
    </w:pPr>
    <w:r w:rsidRPr="007373B5">
      <w:rPr>
        <w:noProof/>
      </w:rPr>
      <w:pict>
        <v:shapetype id="_x0000_t202" coordsize="21600,21600" o:spt="202" path="m,l,21600r21600,l21600,xe">
          <v:stroke joinstyle="miter"/>
          <v:path gradientshapeok="t" o:connecttype="rect"/>
        </v:shapetype>
        <v:shape id="Text Box 15" o:spid="_x0000_s2052" type="#_x0000_t202" style="position:absolute;margin-left:147.25pt;margin-top:14.45pt;width:513.15pt;height:18.4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" filled="f" stroked="f">
          <v:textbox style="mso-fit-shape-to-text:t" inset="0,0,0,0">
            <w:txbxContent>
              <w:p w:rsidR="00410D5F" w:rsidRDefault="00410D5F" w:rsidP="00E95855">
                <w:pPr>
                  <w:spacing w:line="240" w:lineRule="auto"/>
                  <w:jc w:val="center"/>
                  <w:rPr>
                    <w:rStyle w:val="af"/>
                    <w:rFonts w:eastAsiaTheme="minorEastAsia"/>
                  </w:rPr>
                </w:pPr>
                <w:r>
                  <w:rPr>
                    <w:rStyle w:val="af"/>
                    <w:rFonts w:eastAsiaTheme="minorEastAsia"/>
                  </w:rPr>
                  <w:t>Схема теплоснабжения села Городище Енисейского района до 2028 года (актуализация на 2024 год)</w:t>
                </w:r>
              </w:p>
              <w:p w:rsidR="00410D5F" w:rsidRPr="001504C6" w:rsidRDefault="00410D5F" w:rsidP="00E95855"/>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rsidP="00E95855">
    <w:pPr>
      <w:jc w:val="center"/>
      <w:rPr>
        <w:sz w:val="2"/>
        <w:szCs w:val="2"/>
      </w:rPr>
    </w:pPr>
    <w:r w:rsidRPr="007373B5">
      <w:rPr>
        <w:noProof/>
      </w:rPr>
      <w:pict>
        <v:shapetype id="_x0000_t202" coordsize="21600,21600" o:spt="202" path="m,l,21600r21600,l21600,xe">
          <v:stroke joinstyle="miter"/>
          <v:path gradientshapeok="t" o:connecttype="rect"/>
        </v:shapetype>
        <v:shape id="Text Box 17" o:spid="_x0000_s2050" type="#_x0000_t202" style="position:absolute;left:0;text-align:left;margin-left:297.05pt;margin-top:15.85pt;width:645.55pt;height:9.2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" filled="f" stroked="f">
          <v:textbox style="mso-fit-shape-to-text:t" inset="0,0,0,0">
            <w:txbxContent>
              <w:p w:rsidR="00410D5F" w:rsidRDefault="00410D5F" w:rsidP="00E95855">
                <w:pPr>
                  <w:spacing w:line="240" w:lineRule="auto"/>
                  <w:jc w:val="center"/>
                  <w:rPr>
                    <w:rStyle w:val="af"/>
                    <w:rFonts w:eastAsiaTheme="minorEastAsia"/>
                  </w:rPr>
                </w:pPr>
                <w:r>
                  <w:rPr>
                    <w:rStyle w:val="af"/>
                    <w:rFonts w:eastAsiaTheme="minorEastAsia"/>
                  </w:rPr>
                  <w:t>Схема теплоснабжения села Городище Енисейского района до 2028 года (актуализация на 2024 год)</w:t>
                </w:r>
              </w:p>
              <w:p w:rsidR="00410D5F" w:rsidRPr="001504C6" w:rsidRDefault="00410D5F" w:rsidP="00E95855">
                <w:pPr>
                  <w:jc w:val="center"/>
                </w:pP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pPr>
      <w:rPr>
        <w:sz w:val="2"/>
        <w:szCs w:val="2"/>
      </w:rPr>
    </w:pPr>
    <w:r w:rsidRPr="007373B5">
      <w:rPr>
        <w:noProof/>
        <w:sz w:val="24"/>
        <w:szCs w:val="24"/>
      </w:rPr>
      <w:pict>
        <v:shapetype id="_x0000_t202" coordsize="21600,21600" o:spt="202" path="m,l,21600r21600,l21600,xe">
          <v:stroke joinstyle="miter"/>
          <v:path gradientshapeok="t" o:connecttype="rect"/>
        </v:shapetype>
        <v:shape id="_x0000_s2053" type="#_x0000_t202" style="position:absolute;margin-left:71.7pt;margin-top:14.6pt;width:499.8pt;height:23pt;z-index:-25165004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" filled="f" stroked="f">
          <v:textbox style="mso-fit-shape-to-text:t" inset="0,0,0,0">
            <w:txbxContent>
              <w:p w:rsidR="00410D5F" w:rsidRDefault="00410D5F">
                <w:pPr>
                  <w:spacing w:line="240" w:lineRule="auto"/>
                </w:pPr>
                <w:r>
                  <w:t>обосновывающие материалы к схеме теплоснабжения села Городище Енисейского района до 2028 года (актуализация на 2024 год)</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pPr>
      <w:rPr>
        <w:sz w:val="2"/>
        <w:szCs w:val="2"/>
      </w:rPr>
    </w:pPr>
    <w:r w:rsidRPr="007373B5">
      <w:rPr>
        <w:noProof/>
        <w:sz w:val="24"/>
        <w:szCs w:val="24"/>
      </w:rPr>
      <w:pict>
        <v:shapetype id="_x0000_t202" coordsize="21600,21600" o:spt="202" path="m,l,21600r21600,l21600,xe">
          <v:stroke joinstyle="miter"/>
          <v:path gradientshapeok="t" o:connecttype="rect"/>
        </v:shapetype>
        <v:shape id="Text Box 29" o:spid="_x0000_s2055" type="#_x0000_t202" style="position:absolute;margin-left:51pt;margin-top:14.25pt;width:535.05pt;height:23pt;z-index:-25164800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AdUswIAALI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" filled="f" stroked="f">
          <v:textbox style="mso-fit-shape-to-text:t" inset="0,0,0,0">
            <w:txbxContent>
              <w:p w:rsidR="00410D5F" w:rsidRDefault="00410D5F" w:rsidP="009A53EC">
                <w:pPr>
                  <w:spacing w:line="240" w:lineRule="auto"/>
                </w:pPr>
                <w:r>
                  <w:t>обосновывающие материалы к схеме теплоснабжения села Городище Енисейского района до 2028 года (актуализация на 2024 год)</w:t>
                </w:r>
              </w:p>
              <w:p w:rsidR="00410D5F" w:rsidRDefault="00410D5F">
                <w:pPr>
                  <w:spacing w:line="240" w:lineRule="auto"/>
                </w:pP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pPr>
      <w:rPr>
        <w:sz w:val="2"/>
        <w:szCs w:val="2"/>
      </w:rPr>
    </w:pPr>
    <w:r w:rsidRPr="007373B5">
      <w:rPr>
        <w:noProof/>
        <w:sz w:val="24"/>
        <w:szCs w:val="24"/>
      </w:rPr>
      <w:pict>
        <v:shapetype id="_x0000_t202" coordsize="21600,21600" o:spt="202" path="m,l,21600r21600,l21600,xe">
          <v:stroke joinstyle="miter"/>
          <v:path gradientshapeok="t" o:connecttype="rect"/>
        </v:shapetype>
        <v:shape id="Text Box 31" o:spid="_x0000_s2057" type="#_x0000_t202" style="position:absolute;margin-left:69.15pt;margin-top:16.1pt;width:643.7pt;height:23pt;z-index:-251645952;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PsAIAALI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" filled="f" stroked="f">
          <v:textbox style="mso-fit-shape-to-text:t" inset="0,0,0,0">
            <w:txbxContent>
              <w:p w:rsidR="00410D5F" w:rsidRDefault="00410D5F" w:rsidP="009A53EC">
                <w:pPr>
                  <w:spacing w:line="240" w:lineRule="auto"/>
                </w:pPr>
                <w:r>
                  <w:t>обосновывающие материалы к схеме теплоснабжения села Городище Енисейского района до 2028 года (актуализация на 2021 год)</w:t>
                </w:r>
              </w:p>
              <w:p w:rsidR="00410D5F" w:rsidRDefault="00410D5F">
                <w:pPr>
                  <w:spacing w:line="240" w:lineRule="auto"/>
                </w:pP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pPr>
      <w:rPr>
        <w:sz w:val="2"/>
        <w:szCs w:val="2"/>
      </w:rPr>
    </w:pPr>
    <w:r w:rsidRPr="007373B5">
      <w:rPr>
        <w:noProof/>
        <w:sz w:val="24"/>
        <w:szCs w:val="24"/>
      </w:rPr>
      <w:pict>
        <v:shapetype id="_x0000_t202" coordsize="21600,21600" o:spt="202" path="m,l,21600r21600,l21600,xe">
          <v:stroke joinstyle="miter"/>
          <v:path gradientshapeok="t" o:connecttype="rect"/>
        </v:shapetype>
        <v:shape id="Text Box 56" o:spid="_x0000_s2059" type="#_x0000_t202" style="position:absolute;margin-left:35.7pt;margin-top:14.2pt;width:558.6pt;height:23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ukWrgIAAK8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" filled="f" stroked="f">
          <v:textbox style="mso-fit-shape-to-text:t" inset="0,0,0,0">
            <w:txbxContent>
              <w:p w:rsidR="00410D5F" w:rsidRDefault="00410D5F" w:rsidP="009A53EC">
                <w:pPr>
                  <w:spacing w:line="240" w:lineRule="auto"/>
                </w:pPr>
                <w:r>
                  <w:t>обосновывающие материалы к схеме теплоснабжения села Городище Енисейского района до 2028 года (актуализация на 2024 год)</w:t>
                </w:r>
              </w:p>
              <w:p w:rsidR="00410D5F" w:rsidRDefault="00410D5F">
                <w:pPr>
                  <w:spacing w:line="240" w:lineRule="auto"/>
                </w:pP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5F" w:rsidRDefault="00410D5F">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5899"/>
    <w:multiLevelType w:val="multilevel"/>
    <w:tmpl w:val="602A92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9D36E4"/>
    <w:multiLevelType w:val="multilevel"/>
    <w:tmpl w:val="19089B6C"/>
    <w:lvl w:ilvl="0">
      <w:start w:val="7"/>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261FB5"/>
    <w:multiLevelType w:val="multilevel"/>
    <w:tmpl w:val="474475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714AC2"/>
    <w:multiLevelType w:val="multilevel"/>
    <w:tmpl w:val="6498AF1C"/>
    <w:lvl w:ilvl="0">
      <w:start w:val="1"/>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A1133B"/>
    <w:multiLevelType w:val="multilevel"/>
    <w:tmpl w:val="FD5A0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96552C"/>
    <w:multiLevelType w:val="multilevel"/>
    <w:tmpl w:val="9E965AD8"/>
    <w:lvl w:ilvl="0">
      <w:start w:val="2"/>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E222C5"/>
    <w:multiLevelType w:val="hybridMultilevel"/>
    <w:tmpl w:val="483E02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B6102E"/>
    <w:multiLevelType w:val="multilevel"/>
    <w:tmpl w:val="F5BA9F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795405"/>
    <w:multiLevelType w:val="multilevel"/>
    <w:tmpl w:val="F4724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E23CB2"/>
    <w:multiLevelType w:val="multilevel"/>
    <w:tmpl w:val="96C2F788"/>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FBA6353"/>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3DA22EA"/>
    <w:multiLevelType w:val="multilevel"/>
    <w:tmpl w:val="26166D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31158B6"/>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3F861B6"/>
    <w:multiLevelType w:val="multilevel"/>
    <w:tmpl w:val="87C4DF4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DA47F4E"/>
    <w:multiLevelType w:val="multilevel"/>
    <w:tmpl w:val="47C00BA8"/>
    <w:lvl w:ilvl="0">
      <w:start w:val="6"/>
      <w:numFmt w:val="decimal"/>
      <w:lvlText w:val="6.%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6DE07E0"/>
    <w:multiLevelType w:val="multilevel"/>
    <w:tmpl w:val="7BBA1722"/>
    <w:lvl w:ilvl="0">
      <w:start w:val="2"/>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8E36866"/>
    <w:multiLevelType w:val="multilevel"/>
    <w:tmpl w:val="9BBAD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B716FCB"/>
    <w:multiLevelType w:val="hybridMultilevel"/>
    <w:tmpl w:val="76B0D3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CBA2F0C"/>
    <w:multiLevelType w:val="multilevel"/>
    <w:tmpl w:val="5BBA6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E4609A3"/>
    <w:multiLevelType w:val="multilevel"/>
    <w:tmpl w:val="E72AF418"/>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2"/>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4B30C01"/>
    <w:multiLevelType w:val="multilevel"/>
    <w:tmpl w:val="6EC4E2A4"/>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5F826E0"/>
    <w:multiLevelType w:val="multilevel"/>
    <w:tmpl w:val="C23E6C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07457C4"/>
    <w:multiLevelType w:val="multilevel"/>
    <w:tmpl w:val="79E6D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59A70A3"/>
    <w:multiLevelType w:val="hybridMultilevel"/>
    <w:tmpl w:val="27344D70"/>
    <w:lvl w:ilvl="0" w:tplc="9B8E227A">
      <w:start w:val="1"/>
      <w:numFmt w:val="decimal"/>
      <w:lvlText w:val="%1."/>
      <w:lvlJc w:val="left"/>
      <w:pPr>
        <w:ind w:left="1737" w:hanging="11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8E00B9D"/>
    <w:multiLevelType w:val="multilevel"/>
    <w:tmpl w:val="62BAF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11"/>
  </w:num>
  <w:num w:numId="3">
    <w:abstractNumId w:val="21"/>
  </w:num>
  <w:num w:numId="4">
    <w:abstractNumId w:val="20"/>
  </w:num>
  <w:num w:numId="5">
    <w:abstractNumId w:val="9"/>
  </w:num>
  <w:num w:numId="6">
    <w:abstractNumId w:val="22"/>
  </w:num>
  <w:num w:numId="7">
    <w:abstractNumId w:val="1"/>
  </w:num>
  <w:num w:numId="8">
    <w:abstractNumId w:val="4"/>
  </w:num>
  <w:num w:numId="9">
    <w:abstractNumId w:val="13"/>
  </w:num>
  <w:num w:numId="10">
    <w:abstractNumId w:val="0"/>
  </w:num>
  <w:num w:numId="11">
    <w:abstractNumId w:val="15"/>
  </w:num>
  <w:num w:numId="12">
    <w:abstractNumId w:val="24"/>
  </w:num>
  <w:num w:numId="13">
    <w:abstractNumId w:val="7"/>
  </w:num>
  <w:num w:numId="14">
    <w:abstractNumId w:val="3"/>
  </w:num>
  <w:num w:numId="15">
    <w:abstractNumId w:val="14"/>
  </w:num>
  <w:num w:numId="16">
    <w:abstractNumId w:val="19"/>
  </w:num>
  <w:num w:numId="17">
    <w:abstractNumId w:val="2"/>
  </w:num>
  <w:num w:numId="18">
    <w:abstractNumId w:val="5"/>
  </w:num>
  <w:num w:numId="19">
    <w:abstractNumId w:val="18"/>
  </w:num>
  <w:num w:numId="20">
    <w:abstractNumId w:val="16"/>
  </w:num>
  <w:num w:numId="21">
    <w:abstractNumId w:val="8"/>
  </w:num>
  <w:num w:numId="22">
    <w:abstractNumId w:val="6"/>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proofState w:spelling="clean" w:grammar="clean"/>
  <w:defaultTabStop w:val="708"/>
  <w:drawingGridHorizontalSpacing w:val="110"/>
  <w:displayHorizontalDrawingGridEvery w:val="2"/>
  <w:characterSpacingControl w:val="doNotCompress"/>
  <w:hdrShapeDefaults>
    <o:shapedefaults v:ext="edit" spidmax="2079"/>
    <o:shapelayout v:ext="edit">
      <o:idmap v:ext="edit" data="2"/>
    </o:shapelayout>
  </w:hdrShapeDefaults>
  <w:footnotePr>
    <w:footnote w:id="0"/>
    <w:footnote w:id="1"/>
  </w:footnotePr>
  <w:endnotePr>
    <w:endnote w:id="0"/>
    <w:endnote w:id="1"/>
  </w:endnotePr>
  <w:compat>
    <w:useFELayout/>
  </w:compat>
  <w:rsids>
    <w:rsidRoot w:val="00543D80"/>
    <w:rsid w:val="00007A6D"/>
    <w:rsid w:val="0001275C"/>
    <w:rsid w:val="000354D1"/>
    <w:rsid w:val="0006090C"/>
    <w:rsid w:val="0007770E"/>
    <w:rsid w:val="00080B0B"/>
    <w:rsid w:val="0009784F"/>
    <w:rsid w:val="000C095C"/>
    <w:rsid w:val="000C1BFB"/>
    <w:rsid w:val="000C31A6"/>
    <w:rsid w:val="000C5791"/>
    <w:rsid w:val="000E01BE"/>
    <w:rsid w:val="000E41E5"/>
    <w:rsid w:val="000E4A52"/>
    <w:rsid w:val="000F27A4"/>
    <w:rsid w:val="001105FD"/>
    <w:rsid w:val="0013214A"/>
    <w:rsid w:val="00143090"/>
    <w:rsid w:val="001A1D79"/>
    <w:rsid w:val="001A30EC"/>
    <w:rsid w:val="001B2FAE"/>
    <w:rsid w:val="001B5BC5"/>
    <w:rsid w:val="001D250F"/>
    <w:rsid w:val="001E5373"/>
    <w:rsid w:val="00217773"/>
    <w:rsid w:val="002302CD"/>
    <w:rsid w:val="002437D6"/>
    <w:rsid w:val="00246151"/>
    <w:rsid w:val="0027532A"/>
    <w:rsid w:val="00292263"/>
    <w:rsid w:val="002B0859"/>
    <w:rsid w:val="002F34DB"/>
    <w:rsid w:val="00316A5A"/>
    <w:rsid w:val="003550DB"/>
    <w:rsid w:val="003700C6"/>
    <w:rsid w:val="003B69D8"/>
    <w:rsid w:val="003F4B3F"/>
    <w:rsid w:val="00401D35"/>
    <w:rsid w:val="00410124"/>
    <w:rsid w:val="00410D5F"/>
    <w:rsid w:val="00437E12"/>
    <w:rsid w:val="00441489"/>
    <w:rsid w:val="00463219"/>
    <w:rsid w:val="00485097"/>
    <w:rsid w:val="004C0680"/>
    <w:rsid w:val="004D47EB"/>
    <w:rsid w:val="005239BE"/>
    <w:rsid w:val="00531A57"/>
    <w:rsid w:val="00531FBB"/>
    <w:rsid w:val="00543D80"/>
    <w:rsid w:val="00546C24"/>
    <w:rsid w:val="00546EC8"/>
    <w:rsid w:val="00597851"/>
    <w:rsid w:val="005F5936"/>
    <w:rsid w:val="006222B5"/>
    <w:rsid w:val="00627D22"/>
    <w:rsid w:val="00642CAF"/>
    <w:rsid w:val="00645C61"/>
    <w:rsid w:val="006535B2"/>
    <w:rsid w:val="00655615"/>
    <w:rsid w:val="006661CC"/>
    <w:rsid w:val="00682257"/>
    <w:rsid w:val="00685C52"/>
    <w:rsid w:val="00696AC4"/>
    <w:rsid w:val="006A4A58"/>
    <w:rsid w:val="006B2196"/>
    <w:rsid w:val="007105DC"/>
    <w:rsid w:val="007373B5"/>
    <w:rsid w:val="007528CE"/>
    <w:rsid w:val="007C3D25"/>
    <w:rsid w:val="007C4B1B"/>
    <w:rsid w:val="007E098D"/>
    <w:rsid w:val="00804EE9"/>
    <w:rsid w:val="00812A7F"/>
    <w:rsid w:val="0081701F"/>
    <w:rsid w:val="00820474"/>
    <w:rsid w:val="00861968"/>
    <w:rsid w:val="008B4FF8"/>
    <w:rsid w:val="008E397C"/>
    <w:rsid w:val="008F2F4C"/>
    <w:rsid w:val="009116C6"/>
    <w:rsid w:val="00924486"/>
    <w:rsid w:val="009409FA"/>
    <w:rsid w:val="0094332E"/>
    <w:rsid w:val="009867BD"/>
    <w:rsid w:val="00992745"/>
    <w:rsid w:val="009A3CC6"/>
    <w:rsid w:val="009A53EC"/>
    <w:rsid w:val="009B1E03"/>
    <w:rsid w:val="009B4B9E"/>
    <w:rsid w:val="009C7413"/>
    <w:rsid w:val="009D3476"/>
    <w:rsid w:val="009E37B6"/>
    <w:rsid w:val="009F4BEA"/>
    <w:rsid w:val="00A012E6"/>
    <w:rsid w:val="00A34B5C"/>
    <w:rsid w:val="00A4195E"/>
    <w:rsid w:val="00A43714"/>
    <w:rsid w:val="00A560A9"/>
    <w:rsid w:val="00A70FB0"/>
    <w:rsid w:val="00A77BBE"/>
    <w:rsid w:val="00A962D6"/>
    <w:rsid w:val="00AA0119"/>
    <w:rsid w:val="00AA5A87"/>
    <w:rsid w:val="00AB3B2A"/>
    <w:rsid w:val="00AC356A"/>
    <w:rsid w:val="00AC4D94"/>
    <w:rsid w:val="00AF6F5F"/>
    <w:rsid w:val="00B01C34"/>
    <w:rsid w:val="00B268FB"/>
    <w:rsid w:val="00B34E35"/>
    <w:rsid w:val="00B473DD"/>
    <w:rsid w:val="00B474A9"/>
    <w:rsid w:val="00B53203"/>
    <w:rsid w:val="00B77360"/>
    <w:rsid w:val="00B83FB5"/>
    <w:rsid w:val="00B84EAE"/>
    <w:rsid w:val="00BA6FF9"/>
    <w:rsid w:val="00BE7F3D"/>
    <w:rsid w:val="00BF272C"/>
    <w:rsid w:val="00BF7E3F"/>
    <w:rsid w:val="00C37698"/>
    <w:rsid w:val="00C45E6F"/>
    <w:rsid w:val="00C81BE4"/>
    <w:rsid w:val="00C90489"/>
    <w:rsid w:val="00C972D1"/>
    <w:rsid w:val="00C9746A"/>
    <w:rsid w:val="00CD7CAE"/>
    <w:rsid w:val="00D37B9D"/>
    <w:rsid w:val="00D57D67"/>
    <w:rsid w:val="00D930A0"/>
    <w:rsid w:val="00DC0CEF"/>
    <w:rsid w:val="00DE4A1B"/>
    <w:rsid w:val="00E00BE4"/>
    <w:rsid w:val="00E01C42"/>
    <w:rsid w:val="00E17F47"/>
    <w:rsid w:val="00E22C62"/>
    <w:rsid w:val="00E22FAF"/>
    <w:rsid w:val="00E52260"/>
    <w:rsid w:val="00E541BF"/>
    <w:rsid w:val="00E542AE"/>
    <w:rsid w:val="00E568ED"/>
    <w:rsid w:val="00E72E84"/>
    <w:rsid w:val="00E93949"/>
    <w:rsid w:val="00E95855"/>
    <w:rsid w:val="00EC626C"/>
    <w:rsid w:val="00EE5869"/>
    <w:rsid w:val="00EE7006"/>
    <w:rsid w:val="00EF1DAA"/>
    <w:rsid w:val="00EF3C19"/>
    <w:rsid w:val="00EF73D5"/>
    <w:rsid w:val="00F013C5"/>
    <w:rsid w:val="00F023CB"/>
    <w:rsid w:val="00F12305"/>
    <w:rsid w:val="00F177EA"/>
    <w:rsid w:val="00F21186"/>
    <w:rsid w:val="00F21CEE"/>
    <w:rsid w:val="00F230D1"/>
    <w:rsid w:val="00F71933"/>
    <w:rsid w:val="00F84631"/>
    <w:rsid w:val="00F95BAB"/>
    <w:rsid w:val="00FA7327"/>
    <w:rsid w:val="00FB6016"/>
    <w:rsid w:val="00FC7967"/>
    <w:rsid w:val="00FD3909"/>
    <w:rsid w:val="00FD6260"/>
    <w:rsid w:val="00FE3961"/>
    <w:rsid w:val="00FE60B4"/>
    <w:rsid w:val="00FE6E8C"/>
    <w:rsid w:val="00FF68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60B4"/>
  </w:style>
  <w:style w:type="paragraph" w:styleId="1">
    <w:name w:val="heading 1"/>
    <w:basedOn w:val="a"/>
    <w:next w:val="a"/>
    <w:link w:val="10"/>
    <w:uiPriority w:val="9"/>
    <w:qFormat/>
    <w:rsid w:val="00E95855"/>
    <w:pPr>
      <w:keepNext/>
      <w:keepLines/>
      <w:spacing w:before="480" w:after="0" w:line="240" w:lineRule="auto"/>
      <w:ind w:firstLine="709"/>
      <w:jc w:val="both"/>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0"/>
    <w:link w:val="20"/>
    <w:uiPriority w:val="9"/>
    <w:qFormat/>
    <w:rsid w:val="00E95855"/>
    <w:pPr>
      <w:keepNext/>
      <w:overflowPunct w:val="0"/>
      <w:autoSpaceDE w:val="0"/>
      <w:autoSpaceDN w:val="0"/>
      <w:adjustRightInd w:val="0"/>
      <w:spacing w:after="0" w:line="240" w:lineRule="auto"/>
      <w:ind w:left="709"/>
      <w:jc w:val="both"/>
      <w:textAlignment w:val="baseline"/>
      <w:outlineLvl w:val="1"/>
    </w:pPr>
    <w:rPr>
      <w:rFonts w:ascii="Times New Roman" w:eastAsia="Times New Roman" w:hAnsi="Times New Roman" w:cs="Arial"/>
      <w:b/>
      <w:bCs/>
      <w:iCs/>
      <w:sz w:val="28"/>
      <w:szCs w:val="28"/>
    </w:rPr>
  </w:style>
  <w:style w:type="paragraph" w:styleId="3">
    <w:name w:val="heading 3"/>
    <w:basedOn w:val="a"/>
    <w:next w:val="a"/>
    <w:link w:val="30"/>
    <w:unhideWhenUsed/>
    <w:qFormat/>
    <w:rsid w:val="00543D80"/>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Абзац списка1"/>
    <w:basedOn w:val="a"/>
    <w:rsid w:val="00543D80"/>
    <w:pPr>
      <w:ind w:left="720"/>
    </w:pPr>
    <w:rPr>
      <w:rFonts w:ascii="Calibri" w:eastAsia="Times New Roman" w:hAnsi="Calibri" w:cs="Calibri"/>
      <w:lang w:eastAsia="en-US"/>
    </w:rPr>
  </w:style>
  <w:style w:type="character" w:customStyle="1" w:styleId="a4">
    <w:name w:val="Цветовое выделение"/>
    <w:rsid w:val="00543D80"/>
    <w:rPr>
      <w:b/>
      <w:color w:val="auto"/>
    </w:rPr>
  </w:style>
  <w:style w:type="paragraph" w:customStyle="1" w:styleId="ConsPlusNormal">
    <w:name w:val="ConsPlusNormal"/>
    <w:rsid w:val="00543D8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5">
    <w:name w:val="Таблицы (моноширинный)"/>
    <w:basedOn w:val="a"/>
    <w:next w:val="a"/>
    <w:rsid w:val="00543D80"/>
    <w:pPr>
      <w:widowControl w:val="0"/>
      <w:autoSpaceDE w:val="0"/>
      <w:autoSpaceDN w:val="0"/>
      <w:adjustRightInd w:val="0"/>
      <w:spacing w:after="0" w:line="240" w:lineRule="auto"/>
      <w:jc w:val="both"/>
    </w:pPr>
    <w:rPr>
      <w:rFonts w:ascii="Courier New" w:eastAsia="Times New Roman" w:hAnsi="Courier New" w:cs="Courier New"/>
    </w:rPr>
  </w:style>
  <w:style w:type="paragraph" w:styleId="a6">
    <w:name w:val="Body Text Indent"/>
    <w:basedOn w:val="a"/>
    <w:link w:val="a7"/>
    <w:rsid w:val="00543D80"/>
    <w:pPr>
      <w:spacing w:after="0" w:line="240" w:lineRule="auto"/>
      <w:ind w:left="-284"/>
    </w:pPr>
    <w:rPr>
      <w:rFonts w:ascii="Calibri" w:eastAsia="Times New Roman" w:hAnsi="Calibri" w:cs="Calibri"/>
      <w:b/>
      <w:bCs/>
      <w:sz w:val="32"/>
      <w:szCs w:val="32"/>
    </w:rPr>
  </w:style>
  <w:style w:type="character" w:customStyle="1" w:styleId="a7">
    <w:name w:val="Основной текст с отступом Знак"/>
    <w:basedOn w:val="a1"/>
    <w:link w:val="a6"/>
    <w:rsid w:val="00543D80"/>
    <w:rPr>
      <w:rFonts w:ascii="Calibri" w:eastAsia="Times New Roman" w:hAnsi="Calibri" w:cs="Calibri"/>
      <w:b/>
      <w:bCs/>
      <w:sz w:val="32"/>
      <w:szCs w:val="32"/>
    </w:rPr>
  </w:style>
  <w:style w:type="paragraph" w:styleId="21">
    <w:name w:val="Body Text Indent 2"/>
    <w:basedOn w:val="a"/>
    <w:link w:val="22"/>
    <w:rsid w:val="00543D80"/>
    <w:pPr>
      <w:spacing w:after="0" w:line="240" w:lineRule="auto"/>
      <w:ind w:right="425" w:firstLine="66"/>
    </w:pPr>
    <w:rPr>
      <w:rFonts w:ascii="Calibri" w:eastAsia="Times New Roman" w:hAnsi="Calibri" w:cs="Calibri"/>
      <w:b/>
      <w:bCs/>
      <w:sz w:val="24"/>
      <w:szCs w:val="24"/>
    </w:rPr>
  </w:style>
  <w:style w:type="character" w:customStyle="1" w:styleId="22">
    <w:name w:val="Основной текст с отступом 2 Знак"/>
    <w:basedOn w:val="a1"/>
    <w:link w:val="21"/>
    <w:rsid w:val="00543D80"/>
    <w:rPr>
      <w:rFonts w:ascii="Calibri" w:eastAsia="Times New Roman" w:hAnsi="Calibri" w:cs="Calibri"/>
      <w:b/>
      <w:bCs/>
      <w:sz w:val="24"/>
      <w:szCs w:val="24"/>
    </w:rPr>
  </w:style>
  <w:style w:type="paragraph" w:customStyle="1" w:styleId="consplusnormal0">
    <w:name w:val="consplusnormal"/>
    <w:basedOn w:val="a"/>
    <w:rsid w:val="00543D80"/>
    <w:pPr>
      <w:spacing w:before="100" w:beforeAutospacing="1" w:after="100" w:afterAutospacing="1" w:line="240" w:lineRule="auto"/>
    </w:pPr>
    <w:rPr>
      <w:rFonts w:ascii="Tahoma" w:eastAsia="Times New Roman" w:hAnsi="Tahoma" w:cs="Tahoma"/>
      <w:color w:val="514F50"/>
      <w:sz w:val="13"/>
      <w:szCs w:val="13"/>
    </w:rPr>
  </w:style>
  <w:style w:type="paragraph" w:customStyle="1" w:styleId="ConsPlusNonformat">
    <w:name w:val="ConsPlusNonformat"/>
    <w:rsid w:val="00543D80"/>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30">
    <w:name w:val="Заголовок 3 Знак"/>
    <w:basedOn w:val="a1"/>
    <w:link w:val="3"/>
    <w:rsid w:val="00543D80"/>
    <w:rPr>
      <w:rFonts w:ascii="Arial" w:eastAsia="Times New Roman" w:hAnsi="Arial" w:cs="Arial"/>
      <w:b/>
      <w:bCs/>
      <w:sz w:val="26"/>
      <w:szCs w:val="26"/>
    </w:rPr>
  </w:style>
  <w:style w:type="character" w:customStyle="1" w:styleId="a8">
    <w:name w:val="Без интервала Знак"/>
    <w:link w:val="a9"/>
    <w:uiPriority w:val="1"/>
    <w:locked/>
    <w:rsid w:val="009E37B6"/>
    <w:rPr>
      <w:sz w:val="28"/>
    </w:rPr>
  </w:style>
  <w:style w:type="paragraph" w:styleId="a9">
    <w:name w:val="No Spacing"/>
    <w:link w:val="a8"/>
    <w:uiPriority w:val="1"/>
    <w:qFormat/>
    <w:rsid w:val="009E37B6"/>
    <w:pPr>
      <w:spacing w:after="0" w:line="240" w:lineRule="auto"/>
    </w:pPr>
    <w:rPr>
      <w:sz w:val="28"/>
    </w:rPr>
  </w:style>
  <w:style w:type="paragraph" w:styleId="aa">
    <w:name w:val="Balloon Text"/>
    <w:basedOn w:val="a"/>
    <w:link w:val="ab"/>
    <w:uiPriority w:val="99"/>
    <w:semiHidden/>
    <w:unhideWhenUsed/>
    <w:rsid w:val="009E37B6"/>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9E37B6"/>
    <w:rPr>
      <w:rFonts w:ascii="Tahoma" w:hAnsi="Tahoma" w:cs="Tahoma"/>
      <w:sz w:val="16"/>
      <w:szCs w:val="16"/>
    </w:rPr>
  </w:style>
  <w:style w:type="paragraph" w:styleId="ac">
    <w:name w:val="List Paragraph"/>
    <w:basedOn w:val="a"/>
    <w:uiPriority w:val="34"/>
    <w:qFormat/>
    <w:rsid w:val="009E37B6"/>
    <w:pPr>
      <w:ind w:left="720"/>
      <w:contextualSpacing/>
    </w:pPr>
  </w:style>
  <w:style w:type="table" w:styleId="ad">
    <w:name w:val="Table Grid"/>
    <w:basedOn w:val="a2"/>
    <w:uiPriority w:val="59"/>
    <w:rsid w:val="009927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2">
    <w:name w:val="Сетка таблицы1"/>
    <w:basedOn w:val="a2"/>
    <w:next w:val="ad"/>
    <w:uiPriority w:val="59"/>
    <w:rsid w:val="000C5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1"/>
    <w:link w:val="1"/>
    <w:uiPriority w:val="9"/>
    <w:rsid w:val="00E95855"/>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E95855"/>
    <w:rPr>
      <w:rFonts w:ascii="Times New Roman" w:eastAsia="Times New Roman" w:hAnsi="Times New Roman" w:cs="Arial"/>
      <w:b/>
      <w:bCs/>
      <w:iCs/>
      <w:sz w:val="28"/>
      <w:szCs w:val="28"/>
    </w:rPr>
  </w:style>
  <w:style w:type="numbering" w:customStyle="1" w:styleId="13">
    <w:name w:val="Нет списка1"/>
    <w:next w:val="a3"/>
    <w:uiPriority w:val="99"/>
    <w:semiHidden/>
    <w:unhideWhenUsed/>
    <w:rsid w:val="00E95855"/>
  </w:style>
  <w:style w:type="character" w:customStyle="1" w:styleId="23">
    <w:name w:val="Основной текст (2)_"/>
    <w:basedOn w:val="a1"/>
    <w:rsid w:val="00E95855"/>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1"/>
    <w:link w:val="32"/>
    <w:rsid w:val="00E95855"/>
    <w:rPr>
      <w:rFonts w:ascii="Times New Roman" w:eastAsia="Times New Roman" w:hAnsi="Times New Roman" w:cs="Times New Roman"/>
      <w:b/>
      <w:bCs/>
      <w:sz w:val="40"/>
      <w:szCs w:val="40"/>
      <w:shd w:val="clear" w:color="auto" w:fill="FFFFFF"/>
    </w:rPr>
  </w:style>
  <w:style w:type="character" w:customStyle="1" w:styleId="14">
    <w:name w:val="Заголовок №1_"/>
    <w:basedOn w:val="a1"/>
    <w:link w:val="15"/>
    <w:rsid w:val="00E95855"/>
    <w:rPr>
      <w:rFonts w:ascii="Times New Roman" w:eastAsia="Times New Roman" w:hAnsi="Times New Roman" w:cs="Times New Roman"/>
      <w:b/>
      <w:bCs/>
      <w:sz w:val="28"/>
      <w:szCs w:val="28"/>
      <w:shd w:val="clear" w:color="auto" w:fill="FFFFFF"/>
    </w:rPr>
  </w:style>
  <w:style w:type="character" w:customStyle="1" w:styleId="ae">
    <w:name w:val="Колонтитул_"/>
    <w:basedOn w:val="a1"/>
    <w:rsid w:val="00E95855"/>
    <w:rPr>
      <w:rFonts w:ascii="Times New Roman" w:eastAsia="Times New Roman" w:hAnsi="Times New Roman" w:cs="Times New Roman"/>
      <w:b w:val="0"/>
      <w:bCs w:val="0"/>
      <w:i w:val="0"/>
      <w:iCs w:val="0"/>
      <w:smallCaps w:val="0"/>
      <w:strike w:val="0"/>
      <w:sz w:val="16"/>
      <w:szCs w:val="16"/>
      <w:u w:val="none"/>
    </w:rPr>
  </w:style>
  <w:style w:type="character" w:customStyle="1" w:styleId="af">
    <w:name w:val="Колонтитул"/>
    <w:basedOn w:val="ae"/>
    <w:rsid w:val="00E95855"/>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12pt">
    <w:name w:val="Колонтитул + 12 pt"/>
    <w:basedOn w:val="ae"/>
    <w:rsid w:val="00E958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6">
    <w:name w:val="Оглавление 1 Знак"/>
    <w:basedOn w:val="a1"/>
    <w:link w:val="17"/>
    <w:rsid w:val="00E95855"/>
    <w:rPr>
      <w:rFonts w:ascii="Times New Roman" w:eastAsia="Times New Roman" w:hAnsi="Times New Roman" w:cs="Times New Roman"/>
      <w:shd w:val="clear" w:color="auto" w:fill="FFFFFF"/>
    </w:rPr>
  </w:style>
  <w:style w:type="character" w:customStyle="1" w:styleId="4">
    <w:name w:val="Основной текст (4)_"/>
    <w:basedOn w:val="a1"/>
    <w:rsid w:val="00E95855"/>
    <w:rPr>
      <w:rFonts w:ascii="Times New Roman" w:eastAsia="Times New Roman" w:hAnsi="Times New Roman" w:cs="Times New Roman"/>
      <w:b w:val="0"/>
      <w:bCs w:val="0"/>
      <w:i w:val="0"/>
      <w:iCs w:val="0"/>
      <w:smallCaps w:val="0"/>
      <w:strike w:val="0"/>
      <w:sz w:val="22"/>
      <w:szCs w:val="22"/>
      <w:u w:val="none"/>
    </w:rPr>
  </w:style>
  <w:style w:type="character" w:customStyle="1" w:styleId="2Exact">
    <w:name w:val="Основной текст (2) Exact"/>
    <w:basedOn w:val="a1"/>
    <w:rsid w:val="00E95855"/>
    <w:rPr>
      <w:rFonts w:ascii="Times New Roman" w:eastAsia="Times New Roman" w:hAnsi="Times New Roman" w:cs="Times New Roman"/>
      <w:b w:val="0"/>
      <w:bCs w:val="0"/>
      <w:i w:val="0"/>
      <w:iCs w:val="0"/>
      <w:smallCaps w:val="0"/>
      <w:strike w:val="0"/>
      <w:sz w:val="28"/>
      <w:szCs w:val="28"/>
      <w:u w:val="none"/>
    </w:rPr>
  </w:style>
  <w:style w:type="character" w:customStyle="1" w:styleId="40">
    <w:name w:val="Основной текст (4)"/>
    <w:basedOn w:val="4"/>
    <w:rsid w:val="00E95855"/>
    <w:rPr>
      <w:rFonts w:ascii="Times New Roman" w:eastAsia="Times New Roman" w:hAnsi="Times New Roman" w:cs="Times New Roman"/>
      <w:b w:val="0"/>
      <w:bCs w:val="0"/>
      <w:i w:val="0"/>
      <w:iCs w:val="0"/>
      <w:smallCaps w:val="0"/>
      <w:strike w:val="0"/>
      <w:color w:val="FFFFFF"/>
      <w:spacing w:val="0"/>
      <w:w w:val="100"/>
      <w:position w:val="0"/>
      <w:sz w:val="22"/>
      <w:szCs w:val="22"/>
      <w:u w:val="none"/>
      <w:lang w:val="ru-RU" w:eastAsia="ru-RU" w:bidi="ru-RU"/>
    </w:rPr>
  </w:style>
  <w:style w:type="character" w:customStyle="1" w:styleId="24">
    <w:name w:val="Подпись к таблице (2)_"/>
    <w:basedOn w:val="a1"/>
    <w:rsid w:val="00E95855"/>
    <w:rPr>
      <w:rFonts w:ascii="Times New Roman" w:eastAsia="Times New Roman" w:hAnsi="Times New Roman" w:cs="Times New Roman"/>
      <w:b/>
      <w:bCs/>
      <w:i w:val="0"/>
      <w:iCs w:val="0"/>
      <w:smallCaps w:val="0"/>
      <w:strike w:val="0"/>
      <w:sz w:val="16"/>
      <w:szCs w:val="16"/>
      <w:u w:val="none"/>
    </w:rPr>
  </w:style>
  <w:style w:type="character" w:customStyle="1" w:styleId="25">
    <w:name w:val="Подпись к таблице (2)"/>
    <w:basedOn w:val="24"/>
    <w:rsid w:val="00E95855"/>
    <w:rPr>
      <w:rFonts w:ascii="Times New Roman" w:eastAsia="Times New Roman" w:hAnsi="Times New Roman" w:cs="Times New Roman"/>
      <w:b/>
      <w:bCs/>
      <w:i w:val="0"/>
      <w:iCs w:val="0"/>
      <w:smallCaps w:val="0"/>
      <w:strike w:val="0"/>
      <w:color w:val="353732"/>
      <w:spacing w:val="0"/>
      <w:w w:val="100"/>
      <w:position w:val="0"/>
      <w:sz w:val="16"/>
      <w:szCs w:val="16"/>
      <w:u w:val="none"/>
      <w:lang w:val="ru-RU" w:eastAsia="ru-RU" w:bidi="ru-RU"/>
    </w:rPr>
  </w:style>
  <w:style w:type="character" w:customStyle="1" w:styleId="28pt">
    <w:name w:val="Основной текст (2) + 8 pt;Полужирный"/>
    <w:basedOn w:val="23"/>
    <w:rsid w:val="00E95855"/>
    <w:rPr>
      <w:rFonts w:ascii="Times New Roman" w:eastAsia="Times New Roman" w:hAnsi="Times New Roman" w:cs="Times New Roman"/>
      <w:b/>
      <w:bCs/>
      <w:i w:val="0"/>
      <w:iCs w:val="0"/>
      <w:smallCaps w:val="0"/>
      <w:strike w:val="0"/>
      <w:color w:val="395E8A"/>
      <w:spacing w:val="0"/>
      <w:w w:val="100"/>
      <w:position w:val="0"/>
      <w:sz w:val="16"/>
      <w:szCs w:val="16"/>
      <w:u w:val="none"/>
      <w:lang w:val="ru-RU" w:eastAsia="ru-RU" w:bidi="ru-RU"/>
    </w:rPr>
  </w:style>
  <w:style w:type="character" w:customStyle="1" w:styleId="Exact">
    <w:name w:val="Подпись к картинке Exact"/>
    <w:basedOn w:val="a1"/>
    <w:rsid w:val="00E95855"/>
    <w:rPr>
      <w:rFonts w:ascii="Times New Roman" w:eastAsia="Times New Roman" w:hAnsi="Times New Roman" w:cs="Times New Roman"/>
      <w:b w:val="0"/>
      <w:bCs w:val="0"/>
      <w:i w:val="0"/>
      <w:iCs w:val="0"/>
      <w:smallCaps w:val="0"/>
      <w:strike w:val="0"/>
      <w:sz w:val="28"/>
      <w:szCs w:val="28"/>
      <w:u w:val="none"/>
    </w:rPr>
  </w:style>
  <w:style w:type="character" w:customStyle="1" w:styleId="5">
    <w:name w:val="Основной текст (5)_"/>
    <w:basedOn w:val="a1"/>
    <w:link w:val="50"/>
    <w:rsid w:val="00E95855"/>
    <w:rPr>
      <w:rFonts w:ascii="Times New Roman" w:eastAsia="Times New Roman" w:hAnsi="Times New Roman" w:cs="Times New Roman"/>
      <w:b/>
      <w:bCs/>
      <w:sz w:val="28"/>
      <w:szCs w:val="28"/>
      <w:shd w:val="clear" w:color="auto" w:fill="FFFFFF"/>
    </w:rPr>
  </w:style>
  <w:style w:type="character" w:customStyle="1" w:styleId="af0">
    <w:name w:val="Подпись к таблице_"/>
    <w:basedOn w:val="a1"/>
    <w:rsid w:val="00E95855"/>
    <w:rPr>
      <w:rFonts w:ascii="Times New Roman" w:eastAsia="Times New Roman" w:hAnsi="Times New Roman" w:cs="Times New Roman"/>
      <w:b w:val="0"/>
      <w:bCs w:val="0"/>
      <w:i w:val="0"/>
      <w:iCs w:val="0"/>
      <w:smallCaps w:val="0"/>
      <w:strike w:val="0"/>
      <w:sz w:val="28"/>
      <w:szCs w:val="28"/>
      <w:u w:val="none"/>
    </w:rPr>
  </w:style>
  <w:style w:type="character" w:customStyle="1" w:styleId="af1">
    <w:name w:val="Подпись к таблице"/>
    <w:basedOn w:val="af0"/>
    <w:rsid w:val="00E9585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11pt">
    <w:name w:val="Основной текст (2) + 11 pt"/>
    <w:basedOn w:val="23"/>
    <w:rsid w:val="00E9585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2">
    <w:name w:val="Подпись к картинке_"/>
    <w:basedOn w:val="a1"/>
    <w:link w:val="af3"/>
    <w:rsid w:val="00E95855"/>
    <w:rPr>
      <w:rFonts w:ascii="Times New Roman" w:eastAsia="Times New Roman" w:hAnsi="Times New Roman" w:cs="Times New Roman"/>
      <w:sz w:val="28"/>
      <w:szCs w:val="28"/>
      <w:shd w:val="clear" w:color="auto" w:fill="FFFFFF"/>
    </w:rPr>
  </w:style>
  <w:style w:type="character" w:customStyle="1" w:styleId="26">
    <w:name w:val="Основной текст (2)"/>
    <w:basedOn w:val="23"/>
    <w:rsid w:val="00E9585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32">
    <w:name w:val="Основной текст (3)"/>
    <w:basedOn w:val="a"/>
    <w:link w:val="31"/>
    <w:rsid w:val="00E95855"/>
    <w:pPr>
      <w:widowControl w:val="0"/>
      <w:shd w:val="clear" w:color="auto" w:fill="FFFFFF"/>
      <w:spacing w:before="4520" w:after="1000" w:line="504" w:lineRule="exact"/>
      <w:jc w:val="center"/>
    </w:pPr>
    <w:rPr>
      <w:rFonts w:ascii="Times New Roman" w:eastAsia="Times New Roman" w:hAnsi="Times New Roman" w:cs="Times New Roman"/>
      <w:b/>
      <w:bCs/>
      <w:sz w:val="40"/>
      <w:szCs w:val="40"/>
    </w:rPr>
  </w:style>
  <w:style w:type="paragraph" w:customStyle="1" w:styleId="15">
    <w:name w:val="Заголовок №1"/>
    <w:basedOn w:val="a"/>
    <w:link w:val="14"/>
    <w:rsid w:val="00E95855"/>
    <w:pPr>
      <w:widowControl w:val="0"/>
      <w:shd w:val="clear" w:color="auto" w:fill="FFFFFF"/>
      <w:spacing w:after="100" w:line="310" w:lineRule="exact"/>
      <w:outlineLvl w:val="0"/>
    </w:pPr>
    <w:rPr>
      <w:rFonts w:ascii="Times New Roman" w:eastAsia="Times New Roman" w:hAnsi="Times New Roman" w:cs="Times New Roman"/>
      <w:b/>
      <w:bCs/>
      <w:sz w:val="28"/>
      <w:szCs w:val="28"/>
    </w:rPr>
  </w:style>
  <w:style w:type="paragraph" w:styleId="17">
    <w:name w:val="toc 1"/>
    <w:basedOn w:val="a"/>
    <w:link w:val="16"/>
    <w:autoRedefine/>
    <w:rsid w:val="00E95855"/>
    <w:pPr>
      <w:widowControl w:val="0"/>
      <w:shd w:val="clear" w:color="auto" w:fill="FFFFFF"/>
      <w:spacing w:before="100" w:after="0" w:line="418" w:lineRule="exact"/>
      <w:jc w:val="both"/>
    </w:pPr>
    <w:rPr>
      <w:rFonts w:ascii="Times New Roman" w:eastAsia="Times New Roman" w:hAnsi="Times New Roman" w:cs="Times New Roman"/>
    </w:rPr>
  </w:style>
  <w:style w:type="paragraph" w:customStyle="1" w:styleId="af3">
    <w:name w:val="Подпись к картинке"/>
    <w:basedOn w:val="a"/>
    <w:link w:val="af2"/>
    <w:rsid w:val="00E95855"/>
    <w:pPr>
      <w:widowControl w:val="0"/>
      <w:shd w:val="clear" w:color="auto" w:fill="FFFFFF"/>
      <w:spacing w:after="0" w:line="331" w:lineRule="exact"/>
      <w:ind w:firstLine="580"/>
    </w:pPr>
    <w:rPr>
      <w:rFonts w:ascii="Times New Roman" w:eastAsia="Times New Roman" w:hAnsi="Times New Roman" w:cs="Times New Roman"/>
      <w:sz w:val="28"/>
      <w:szCs w:val="28"/>
    </w:rPr>
  </w:style>
  <w:style w:type="paragraph" w:customStyle="1" w:styleId="50">
    <w:name w:val="Основной текст (5)"/>
    <w:basedOn w:val="a"/>
    <w:link w:val="5"/>
    <w:rsid w:val="00E95855"/>
    <w:pPr>
      <w:widowControl w:val="0"/>
      <w:shd w:val="clear" w:color="auto" w:fill="FFFFFF"/>
      <w:spacing w:after="280" w:line="480" w:lineRule="exact"/>
      <w:ind w:firstLine="600"/>
      <w:jc w:val="both"/>
    </w:pPr>
    <w:rPr>
      <w:rFonts w:ascii="Times New Roman" w:eastAsia="Times New Roman" w:hAnsi="Times New Roman" w:cs="Times New Roman"/>
      <w:b/>
      <w:bCs/>
      <w:sz w:val="28"/>
      <w:szCs w:val="28"/>
    </w:rPr>
  </w:style>
  <w:style w:type="paragraph" w:styleId="af4">
    <w:name w:val="header"/>
    <w:basedOn w:val="a"/>
    <w:link w:val="af5"/>
    <w:uiPriority w:val="99"/>
    <w:unhideWhenUsed/>
    <w:rsid w:val="00E95855"/>
    <w:pPr>
      <w:widowControl w:val="0"/>
      <w:tabs>
        <w:tab w:val="center" w:pos="4677"/>
        <w:tab w:val="right" w:pos="9355"/>
      </w:tabs>
      <w:spacing w:after="0" w:line="240" w:lineRule="auto"/>
    </w:pPr>
    <w:rPr>
      <w:rFonts w:ascii="Courier New" w:eastAsia="Courier New" w:hAnsi="Courier New" w:cs="Courier New"/>
      <w:color w:val="000000"/>
      <w:sz w:val="24"/>
      <w:szCs w:val="24"/>
      <w:lang w:bidi="ru-RU"/>
    </w:rPr>
  </w:style>
  <w:style w:type="character" w:customStyle="1" w:styleId="af5">
    <w:name w:val="Верхний колонтитул Знак"/>
    <w:basedOn w:val="a1"/>
    <w:link w:val="af4"/>
    <w:uiPriority w:val="99"/>
    <w:rsid w:val="00E95855"/>
    <w:rPr>
      <w:rFonts w:ascii="Courier New" w:eastAsia="Courier New" w:hAnsi="Courier New" w:cs="Courier New"/>
      <w:color w:val="000000"/>
      <w:sz w:val="24"/>
      <w:szCs w:val="24"/>
      <w:lang w:bidi="ru-RU"/>
    </w:rPr>
  </w:style>
  <w:style w:type="paragraph" w:styleId="af6">
    <w:name w:val="footer"/>
    <w:basedOn w:val="a"/>
    <w:link w:val="af7"/>
    <w:uiPriority w:val="99"/>
    <w:unhideWhenUsed/>
    <w:rsid w:val="00E95855"/>
    <w:pPr>
      <w:widowControl w:val="0"/>
      <w:tabs>
        <w:tab w:val="center" w:pos="4677"/>
        <w:tab w:val="right" w:pos="9355"/>
      </w:tabs>
      <w:spacing w:after="0" w:line="240" w:lineRule="auto"/>
    </w:pPr>
    <w:rPr>
      <w:rFonts w:ascii="Courier New" w:eastAsia="Courier New" w:hAnsi="Courier New" w:cs="Courier New"/>
      <w:color w:val="000000"/>
      <w:sz w:val="24"/>
      <w:szCs w:val="24"/>
      <w:lang w:bidi="ru-RU"/>
    </w:rPr>
  </w:style>
  <w:style w:type="character" w:customStyle="1" w:styleId="af7">
    <w:name w:val="Нижний колонтитул Знак"/>
    <w:basedOn w:val="a1"/>
    <w:link w:val="af6"/>
    <w:uiPriority w:val="99"/>
    <w:rsid w:val="00E95855"/>
    <w:rPr>
      <w:rFonts w:ascii="Courier New" w:eastAsia="Courier New" w:hAnsi="Courier New" w:cs="Courier New"/>
      <w:color w:val="000000"/>
      <w:sz w:val="24"/>
      <w:szCs w:val="24"/>
      <w:lang w:bidi="ru-RU"/>
    </w:rPr>
  </w:style>
  <w:style w:type="table" w:customStyle="1" w:styleId="27">
    <w:name w:val="Сетка таблицы2"/>
    <w:basedOn w:val="a2"/>
    <w:next w:val="ad"/>
    <w:uiPriority w:val="99"/>
    <w:rsid w:val="00E95855"/>
    <w:pPr>
      <w:widowControl w:val="0"/>
      <w:spacing w:after="0" w:line="240" w:lineRule="auto"/>
    </w:pPr>
    <w:rPr>
      <w:rFonts w:ascii="Courier New" w:eastAsia="Courier New" w:hAnsi="Courier New" w:cs="Courier New"/>
      <w:sz w:val="24"/>
      <w:szCs w:val="24"/>
      <w:lang w:bidi="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95855"/>
    <w:pPr>
      <w:autoSpaceDE w:val="0"/>
      <w:autoSpaceDN w:val="0"/>
      <w:adjustRightInd w:val="0"/>
      <w:spacing w:after="0" w:line="240" w:lineRule="auto"/>
    </w:pPr>
    <w:rPr>
      <w:rFonts w:ascii="Arial" w:eastAsia="Courier New" w:hAnsi="Arial" w:cs="Arial"/>
      <w:color w:val="000000"/>
      <w:sz w:val="24"/>
      <w:szCs w:val="24"/>
    </w:rPr>
  </w:style>
  <w:style w:type="paragraph" w:customStyle="1" w:styleId="a0">
    <w:name w:val="Абзац"/>
    <w:basedOn w:val="a"/>
    <w:link w:val="af8"/>
    <w:qFormat/>
    <w:rsid w:val="00E95855"/>
    <w:pPr>
      <w:tabs>
        <w:tab w:val="left" w:pos="709"/>
      </w:tabs>
      <w:spacing w:after="0" w:line="240" w:lineRule="auto"/>
      <w:ind w:firstLine="709"/>
      <w:jc w:val="both"/>
      <w:textAlignment w:val="center"/>
    </w:pPr>
    <w:rPr>
      <w:rFonts w:ascii="Times New Roman" w:eastAsia="Calibri" w:hAnsi="Times New Roman" w:cs="Times New Roman"/>
      <w:color w:val="333333"/>
      <w:sz w:val="28"/>
      <w:szCs w:val="30"/>
      <w:shd w:val="clear" w:color="auto" w:fill="FFFFFF"/>
      <w:lang w:val="en-US" w:eastAsia="en-US"/>
    </w:rPr>
  </w:style>
  <w:style w:type="paragraph" w:customStyle="1" w:styleId="af9">
    <w:name w:val="формула"/>
    <w:basedOn w:val="a0"/>
    <w:link w:val="afa"/>
    <w:qFormat/>
    <w:rsid w:val="00E95855"/>
    <w:pPr>
      <w:tabs>
        <w:tab w:val="clear" w:pos="709"/>
        <w:tab w:val="right" w:pos="9639"/>
      </w:tabs>
      <w:spacing w:before="240" w:after="240"/>
    </w:pPr>
    <w:rPr>
      <w:rFonts w:ascii="Cambria Math" w:hAnsi="Cambria Math"/>
    </w:rPr>
  </w:style>
  <w:style w:type="character" w:customStyle="1" w:styleId="af8">
    <w:name w:val="Абзац Знак"/>
    <w:basedOn w:val="a1"/>
    <w:link w:val="a0"/>
    <w:rsid w:val="00E95855"/>
    <w:rPr>
      <w:rFonts w:ascii="Times New Roman" w:eastAsia="Calibri" w:hAnsi="Times New Roman" w:cs="Times New Roman"/>
      <w:color w:val="333333"/>
      <w:sz w:val="28"/>
      <w:szCs w:val="30"/>
      <w:lang w:val="en-US" w:eastAsia="en-US"/>
    </w:rPr>
  </w:style>
  <w:style w:type="character" w:customStyle="1" w:styleId="afa">
    <w:name w:val="формула Знак"/>
    <w:basedOn w:val="af8"/>
    <w:link w:val="af9"/>
    <w:rsid w:val="00E95855"/>
    <w:rPr>
      <w:rFonts w:ascii="Cambria Math" w:eastAsia="Calibri" w:hAnsi="Cambria Math" w:cs="Times New Roman"/>
      <w:color w:val="333333"/>
      <w:sz w:val="28"/>
      <w:szCs w:val="30"/>
      <w:lang w:val="en-US" w:eastAsia="en-US"/>
    </w:rPr>
  </w:style>
  <w:style w:type="paragraph" w:customStyle="1" w:styleId="afb">
    <w:name w:val="где"/>
    <w:basedOn w:val="a0"/>
    <w:link w:val="afc"/>
    <w:qFormat/>
    <w:rsid w:val="00E95855"/>
    <w:pPr>
      <w:ind w:firstLine="0"/>
      <w:textAlignment w:val="baseline"/>
    </w:pPr>
  </w:style>
  <w:style w:type="character" w:customStyle="1" w:styleId="afc">
    <w:name w:val="где Знак"/>
    <w:basedOn w:val="af8"/>
    <w:link w:val="afb"/>
    <w:rsid w:val="00E95855"/>
    <w:rPr>
      <w:rFonts w:ascii="Times New Roman" w:eastAsia="Calibri" w:hAnsi="Times New Roman" w:cs="Times New Roman"/>
      <w:color w:val="333333"/>
      <w:sz w:val="28"/>
      <w:szCs w:val="30"/>
      <w:lang w:val="en-US" w:eastAsia="en-US"/>
    </w:rPr>
  </w:style>
  <w:style w:type="paragraph" w:customStyle="1" w:styleId="afd">
    <w:name w:val="абзац"/>
    <w:basedOn w:val="a"/>
    <w:qFormat/>
    <w:rsid w:val="00E95855"/>
    <w:pPr>
      <w:spacing w:after="0" w:line="240" w:lineRule="auto"/>
      <w:ind w:firstLine="709"/>
      <w:jc w:val="both"/>
    </w:pPr>
    <w:rPr>
      <w:rFonts w:ascii="Times New Roman" w:eastAsiaTheme="minorHAnsi" w:hAnsi="Times New Roman"/>
      <w:sz w:val="28"/>
      <w:lang w:eastAsia="en-US"/>
    </w:rPr>
  </w:style>
  <w:style w:type="paragraph" w:customStyle="1" w:styleId="MTDisplayEquation">
    <w:name w:val="MTDisplayEquation"/>
    <w:basedOn w:val="af9"/>
    <w:link w:val="MTDisplayEquation0"/>
    <w:rsid w:val="00E95855"/>
  </w:style>
  <w:style w:type="character" w:customStyle="1" w:styleId="MTDisplayEquation0">
    <w:name w:val="MTDisplayEquation Знак"/>
    <w:basedOn w:val="afa"/>
    <w:link w:val="MTDisplayEquation"/>
    <w:rsid w:val="00E95855"/>
    <w:rPr>
      <w:rFonts w:ascii="Cambria Math" w:eastAsia="Calibri" w:hAnsi="Cambria Math" w:cs="Times New Roman"/>
      <w:color w:val="333333"/>
      <w:sz w:val="28"/>
      <w:szCs w:val="30"/>
      <w:lang w:val="en-US" w:eastAsia="en-US"/>
    </w:rPr>
  </w:style>
  <w:style w:type="character" w:styleId="afe">
    <w:name w:val="Placeholder Text"/>
    <w:basedOn w:val="a1"/>
    <w:uiPriority w:val="99"/>
    <w:semiHidden/>
    <w:rsid w:val="00E95855"/>
    <w:rPr>
      <w:color w:val="808080"/>
    </w:rPr>
  </w:style>
  <w:style w:type="paragraph" w:styleId="33">
    <w:name w:val="toc 3"/>
    <w:basedOn w:val="a"/>
    <w:next w:val="a"/>
    <w:link w:val="34"/>
    <w:autoRedefine/>
    <w:unhideWhenUsed/>
    <w:rsid w:val="009A53EC"/>
    <w:pPr>
      <w:spacing w:after="100"/>
      <w:ind w:left="440"/>
    </w:pPr>
  </w:style>
  <w:style w:type="numbering" w:customStyle="1" w:styleId="28">
    <w:name w:val="Нет списка2"/>
    <w:next w:val="a3"/>
    <w:uiPriority w:val="99"/>
    <w:semiHidden/>
    <w:unhideWhenUsed/>
    <w:rsid w:val="009A53EC"/>
  </w:style>
  <w:style w:type="character" w:customStyle="1" w:styleId="29">
    <w:name w:val="Сноска (2)_"/>
    <w:basedOn w:val="a1"/>
    <w:link w:val="2a"/>
    <w:rsid w:val="009A53EC"/>
    <w:rPr>
      <w:rFonts w:ascii="Times New Roman" w:eastAsia="Times New Roman" w:hAnsi="Times New Roman" w:cs="Times New Roman"/>
      <w:sz w:val="15"/>
      <w:szCs w:val="15"/>
      <w:shd w:val="clear" w:color="auto" w:fill="FFFFFF"/>
    </w:rPr>
  </w:style>
  <w:style w:type="paragraph" w:customStyle="1" w:styleId="2a">
    <w:name w:val="Сноска (2)"/>
    <w:basedOn w:val="a"/>
    <w:link w:val="29"/>
    <w:rsid w:val="009A53EC"/>
    <w:pPr>
      <w:widowControl w:val="0"/>
      <w:shd w:val="clear" w:color="auto" w:fill="FFFFFF"/>
      <w:spacing w:after="900" w:line="206" w:lineRule="exact"/>
      <w:jc w:val="center"/>
    </w:pPr>
    <w:rPr>
      <w:rFonts w:ascii="Times New Roman" w:eastAsia="Times New Roman" w:hAnsi="Times New Roman" w:cs="Times New Roman"/>
      <w:sz w:val="15"/>
      <w:szCs w:val="15"/>
    </w:rPr>
  </w:style>
  <w:style w:type="character" w:customStyle="1" w:styleId="aff">
    <w:name w:val="Сноска_"/>
    <w:basedOn w:val="a1"/>
    <w:link w:val="aff0"/>
    <w:rsid w:val="009A53EC"/>
    <w:rPr>
      <w:rFonts w:ascii="Times New Roman" w:eastAsia="Times New Roman" w:hAnsi="Times New Roman" w:cs="Times New Roman"/>
      <w:sz w:val="28"/>
      <w:szCs w:val="28"/>
      <w:shd w:val="clear" w:color="auto" w:fill="FFFFFF"/>
    </w:rPr>
  </w:style>
  <w:style w:type="paragraph" w:customStyle="1" w:styleId="aff0">
    <w:name w:val="Сноска"/>
    <w:basedOn w:val="a"/>
    <w:link w:val="aff"/>
    <w:rsid w:val="009A53EC"/>
    <w:pPr>
      <w:widowControl w:val="0"/>
      <w:shd w:val="clear" w:color="auto" w:fill="FFFFFF"/>
      <w:spacing w:before="900" w:after="640" w:line="310" w:lineRule="exact"/>
      <w:ind w:firstLine="600"/>
    </w:pPr>
    <w:rPr>
      <w:rFonts w:ascii="Times New Roman" w:eastAsia="Times New Roman" w:hAnsi="Times New Roman" w:cs="Times New Roman"/>
      <w:sz w:val="28"/>
      <w:szCs w:val="28"/>
    </w:rPr>
  </w:style>
  <w:style w:type="character" w:customStyle="1" w:styleId="11pt">
    <w:name w:val="Колонтитул + 11 pt"/>
    <w:basedOn w:val="ae"/>
    <w:rsid w:val="009A53E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34">
    <w:name w:val="Оглавление 3 Знак"/>
    <w:basedOn w:val="a1"/>
    <w:link w:val="33"/>
    <w:rsid w:val="009A53EC"/>
  </w:style>
  <w:style w:type="character" w:customStyle="1" w:styleId="2Exact0">
    <w:name w:val="Подпись к картинке (2) Exact"/>
    <w:basedOn w:val="a1"/>
    <w:link w:val="2b"/>
    <w:rsid w:val="009A53EC"/>
    <w:rPr>
      <w:rFonts w:ascii="Times New Roman" w:eastAsia="Times New Roman" w:hAnsi="Times New Roman" w:cs="Times New Roman"/>
      <w:sz w:val="20"/>
      <w:szCs w:val="20"/>
      <w:shd w:val="clear" w:color="auto" w:fill="FFFFFF"/>
    </w:rPr>
  </w:style>
  <w:style w:type="paragraph" w:customStyle="1" w:styleId="2b">
    <w:name w:val="Подпись к картинке (2)"/>
    <w:basedOn w:val="a"/>
    <w:link w:val="2Exact0"/>
    <w:rsid w:val="009A53EC"/>
    <w:pPr>
      <w:widowControl w:val="0"/>
      <w:shd w:val="clear" w:color="auto" w:fill="FFFFFF"/>
      <w:spacing w:after="0" w:line="222" w:lineRule="exact"/>
    </w:pPr>
    <w:rPr>
      <w:rFonts w:ascii="Times New Roman" w:eastAsia="Times New Roman" w:hAnsi="Times New Roman" w:cs="Times New Roman"/>
      <w:sz w:val="20"/>
      <w:szCs w:val="20"/>
    </w:rPr>
  </w:style>
  <w:style w:type="character" w:customStyle="1" w:styleId="35">
    <w:name w:val="Заголовок №3_"/>
    <w:basedOn w:val="a1"/>
    <w:link w:val="36"/>
    <w:rsid w:val="009A53EC"/>
    <w:rPr>
      <w:rFonts w:ascii="Times New Roman" w:eastAsia="Times New Roman" w:hAnsi="Times New Roman" w:cs="Times New Roman"/>
      <w:b/>
      <w:bCs/>
      <w:sz w:val="28"/>
      <w:szCs w:val="28"/>
      <w:shd w:val="clear" w:color="auto" w:fill="FFFFFF"/>
    </w:rPr>
  </w:style>
  <w:style w:type="paragraph" w:customStyle="1" w:styleId="36">
    <w:name w:val="Заголовок №3"/>
    <w:basedOn w:val="a"/>
    <w:link w:val="35"/>
    <w:rsid w:val="009A53EC"/>
    <w:pPr>
      <w:widowControl w:val="0"/>
      <w:shd w:val="clear" w:color="auto" w:fill="FFFFFF"/>
      <w:spacing w:after="640" w:line="310" w:lineRule="exact"/>
      <w:ind w:firstLine="600"/>
      <w:outlineLvl w:val="2"/>
    </w:pPr>
    <w:rPr>
      <w:rFonts w:ascii="Times New Roman" w:eastAsia="Times New Roman" w:hAnsi="Times New Roman" w:cs="Times New Roman"/>
      <w:b/>
      <w:bCs/>
      <w:sz w:val="28"/>
      <w:szCs w:val="28"/>
    </w:rPr>
  </w:style>
  <w:style w:type="character" w:customStyle="1" w:styleId="6">
    <w:name w:val="Основной текст (6)_"/>
    <w:basedOn w:val="a1"/>
    <w:link w:val="60"/>
    <w:rsid w:val="009A53EC"/>
    <w:rPr>
      <w:rFonts w:ascii="Times New Roman" w:eastAsia="Times New Roman" w:hAnsi="Times New Roman" w:cs="Times New Roman"/>
      <w:sz w:val="20"/>
      <w:szCs w:val="20"/>
      <w:shd w:val="clear" w:color="auto" w:fill="FFFFFF"/>
    </w:rPr>
  </w:style>
  <w:style w:type="paragraph" w:customStyle="1" w:styleId="60">
    <w:name w:val="Основной текст (6)"/>
    <w:basedOn w:val="a"/>
    <w:link w:val="6"/>
    <w:rsid w:val="009A53EC"/>
    <w:pPr>
      <w:widowControl w:val="0"/>
      <w:shd w:val="clear" w:color="auto" w:fill="FFFFFF"/>
      <w:spacing w:after="1580" w:line="222" w:lineRule="exact"/>
    </w:pPr>
    <w:rPr>
      <w:rFonts w:ascii="Times New Roman" w:eastAsia="Times New Roman" w:hAnsi="Times New Roman" w:cs="Times New Roman"/>
      <w:sz w:val="20"/>
      <w:szCs w:val="20"/>
    </w:rPr>
  </w:style>
  <w:style w:type="character" w:customStyle="1" w:styleId="7Exact">
    <w:name w:val="Основной текст (7) Exact"/>
    <w:basedOn w:val="a1"/>
    <w:link w:val="7"/>
    <w:rsid w:val="009A53EC"/>
    <w:rPr>
      <w:rFonts w:ascii="Times New Roman" w:eastAsia="Times New Roman" w:hAnsi="Times New Roman" w:cs="Times New Roman"/>
      <w:i/>
      <w:iCs/>
      <w:sz w:val="17"/>
      <w:szCs w:val="17"/>
      <w:shd w:val="clear" w:color="auto" w:fill="FFFFFF"/>
    </w:rPr>
  </w:style>
  <w:style w:type="paragraph" w:customStyle="1" w:styleId="7">
    <w:name w:val="Основной текст (7)"/>
    <w:basedOn w:val="a"/>
    <w:link w:val="7Exact"/>
    <w:rsid w:val="009A53EC"/>
    <w:pPr>
      <w:widowControl w:val="0"/>
      <w:shd w:val="clear" w:color="auto" w:fill="FFFFFF"/>
      <w:spacing w:after="0" w:line="188" w:lineRule="exact"/>
    </w:pPr>
    <w:rPr>
      <w:rFonts w:ascii="Times New Roman" w:eastAsia="Times New Roman" w:hAnsi="Times New Roman" w:cs="Times New Roman"/>
      <w:i/>
      <w:iCs/>
      <w:sz w:val="17"/>
      <w:szCs w:val="17"/>
    </w:rPr>
  </w:style>
  <w:style w:type="character" w:customStyle="1" w:styleId="8Exact">
    <w:name w:val="Основной текст (8) Exact"/>
    <w:basedOn w:val="a1"/>
    <w:rsid w:val="009A53EC"/>
    <w:rPr>
      <w:rFonts w:ascii="Times New Roman" w:eastAsia="Times New Roman" w:hAnsi="Times New Roman" w:cs="Times New Roman"/>
      <w:b w:val="0"/>
      <w:bCs w:val="0"/>
      <w:i/>
      <w:iCs/>
      <w:smallCaps w:val="0"/>
      <w:strike w:val="0"/>
      <w:sz w:val="28"/>
      <w:szCs w:val="28"/>
      <w:u w:val="none"/>
      <w:lang w:val="en-US" w:eastAsia="en-US" w:bidi="en-US"/>
    </w:rPr>
  </w:style>
  <w:style w:type="character" w:customStyle="1" w:styleId="9Exact">
    <w:name w:val="Основной текст (9) Exact"/>
    <w:basedOn w:val="a1"/>
    <w:rsid w:val="009A53EC"/>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914ptExact">
    <w:name w:val="Основной текст (9) + 14 pt;Курсив Exact"/>
    <w:basedOn w:val="9"/>
    <w:rsid w:val="009A53EC"/>
    <w:rPr>
      <w:rFonts w:ascii="Times New Roman" w:eastAsia="Times New Roman" w:hAnsi="Times New Roman" w:cs="Times New Roman"/>
      <w:i/>
      <w:iCs/>
      <w:sz w:val="28"/>
      <w:szCs w:val="28"/>
      <w:shd w:val="clear" w:color="auto" w:fill="FFFFFF"/>
      <w:lang w:val="en-US" w:eastAsia="en-US" w:bidi="en-US"/>
    </w:rPr>
  </w:style>
  <w:style w:type="character" w:customStyle="1" w:styleId="9">
    <w:name w:val="Основной текст (9)_"/>
    <w:basedOn w:val="a1"/>
    <w:link w:val="90"/>
    <w:rsid w:val="009A53EC"/>
    <w:rPr>
      <w:rFonts w:ascii="Times New Roman" w:eastAsia="Times New Roman" w:hAnsi="Times New Roman" w:cs="Times New Roman"/>
      <w:sz w:val="17"/>
      <w:szCs w:val="17"/>
      <w:shd w:val="clear" w:color="auto" w:fill="FFFFFF"/>
    </w:rPr>
  </w:style>
  <w:style w:type="paragraph" w:customStyle="1" w:styleId="90">
    <w:name w:val="Основной текст (9)"/>
    <w:basedOn w:val="a"/>
    <w:link w:val="9"/>
    <w:rsid w:val="009A53EC"/>
    <w:pPr>
      <w:widowControl w:val="0"/>
      <w:shd w:val="clear" w:color="auto" w:fill="FFFFFF"/>
      <w:spacing w:after="0" w:line="310" w:lineRule="exact"/>
    </w:pPr>
    <w:rPr>
      <w:rFonts w:ascii="Times New Roman" w:eastAsia="Times New Roman" w:hAnsi="Times New Roman" w:cs="Times New Roman"/>
      <w:sz w:val="17"/>
      <w:szCs w:val="17"/>
    </w:rPr>
  </w:style>
  <w:style w:type="character" w:customStyle="1" w:styleId="9Exact0">
    <w:name w:val="Основной текст (9) + Курсив Exact"/>
    <w:basedOn w:val="9"/>
    <w:rsid w:val="009A53EC"/>
    <w:rPr>
      <w:rFonts w:ascii="Times New Roman" w:eastAsia="Times New Roman" w:hAnsi="Times New Roman" w:cs="Times New Roman"/>
      <w:i/>
      <w:iCs/>
      <w:sz w:val="17"/>
      <w:szCs w:val="17"/>
      <w:shd w:val="clear" w:color="auto" w:fill="FFFFFF"/>
      <w:lang w:val="en-US" w:eastAsia="en-US" w:bidi="en-US"/>
    </w:rPr>
  </w:style>
  <w:style w:type="character" w:customStyle="1" w:styleId="2c">
    <w:name w:val="Основной текст (2) + Курсив"/>
    <w:basedOn w:val="23"/>
    <w:rsid w:val="009A53E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en-US" w:eastAsia="en-US" w:bidi="en-US"/>
    </w:rPr>
  </w:style>
  <w:style w:type="character" w:customStyle="1" w:styleId="285pt">
    <w:name w:val="Основной текст (2) + 8;5 pt;Курсив"/>
    <w:basedOn w:val="23"/>
    <w:rsid w:val="009A53EC"/>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en-US" w:eastAsia="en-US" w:bidi="en-US"/>
    </w:rPr>
  </w:style>
  <w:style w:type="character" w:customStyle="1" w:styleId="285pt0">
    <w:name w:val="Основной текст (2) + 8;5 pt"/>
    <w:basedOn w:val="23"/>
    <w:rsid w:val="009A53EC"/>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en-US" w:eastAsia="en-US" w:bidi="en-US"/>
    </w:rPr>
  </w:style>
  <w:style w:type="character" w:customStyle="1" w:styleId="8">
    <w:name w:val="Основной текст (8)_"/>
    <w:basedOn w:val="a1"/>
    <w:link w:val="80"/>
    <w:rsid w:val="009A53EC"/>
    <w:rPr>
      <w:rFonts w:ascii="Times New Roman" w:eastAsia="Times New Roman" w:hAnsi="Times New Roman" w:cs="Times New Roman"/>
      <w:i/>
      <w:iCs/>
      <w:sz w:val="28"/>
      <w:szCs w:val="28"/>
      <w:shd w:val="clear" w:color="auto" w:fill="FFFFFF"/>
      <w:lang w:val="en-US" w:eastAsia="en-US" w:bidi="en-US"/>
    </w:rPr>
  </w:style>
  <w:style w:type="paragraph" w:customStyle="1" w:styleId="80">
    <w:name w:val="Основной текст (8)"/>
    <w:basedOn w:val="a"/>
    <w:link w:val="8"/>
    <w:rsid w:val="009A53EC"/>
    <w:pPr>
      <w:widowControl w:val="0"/>
      <w:shd w:val="clear" w:color="auto" w:fill="FFFFFF"/>
      <w:spacing w:after="0" w:line="310" w:lineRule="exact"/>
    </w:pPr>
    <w:rPr>
      <w:rFonts w:ascii="Times New Roman" w:eastAsia="Times New Roman" w:hAnsi="Times New Roman" w:cs="Times New Roman"/>
      <w:i/>
      <w:iCs/>
      <w:sz w:val="28"/>
      <w:szCs w:val="28"/>
      <w:lang w:val="en-US" w:eastAsia="en-US" w:bidi="en-US"/>
    </w:rPr>
  </w:style>
  <w:style w:type="character" w:customStyle="1" w:styleId="885pt">
    <w:name w:val="Основной текст (8) + 8;5 pt"/>
    <w:basedOn w:val="8"/>
    <w:rsid w:val="009A53EC"/>
    <w:rPr>
      <w:rFonts w:ascii="Times New Roman" w:eastAsia="Times New Roman" w:hAnsi="Times New Roman" w:cs="Times New Roman"/>
      <w:i/>
      <w:iCs/>
      <w:color w:val="000000"/>
      <w:spacing w:val="0"/>
      <w:w w:val="100"/>
      <w:position w:val="0"/>
      <w:sz w:val="17"/>
      <w:szCs w:val="17"/>
      <w:shd w:val="clear" w:color="auto" w:fill="FFFFFF"/>
      <w:lang w:val="en-US" w:eastAsia="en-US" w:bidi="en-US"/>
    </w:rPr>
  </w:style>
  <w:style w:type="character" w:customStyle="1" w:styleId="210pt">
    <w:name w:val="Основной текст (2) + 10 pt"/>
    <w:basedOn w:val="23"/>
    <w:rsid w:val="009A53E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Exact1">
    <w:name w:val="Основной текст (2) + Курсив Exact"/>
    <w:basedOn w:val="23"/>
    <w:rsid w:val="009A53EC"/>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37">
    <w:name w:val="Подпись к таблице (3)_"/>
    <w:basedOn w:val="a1"/>
    <w:link w:val="38"/>
    <w:rsid w:val="009A53EC"/>
    <w:rPr>
      <w:rFonts w:ascii="Times New Roman" w:eastAsia="Times New Roman" w:hAnsi="Times New Roman" w:cs="Times New Roman"/>
      <w:shd w:val="clear" w:color="auto" w:fill="FFFFFF"/>
    </w:rPr>
  </w:style>
  <w:style w:type="paragraph" w:customStyle="1" w:styleId="38">
    <w:name w:val="Подпись к таблице (3)"/>
    <w:basedOn w:val="a"/>
    <w:link w:val="37"/>
    <w:rsid w:val="009A53EC"/>
    <w:pPr>
      <w:widowControl w:val="0"/>
      <w:shd w:val="clear" w:color="auto" w:fill="FFFFFF"/>
      <w:spacing w:after="0" w:line="283" w:lineRule="exact"/>
    </w:pPr>
    <w:rPr>
      <w:rFonts w:ascii="Times New Roman" w:eastAsia="Times New Roman" w:hAnsi="Times New Roman" w:cs="Times New Roman"/>
    </w:rPr>
  </w:style>
  <w:style w:type="character" w:customStyle="1" w:styleId="aff1">
    <w:name w:val="Подпись к таблице + Курсив"/>
    <w:basedOn w:val="af0"/>
    <w:rsid w:val="009A53EC"/>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eastAsia="ru-RU" w:bidi="ru-RU"/>
    </w:rPr>
  </w:style>
  <w:style w:type="character" w:customStyle="1" w:styleId="212pt">
    <w:name w:val="Основной текст (2) + 12 pt;Полужирный;Курсив"/>
    <w:basedOn w:val="23"/>
    <w:rsid w:val="009A53EC"/>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en-US" w:eastAsia="en-US" w:bidi="en-US"/>
    </w:rPr>
  </w:style>
  <w:style w:type="character" w:customStyle="1" w:styleId="312pt">
    <w:name w:val="Подпись к таблице (3) + 12 pt;Полужирный;Курсив"/>
    <w:basedOn w:val="37"/>
    <w:rsid w:val="009A53EC"/>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1">
    <w:name w:val="Подпись к таблице (4)_"/>
    <w:basedOn w:val="a1"/>
    <w:link w:val="42"/>
    <w:rsid w:val="009A53EC"/>
    <w:rPr>
      <w:rFonts w:ascii="Times New Roman" w:eastAsia="Times New Roman" w:hAnsi="Times New Roman" w:cs="Times New Roman"/>
      <w:sz w:val="18"/>
      <w:szCs w:val="18"/>
      <w:shd w:val="clear" w:color="auto" w:fill="FFFFFF"/>
    </w:rPr>
  </w:style>
  <w:style w:type="paragraph" w:customStyle="1" w:styleId="42">
    <w:name w:val="Подпись к таблице (4)"/>
    <w:basedOn w:val="a"/>
    <w:link w:val="41"/>
    <w:rsid w:val="009A53EC"/>
    <w:pPr>
      <w:widowControl w:val="0"/>
      <w:shd w:val="clear" w:color="auto" w:fill="FFFFFF"/>
      <w:spacing w:after="0" w:line="200" w:lineRule="exact"/>
      <w:jc w:val="both"/>
    </w:pPr>
    <w:rPr>
      <w:rFonts w:ascii="Times New Roman" w:eastAsia="Times New Roman" w:hAnsi="Times New Roman" w:cs="Times New Roman"/>
      <w:sz w:val="18"/>
      <w:szCs w:val="18"/>
    </w:rPr>
  </w:style>
  <w:style w:type="character" w:customStyle="1" w:styleId="Exact0">
    <w:name w:val="Подпись к таблице Exact"/>
    <w:basedOn w:val="a1"/>
    <w:rsid w:val="009A53EC"/>
    <w:rPr>
      <w:rFonts w:ascii="Times New Roman" w:eastAsia="Times New Roman" w:hAnsi="Times New Roman" w:cs="Times New Roman"/>
      <w:b w:val="0"/>
      <w:bCs w:val="0"/>
      <w:i w:val="0"/>
      <w:iCs w:val="0"/>
      <w:smallCaps w:val="0"/>
      <w:strike w:val="0"/>
      <w:sz w:val="28"/>
      <w:szCs w:val="28"/>
      <w:u w:val="none"/>
    </w:rPr>
  </w:style>
  <w:style w:type="character" w:customStyle="1" w:styleId="27pt">
    <w:name w:val="Основной текст (2) + 7 pt;Курсив"/>
    <w:basedOn w:val="23"/>
    <w:rsid w:val="009A53EC"/>
    <w:rPr>
      <w:rFonts w:ascii="Times New Roman" w:eastAsia="Times New Roman" w:hAnsi="Times New Roman" w:cs="Times New Roman"/>
      <w:b w:val="0"/>
      <w:bCs w:val="0"/>
      <w:i/>
      <w:iCs/>
      <w:smallCaps w:val="0"/>
      <w:strike w:val="0"/>
      <w:color w:val="000000"/>
      <w:spacing w:val="0"/>
      <w:w w:val="100"/>
      <w:position w:val="0"/>
      <w:sz w:val="14"/>
      <w:szCs w:val="14"/>
      <w:u w:val="none"/>
      <w:shd w:val="clear" w:color="auto" w:fill="FFFFFF"/>
      <w:lang w:val="en-US" w:eastAsia="en-US" w:bidi="en-US"/>
    </w:rPr>
  </w:style>
  <w:style w:type="character" w:customStyle="1" w:styleId="24pt0pt">
    <w:name w:val="Основной текст (2) + 4 pt;Интервал 0 pt"/>
    <w:basedOn w:val="23"/>
    <w:rsid w:val="009A53EC"/>
    <w:rPr>
      <w:rFonts w:ascii="Times New Roman" w:eastAsia="Times New Roman" w:hAnsi="Times New Roman" w:cs="Times New Roman"/>
      <w:b w:val="0"/>
      <w:bCs w:val="0"/>
      <w:i w:val="0"/>
      <w:iCs w:val="0"/>
      <w:smallCaps w:val="0"/>
      <w:strike w:val="0"/>
      <w:color w:val="000000"/>
      <w:spacing w:val="10"/>
      <w:w w:val="100"/>
      <w:position w:val="0"/>
      <w:sz w:val="8"/>
      <w:szCs w:val="8"/>
      <w:u w:val="none"/>
      <w:shd w:val="clear" w:color="auto" w:fill="FFFFFF"/>
      <w:lang w:val="en-US" w:eastAsia="en-US" w:bidi="en-US"/>
    </w:rPr>
  </w:style>
  <w:style w:type="character" w:customStyle="1" w:styleId="2FranklinGothicHeavy4pt0pt">
    <w:name w:val="Основной текст (2) + Franklin Gothic Heavy;4 pt;Интервал 0 pt"/>
    <w:basedOn w:val="23"/>
    <w:rsid w:val="009A53EC"/>
    <w:rPr>
      <w:rFonts w:ascii="Franklin Gothic Heavy" w:eastAsia="Franklin Gothic Heavy" w:hAnsi="Franklin Gothic Heavy" w:cs="Franklin Gothic Heavy"/>
      <w:b w:val="0"/>
      <w:bCs w:val="0"/>
      <w:i w:val="0"/>
      <w:iCs w:val="0"/>
      <w:smallCaps w:val="0"/>
      <w:strike w:val="0"/>
      <w:color w:val="000000"/>
      <w:spacing w:val="10"/>
      <w:w w:val="100"/>
      <w:position w:val="0"/>
      <w:sz w:val="8"/>
      <w:szCs w:val="8"/>
      <w:u w:val="none"/>
      <w:shd w:val="clear" w:color="auto" w:fill="FFFFFF"/>
      <w:lang w:val="ru-RU" w:eastAsia="ru-RU" w:bidi="ru-RU"/>
    </w:rPr>
  </w:style>
  <w:style w:type="character" w:customStyle="1" w:styleId="213pt">
    <w:name w:val="Основной текст (2) + 13 pt;Полужирный;Курсив"/>
    <w:basedOn w:val="23"/>
    <w:rsid w:val="009A53E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en-US" w:eastAsia="en-US" w:bidi="en-US"/>
    </w:rPr>
  </w:style>
  <w:style w:type="character" w:customStyle="1" w:styleId="100">
    <w:name w:val="Основной текст (10)_"/>
    <w:basedOn w:val="a1"/>
    <w:link w:val="101"/>
    <w:rsid w:val="009A53EC"/>
    <w:rPr>
      <w:rFonts w:ascii="Times New Roman" w:eastAsia="Times New Roman" w:hAnsi="Times New Roman" w:cs="Times New Roman"/>
      <w:sz w:val="18"/>
      <w:szCs w:val="18"/>
      <w:shd w:val="clear" w:color="auto" w:fill="FFFFFF"/>
    </w:rPr>
  </w:style>
  <w:style w:type="paragraph" w:customStyle="1" w:styleId="101">
    <w:name w:val="Основной текст (10)"/>
    <w:basedOn w:val="a"/>
    <w:link w:val="100"/>
    <w:rsid w:val="009A53EC"/>
    <w:pPr>
      <w:widowControl w:val="0"/>
      <w:shd w:val="clear" w:color="auto" w:fill="FFFFFF"/>
      <w:spacing w:after="0" w:line="200" w:lineRule="exact"/>
    </w:pPr>
    <w:rPr>
      <w:rFonts w:ascii="Times New Roman" w:eastAsia="Times New Roman" w:hAnsi="Times New Roman" w:cs="Times New Roman"/>
      <w:sz w:val="18"/>
      <w:szCs w:val="18"/>
    </w:rPr>
  </w:style>
  <w:style w:type="character" w:customStyle="1" w:styleId="81">
    <w:name w:val="Основной текст (8) + Не курсив"/>
    <w:basedOn w:val="8"/>
    <w:rsid w:val="009A53EC"/>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d">
    <w:name w:val="Заголовок №2_"/>
    <w:basedOn w:val="a1"/>
    <w:link w:val="2e"/>
    <w:rsid w:val="009A53EC"/>
    <w:rPr>
      <w:rFonts w:ascii="Times New Roman" w:eastAsia="Times New Roman" w:hAnsi="Times New Roman" w:cs="Times New Roman"/>
      <w:sz w:val="28"/>
      <w:szCs w:val="28"/>
      <w:shd w:val="clear" w:color="auto" w:fill="FFFFFF"/>
    </w:rPr>
  </w:style>
  <w:style w:type="paragraph" w:customStyle="1" w:styleId="2e">
    <w:name w:val="Заголовок №2"/>
    <w:basedOn w:val="a"/>
    <w:link w:val="2d"/>
    <w:rsid w:val="009A53EC"/>
    <w:pPr>
      <w:widowControl w:val="0"/>
      <w:shd w:val="clear" w:color="auto" w:fill="FFFFFF"/>
      <w:spacing w:before="720" w:after="0" w:line="310" w:lineRule="exact"/>
      <w:jc w:val="both"/>
      <w:outlineLvl w:val="1"/>
    </w:pPr>
    <w:rPr>
      <w:rFonts w:ascii="Times New Roman" w:eastAsia="Times New Roman" w:hAnsi="Times New Roman" w:cs="Times New Roman"/>
      <w:sz w:val="28"/>
      <w:szCs w:val="28"/>
    </w:rPr>
  </w:style>
  <w:style w:type="character" w:customStyle="1" w:styleId="2Candara10pt">
    <w:name w:val="Основной текст (2) + Candara;10 pt;Полужирный"/>
    <w:basedOn w:val="23"/>
    <w:rsid w:val="009A53EC"/>
    <w:rPr>
      <w:rFonts w:ascii="Candara" w:eastAsia="Candara" w:hAnsi="Candara" w:cs="Candara"/>
      <w:b/>
      <w:bCs/>
      <w:i w:val="0"/>
      <w:iCs w:val="0"/>
      <w:smallCaps w:val="0"/>
      <w:strike w:val="0"/>
      <w:color w:val="292929"/>
      <w:spacing w:val="0"/>
      <w:w w:val="100"/>
      <w:position w:val="0"/>
      <w:sz w:val="20"/>
      <w:szCs w:val="20"/>
      <w:u w:val="none"/>
      <w:shd w:val="clear" w:color="auto" w:fill="FFFFFF"/>
      <w:lang w:val="ru-RU" w:eastAsia="ru-RU" w:bidi="ru-RU"/>
    </w:rPr>
  </w:style>
  <w:style w:type="character" w:customStyle="1" w:styleId="211pt0">
    <w:name w:val="Основной текст (2) + 11 pt;Малые прописные"/>
    <w:basedOn w:val="23"/>
    <w:rsid w:val="009A53EC"/>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ru-RU" w:eastAsia="ru-RU" w:bidi="ru-RU"/>
    </w:rPr>
  </w:style>
  <w:style w:type="character" w:customStyle="1" w:styleId="91">
    <w:name w:val="Основной текст (9) + Курсив"/>
    <w:basedOn w:val="9"/>
    <w:rsid w:val="009A53EC"/>
    <w:rPr>
      <w:rFonts w:ascii="Times New Roman" w:eastAsia="Times New Roman" w:hAnsi="Times New Roman" w:cs="Times New Roman"/>
      <w:i/>
      <w:iCs/>
      <w:color w:val="292929"/>
      <w:spacing w:val="0"/>
      <w:w w:val="100"/>
      <w:position w:val="0"/>
      <w:sz w:val="17"/>
      <w:szCs w:val="17"/>
      <w:shd w:val="clear" w:color="auto" w:fill="FFFFFF"/>
      <w:lang w:val="ru-RU" w:eastAsia="ru-RU" w:bidi="ru-RU"/>
    </w:rPr>
  </w:style>
  <w:style w:type="character" w:customStyle="1" w:styleId="21pt">
    <w:name w:val="Основной текст (2) + Курсив;Интервал 1 pt"/>
    <w:basedOn w:val="23"/>
    <w:rsid w:val="009A53EC"/>
    <w:rPr>
      <w:rFonts w:ascii="Times New Roman" w:eastAsia="Times New Roman" w:hAnsi="Times New Roman" w:cs="Times New Roman"/>
      <w:b w:val="0"/>
      <w:bCs w:val="0"/>
      <w:i/>
      <w:iCs/>
      <w:smallCaps w:val="0"/>
      <w:strike w:val="0"/>
      <w:color w:val="000000"/>
      <w:spacing w:val="30"/>
      <w:w w:val="100"/>
      <w:position w:val="0"/>
      <w:sz w:val="28"/>
      <w:szCs w:val="28"/>
      <w:u w:val="none"/>
      <w:shd w:val="clear" w:color="auto" w:fill="FFFFFF"/>
      <w:lang w:val="ru-RU" w:eastAsia="ru-RU" w:bidi="ru-RU"/>
    </w:rPr>
  </w:style>
  <w:style w:type="character" w:customStyle="1" w:styleId="11Exact">
    <w:name w:val="Основной текст (11) Exact"/>
    <w:basedOn w:val="a1"/>
    <w:link w:val="110"/>
    <w:rsid w:val="009A53EC"/>
    <w:rPr>
      <w:rFonts w:ascii="Times New Roman" w:eastAsia="Times New Roman" w:hAnsi="Times New Roman" w:cs="Times New Roman"/>
      <w:sz w:val="15"/>
      <w:szCs w:val="15"/>
      <w:shd w:val="clear" w:color="auto" w:fill="FFFFFF"/>
    </w:rPr>
  </w:style>
  <w:style w:type="paragraph" w:customStyle="1" w:styleId="110">
    <w:name w:val="Основной текст (11)"/>
    <w:basedOn w:val="a"/>
    <w:link w:val="11Exact"/>
    <w:rsid w:val="009A53EC"/>
    <w:pPr>
      <w:widowControl w:val="0"/>
      <w:shd w:val="clear" w:color="auto" w:fill="FFFFFF"/>
      <w:spacing w:after="0" w:line="166" w:lineRule="exact"/>
    </w:pPr>
    <w:rPr>
      <w:rFonts w:ascii="Times New Roman" w:eastAsia="Times New Roman" w:hAnsi="Times New Roman" w:cs="Times New Roman"/>
      <w:sz w:val="15"/>
      <w:szCs w:val="15"/>
    </w:rPr>
  </w:style>
  <w:style w:type="character" w:customStyle="1" w:styleId="3Exact">
    <w:name w:val="Заголовок №3 Exact"/>
    <w:basedOn w:val="a1"/>
    <w:rsid w:val="009A53EC"/>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link w:val="120"/>
    <w:rsid w:val="009A53EC"/>
    <w:rPr>
      <w:rFonts w:ascii="Times New Roman" w:eastAsia="Times New Roman" w:hAnsi="Times New Roman" w:cs="Times New Roman"/>
      <w:b/>
      <w:bCs/>
      <w:sz w:val="19"/>
      <w:szCs w:val="19"/>
      <w:shd w:val="clear" w:color="auto" w:fill="FFFFFF"/>
    </w:rPr>
  </w:style>
  <w:style w:type="paragraph" w:customStyle="1" w:styleId="120">
    <w:name w:val="Основной текст (12)"/>
    <w:basedOn w:val="a"/>
    <w:link w:val="12Exact"/>
    <w:rsid w:val="009A53EC"/>
    <w:pPr>
      <w:widowControl w:val="0"/>
      <w:shd w:val="clear" w:color="auto" w:fill="FFFFFF"/>
      <w:spacing w:after="80" w:line="210" w:lineRule="exact"/>
    </w:pPr>
    <w:rPr>
      <w:rFonts w:ascii="Times New Roman" w:eastAsia="Times New Roman" w:hAnsi="Times New Roman" w:cs="Times New Roman"/>
      <w:b/>
      <w:bCs/>
      <w:sz w:val="19"/>
      <w:szCs w:val="19"/>
    </w:rPr>
  </w:style>
  <w:style w:type="character" w:customStyle="1" w:styleId="5Exact">
    <w:name w:val="Основной текст (5) Exact"/>
    <w:basedOn w:val="a1"/>
    <w:rsid w:val="009A53EC"/>
    <w:rPr>
      <w:rFonts w:ascii="Times New Roman" w:eastAsia="Times New Roman" w:hAnsi="Times New Roman" w:cs="Times New Roman"/>
      <w:b w:val="0"/>
      <w:bCs w:val="0"/>
      <w:i w:val="0"/>
      <w:iCs w:val="0"/>
      <w:smallCaps w:val="0"/>
      <w:strike w:val="0"/>
      <w:sz w:val="22"/>
      <w:szCs w:val="22"/>
      <w:u w:val="none"/>
    </w:rPr>
  </w:style>
  <w:style w:type="character" w:customStyle="1" w:styleId="13Exact">
    <w:name w:val="Основной текст (13) Exact"/>
    <w:basedOn w:val="a1"/>
    <w:link w:val="130"/>
    <w:rsid w:val="009A53EC"/>
    <w:rPr>
      <w:rFonts w:ascii="Times New Roman" w:eastAsia="Times New Roman" w:hAnsi="Times New Roman" w:cs="Times New Roman"/>
      <w:sz w:val="14"/>
      <w:szCs w:val="14"/>
      <w:shd w:val="clear" w:color="auto" w:fill="FFFFFF"/>
    </w:rPr>
  </w:style>
  <w:style w:type="paragraph" w:customStyle="1" w:styleId="130">
    <w:name w:val="Основной текст (13)"/>
    <w:basedOn w:val="a"/>
    <w:link w:val="13Exact"/>
    <w:rsid w:val="009A53EC"/>
    <w:pPr>
      <w:widowControl w:val="0"/>
      <w:shd w:val="clear" w:color="auto" w:fill="FFFFFF"/>
      <w:spacing w:after="0" w:line="154" w:lineRule="exact"/>
    </w:pPr>
    <w:rPr>
      <w:rFonts w:ascii="Times New Roman" w:eastAsia="Times New Roman" w:hAnsi="Times New Roman" w:cs="Times New Roman"/>
      <w:sz w:val="14"/>
      <w:szCs w:val="14"/>
    </w:rPr>
  </w:style>
  <w:style w:type="character" w:customStyle="1" w:styleId="1Exact">
    <w:name w:val="Заголовок №1 Exact"/>
    <w:basedOn w:val="a1"/>
    <w:rsid w:val="009A53EC"/>
    <w:rPr>
      <w:rFonts w:ascii="Times New Roman" w:eastAsia="Times New Roman" w:hAnsi="Times New Roman" w:cs="Times New Roman"/>
      <w:b/>
      <w:bCs/>
      <w:sz w:val="32"/>
      <w:szCs w:val="32"/>
      <w:shd w:val="clear" w:color="auto" w:fill="FFFFFF"/>
    </w:rPr>
  </w:style>
  <w:style w:type="character" w:customStyle="1" w:styleId="14Exact">
    <w:name w:val="Основной текст (14) Exact"/>
    <w:basedOn w:val="a1"/>
    <w:link w:val="140"/>
    <w:rsid w:val="009A53EC"/>
    <w:rPr>
      <w:rFonts w:ascii="Times New Roman" w:eastAsia="Times New Roman" w:hAnsi="Times New Roman" w:cs="Times New Roman"/>
      <w:b/>
      <w:bCs/>
      <w:sz w:val="32"/>
      <w:szCs w:val="32"/>
      <w:shd w:val="clear" w:color="auto" w:fill="FFFFFF"/>
    </w:rPr>
  </w:style>
  <w:style w:type="paragraph" w:customStyle="1" w:styleId="140">
    <w:name w:val="Основной текст (14)"/>
    <w:basedOn w:val="a"/>
    <w:link w:val="14Exact"/>
    <w:rsid w:val="009A53EC"/>
    <w:pPr>
      <w:widowControl w:val="0"/>
      <w:shd w:val="clear" w:color="auto" w:fill="FFFFFF"/>
      <w:spacing w:after="0" w:line="354" w:lineRule="exact"/>
    </w:pPr>
    <w:rPr>
      <w:rFonts w:ascii="Times New Roman" w:eastAsia="Times New Roman" w:hAnsi="Times New Roman" w:cs="Times New Roman"/>
      <w:b/>
      <w:bCs/>
      <w:sz w:val="32"/>
      <w:szCs w:val="32"/>
    </w:rPr>
  </w:style>
  <w:style w:type="character" w:customStyle="1" w:styleId="15Exact">
    <w:name w:val="Основной текст (15) Exact"/>
    <w:basedOn w:val="a1"/>
    <w:link w:val="150"/>
    <w:rsid w:val="009A53EC"/>
    <w:rPr>
      <w:rFonts w:ascii="Times New Roman" w:eastAsia="Times New Roman" w:hAnsi="Times New Roman" w:cs="Times New Roman"/>
      <w:sz w:val="15"/>
      <w:szCs w:val="15"/>
      <w:shd w:val="clear" w:color="auto" w:fill="FFFFFF"/>
    </w:rPr>
  </w:style>
  <w:style w:type="paragraph" w:customStyle="1" w:styleId="150">
    <w:name w:val="Основной текст (15)"/>
    <w:basedOn w:val="a"/>
    <w:link w:val="15Exact"/>
    <w:rsid w:val="009A53EC"/>
    <w:pPr>
      <w:widowControl w:val="0"/>
      <w:shd w:val="clear" w:color="auto" w:fill="FFFFFF"/>
      <w:spacing w:after="0" w:line="166" w:lineRule="exact"/>
    </w:pPr>
    <w:rPr>
      <w:rFonts w:ascii="Times New Roman" w:eastAsia="Times New Roman" w:hAnsi="Times New Roman" w:cs="Times New Roman"/>
      <w:sz w:val="15"/>
      <w:szCs w:val="15"/>
    </w:rPr>
  </w:style>
  <w:style w:type="character" w:customStyle="1" w:styleId="15Exact0">
    <w:name w:val="Основной текст (15) + Малые прописные Exact"/>
    <w:basedOn w:val="15Exact"/>
    <w:rsid w:val="009A53EC"/>
    <w:rPr>
      <w:rFonts w:ascii="Times New Roman" w:eastAsia="Times New Roman" w:hAnsi="Times New Roman" w:cs="Times New Roman"/>
      <w:smallCaps/>
      <w:color w:val="000000"/>
      <w:spacing w:val="0"/>
      <w:w w:val="100"/>
      <w:position w:val="0"/>
      <w:sz w:val="15"/>
      <w:szCs w:val="15"/>
      <w:shd w:val="clear" w:color="auto" w:fill="FFFFFF"/>
      <w:lang w:val="ru-RU" w:eastAsia="ru-RU" w:bidi="ru-RU"/>
    </w:rPr>
  </w:style>
  <w:style w:type="character" w:customStyle="1" w:styleId="16Exact">
    <w:name w:val="Основной текст (16) Exact"/>
    <w:basedOn w:val="a1"/>
    <w:link w:val="160"/>
    <w:rsid w:val="009A53EC"/>
    <w:rPr>
      <w:rFonts w:ascii="Times New Roman" w:eastAsia="Times New Roman" w:hAnsi="Times New Roman" w:cs="Times New Roman"/>
      <w:sz w:val="15"/>
      <w:szCs w:val="15"/>
      <w:shd w:val="clear" w:color="auto" w:fill="FFFFFF"/>
    </w:rPr>
  </w:style>
  <w:style w:type="paragraph" w:customStyle="1" w:styleId="160">
    <w:name w:val="Основной текст (16)"/>
    <w:basedOn w:val="a"/>
    <w:link w:val="16Exact"/>
    <w:rsid w:val="009A53EC"/>
    <w:pPr>
      <w:widowControl w:val="0"/>
      <w:shd w:val="clear" w:color="auto" w:fill="FFFFFF"/>
      <w:spacing w:after="0" w:line="166" w:lineRule="exact"/>
    </w:pPr>
    <w:rPr>
      <w:rFonts w:ascii="Times New Roman" w:eastAsia="Times New Roman" w:hAnsi="Times New Roman" w:cs="Times New Roman"/>
      <w:sz w:val="15"/>
      <w:szCs w:val="15"/>
    </w:rPr>
  </w:style>
  <w:style w:type="character" w:customStyle="1" w:styleId="17Exact">
    <w:name w:val="Основной текст (17) Exact"/>
    <w:basedOn w:val="a1"/>
    <w:link w:val="170"/>
    <w:rsid w:val="009A53EC"/>
    <w:rPr>
      <w:rFonts w:ascii="Times New Roman" w:eastAsia="Times New Roman" w:hAnsi="Times New Roman" w:cs="Times New Roman"/>
      <w:sz w:val="13"/>
      <w:szCs w:val="13"/>
      <w:shd w:val="clear" w:color="auto" w:fill="FFFFFF"/>
    </w:rPr>
  </w:style>
  <w:style w:type="paragraph" w:customStyle="1" w:styleId="170">
    <w:name w:val="Основной текст (17)"/>
    <w:basedOn w:val="a"/>
    <w:link w:val="17Exact"/>
    <w:rsid w:val="009A53EC"/>
    <w:pPr>
      <w:widowControl w:val="0"/>
      <w:shd w:val="clear" w:color="auto" w:fill="FFFFFF"/>
      <w:spacing w:after="0" w:line="144" w:lineRule="exact"/>
    </w:pPr>
    <w:rPr>
      <w:rFonts w:ascii="Times New Roman" w:eastAsia="Times New Roman" w:hAnsi="Times New Roman" w:cs="Times New Roman"/>
      <w:sz w:val="13"/>
      <w:szCs w:val="13"/>
    </w:rPr>
  </w:style>
  <w:style w:type="character" w:customStyle="1" w:styleId="24pt">
    <w:name w:val="Основной текст (2) + 4 pt"/>
    <w:basedOn w:val="23"/>
    <w:rsid w:val="009A53E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15pt">
    <w:name w:val="Основной текст (2) + 11;5 pt;Полужирный"/>
    <w:basedOn w:val="23"/>
    <w:rsid w:val="009A53EC"/>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table" w:customStyle="1" w:styleId="39">
    <w:name w:val="Сетка таблицы3"/>
    <w:basedOn w:val="a2"/>
    <w:next w:val="ad"/>
    <w:uiPriority w:val="59"/>
    <w:rsid w:val="009A53EC"/>
    <w:pPr>
      <w:widowControl w:val="0"/>
      <w:spacing w:after="0" w:line="240" w:lineRule="auto"/>
    </w:pPr>
    <w:rPr>
      <w:rFonts w:ascii="Courier New" w:eastAsia="Courier New" w:hAnsi="Courier New" w:cs="Courier New"/>
      <w:sz w:val="24"/>
      <w:szCs w:val="24"/>
      <w:lang w:bidi="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2">
    <w:name w:val="footnote text"/>
    <w:basedOn w:val="a"/>
    <w:link w:val="aff3"/>
    <w:uiPriority w:val="99"/>
    <w:semiHidden/>
    <w:unhideWhenUsed/>
    <w:rsid w:val="009A53EC"/>
    <w:pPr>
      <w:widowControl w:val="0"/>
      <w:spacing w:after="0" w:line="240" w:lineRule="auto"/>
    </w:pPr>
    <w:rPr>
      <w:rFonts w:ascii="Courier New" w:eastAsia="Courier New" w:hAnsi="Courier New" w:cs="Courier New"/>
      <w:color w:val="000000"/>
      <w:sz w:val="20"/>
      <w:szCs w:val="20"/>
      <w:lang w:bidi="ru-RU"/>
    </w:rPr>
  </w:style>
  <w:style w:type="character" w:customStyle="1" w:styleId="aff3">
    <w:name w:val="Текст сноски Знак"/>
    <w:basedOn w:val="a1"/>
    <w:link w:val="aff2"/>
    <w:uiPriority w:val="99"/>
    <w:semiHidden/>
    <w:rsid w:val="009A53EC"/>
    <w:rPr>
      <w:rFonts w:ascii="Courier New" w:eastAsia="Courier New" w:hAnsi="Courier New" w:cs="Courier New"/>
      <w:color w:val="000000"/>
      <w:sz w:val="20"/>
      <w:szCs w:val="20"/>
      <w:lang w:bidi="ru-RU"/>
    </w:rPr>
  </w:style>
  <w:style w:type="character" w:styleId="aff4">
    <w:name w:val="Strong"/>
    <w:qFormat/>
    <w:rsid w:val="009A53EC"/>
    <w:rPr>
      <w:b/>
      <w:bCs/>
    </w:rPr>
  </w:style>
  <w:style w:type="paragraph" w:customStyle="1" w:styleId="s1">
    <w:name w:val="s_1"/>
    <w:basedOn w:val="a"/>
    <w:rsid w:val="009A53E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semiHidden/>
    <w:unhideWhenUsed/>
    <w:qFormat/>
    <w:rsid w:val="00543D80"/>
    <w:pPr>
      <w:keepNext/>
      <w:spacing w:before="240" w:after="60" w:line="240" w:lineRule="auto"/>
      <w:outlineLvl w:val="2"/>
    </w:pPr>
    <w:rPr>
      <w:rFonts w:ascii="Arial" w:eastAsia="Times New Roman"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1">
    <w:name w:val="Абзац списка1"/>
    <w:basedOn w:val="a"/>
    <w:rsid w:val="00543D80"/>
    <w:pPr>
      <w:ind w:left="720"/>
    </w:pPr>
    <w:rPr>
      <w:rFonts w:ascii="Calibri" w:eastAsia="Times New Roman" w:hAnsi="Calibri" w:cs="Calibri"/>
      <w:lang w:eastAsia="en-US"/>
    </w:rPr>
  </w:style>
  <w:style w:type="character" w:customStyle="1" w:styleId="a4">
    <w:name w:val="Цветовое выделение"/>
    <w:rsid w:val="00543D80"/>
    <w:rPr>
      <w:b/>
      <w:color w:val="auto"/>
    </w:rPr>
  </w:style>
  <w:style w:type="paragraph" w:customStyle="1" w:styleId="ConsPlusNormal">
    <w:name w:val="ConsPlusNormal"/>
    <w:rsid w:val="00543D8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5">
    <w:name w:val="Таблицы (моноширинный)"/>
    <w:basedOn w:val="a"/>
    <w:next w:val="a"/>
    <w:rsid w:val="00543D80"/>
    <w:pPr>
      <w:widowControl w:val="0"/>
      <w:autoSpaceDE w:val="0"/>
      <w:autoSpaceDN w:val="0"/>
      <w:adjustRightInd w:val="0"/>
      <w:spacing w:after="0" w:line="240" w:lineRule="auto"/>
      <w:jc w:val="both"/>
    </w:pPr>
    <w:rPr>
      <w:rFonts w:ascii="Courier New" w:eastAsia="Times New Roman" w:hAnsi="Courier New" w:cs="Courier New"/>
    </w:rPr>
  </w:style>
  <w:style w:type="paragraph" w:styleId="a6">
    <w:name w:val="Body Text Indent"/>
    <w:basedOn w:val="a"/>
    <w:link w:val="a7"/>
    <w:rsid w:val="00543D80"/>
    <w:pPr>
      <w:spacing w:after="0" w:line="240" w:lineRule="auto"/>
      <w:ind w:left="-284"/>
    </w:pPr>
    <w:rPr>
      <w:rFonts w:ascii="Calibri" w:eastAsia="Times New Roman" w:hAnsi="Calibri" w:cs="Calibri"/>
      <w:b/>
      <w:bCs/>
      <w:sz w:val="32"/>
      <w:szCs w:val="32"/>
    </w:rPr>
  </w:style>
  <w:style w:type="character" w:customStyle="1" w:styleId="a7">
    <w:name w:val="Основной текст с отступом Знак"/>
    <w:basedOn w:val="a1"/>
    <w:link w:val="a6"/>
    <w:rsid w:val="00543D80"/>
    <w:rPr>
      <w:rFonts w:ascii="Calibri" w:eastAsia="Times New Roman" w:hAnsi="Calibri" w:cs="Calibri"/>
      <w:b/>
      <w:bCs/>
      <w:sz w:val="32"/>
      <w:szCs w:val="32"/>
    </w:rPr>
  </w:style>
  <w:style w:type="paragraph" w:styleId="21">
    <w:name w:val="Body Text Indent 2"/>
    <w:basedOn w:val="a"/>
    <w:link w:val="22"/>
    <w:rsid w:val="00543D80"/>
    <w:pPr>
      <w:spacing w:after="0" w:line="240" w:lineRule="auto"/>
      <w:ind w:right="425" w:firstLine="66"/>
    </w:pPr>
    <w:rPr>
      <w:rFonts w:ascii="Calibri" w:eastAsia="Times New Roman" w:hAnsi="Calibri" w:cs="Calibri"/>
      <w:b/>
      <w:bCs/>
      <w:sz w:val="24"/>
      <w:szCs w:val="24"/>
    </w:rPr>
  </w:style>
  <w:style w:type="character" w:customStyle="1" w:styleId="22">
    <w:name w:val="Основной текст с отступом 2 Знак"/>
    <w:basedOn w:val="a1"/>
    <w:link w:val="21"/>
    <w:rsid w:val="00543D80"/>
    <w:rPr>
      <w:rFonts w:ascii="Calibri" w:eastAsia="Times New Roman" w:hAnsi="Calibri" w:cs="Calibri"/>
      <w:b/>
      <w:bCs/>
      <w:sz w:val="24"/>
      <w:szCs w:val="24"/>
    </w:rPr>
  </w:style>
  <w:style w:type="paragraph" w:customStyle="1" w:styleId="consplusnormal0">
    <w:name w:val="consplusnormal"/>
    <w:basedOn w:val="a"/>
    <w:rsid w:val="00543D80"/>
    <w:pPr>
      <w:spacing w:before="100" w:beforeAutospacing="1" w:after="100" w:afterAutospacing="1" w:line="240" w:lineRule="auto"/>
    </w:pPr>
    <w:rPr>
      <w:rFonts w:ascii="Tahoma" w:eastAsia="Times New Roman" w:hAnsi="Tahoma" w:cs="Tahoma"/>
      <w:color w:val="514F50"/>
      <w:sz w:val="13"/>
      <w:szCs w:val="13"/>
    </w:rPr>
  </w:style>
  <w:style w:type="paragraph" w:customStyle="1" w:styleId="ConsPlusNonformat">
    <w:name w:val="ConsPlusNonformat"/>
    <w:rsid w:val="00543D80"/>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30">
    <w:name w:val="Заголовок 3 Знак"/>
    <w:basedOn w:val="a1"/>
    <w:link w:val="3"/>
    <w:semiHidden/>
    <w:rsid w:val="00543D80"/>
    <w:rPr>
      <w:rFonts w:ascii="Arial" w:eastAsia="Times New Roman" w:hAnsi="Arial" w:cs="Arial"/>
      <w:b/>
      <w:bCs/>
      <w:sz w:val="26"/>
      <w:szCs w:val="26"/>
    </w:rPr>
  </w:style>
  <w:style w:type="character" w:customStyle="1" w:styleId="a8">
    <w:name w:val="Без интервала Знак"/>
    <w:link w:val="a9"/>
    <w:uiPriority w:val="1"/>
    <w:locked/>
    <w:rsid w:val="009E37B6"/>
    <w:rPr>
      <w:sz w:val="28"/>
    </w:rPr>
  </w:style>
  <w:style w:type="paragraph" w:styleId="a9">
    <w:name w:val="No Spacing"/>
    <w:link w:val="a8"/>
    <w:uiPriority w:val="1"/>
    <w:qFormat/>
    <w:rsid w:val="009E37B6"/>
    <w:pPr>
      <w:spacing w:after="0" w:line="240" w:lineRule="auto"/>
    </w:pPr>
    <w:rPr>
      <w:sz w:val="28"/>
    </w:rPr>
  </w:style>
  <w:style w:type="paragraph" w:styleId="aa">
    <w:name w:val="Balloon Text"/>
    <w:basedOn w:val="a"/>
    <w:link w:val="ab"/>
    <w:uiPriority w:val="99"/>
    <w:semiHidden/>
    <w:unhideWhenUsed/>
    <w:rsid w:val="009E37B6"/>
    <w:pPr>
      <w:spacing w:after="0" w:line="240" w:lineRule="auto"/>
    </w:pPr>
    <w:rPr>
      <w:rFonts w:ascii="Tahoma" w:hAnsi="Tahoma" w:cs="Tahoma"/>
      <w:sz w:val="16"/>
      <w:szCs w:val="16"/>
    </w:rPr>
  </w:style>
  <w:style w:type="character" w:customStyle="1" w:styleId="ab">
    <w:name w:val="Текст выноски Знак"/>
    <w:basedOn w:val="a1"/>
    <w:link w:val="aa"/>
    <w:uiPriority w:val="99"/>
    <w:semiHidden/>
    <w:rsid w:val="009E37B6"/>
    <w:rPr>
      <w:rFonts w:ascii="Tahoma" w:hAnsi="Tahoma" w:cs="Tahoma"/>
      <w:sz w:val="16"/>
      <w:szCs w:val="16"/>
    </w:rPr>
  </w:style>
  <w:style w:type="paragraph" w:styleId="ac">
    <w:name w:val="List Paragraph"/>
    <w:basedOn w:val="a"/>
    <w:uiPriority w:val="34"/>
    <w:qFormat/>
    <w:rsid w:val="009E37B6"/>
    <w:pPr>
      <w:ind w:left="720"/>
      <w:contextualSpacing/>
    </w:pPr>
  </w:style>
  <w:style w:type="table" w:styleId="ad">
    <w:name w:val="Table Grid"/>
    <w:basedOn w:val="a2"/>
    <w:uiPriority w:val="59"/>
    <w:rsid w:val="0099274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
    <w:name w:val="Сетка таблицы1"/>
    <w:basedOn w:val="a2"/>
    <w:next w:val="ad"/>
    <w:uiPriority w:val="59"/>
    <w:rsid w:val="000C5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134442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footer" Target="footer2.xm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footer" Target="footer5.xml"/><Relationship Id="rId42" Type="http://schemas.openxmlformats.org/officeDocument/2006/relationships/image" Target="media/image16.jpeg"/><Relationship Id="rId47" Type="http://schemas.openxmlformats.org/officeDocument/2006/relationships/header" Target="header9.xml"/><Relationship Id="rId50"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image" Target="media/image12.jpeg"/><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9.jpe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jpeg"/><Relationship Id="rId32" Type="http://schemas.openxmlformats.org/officeDocument/2006/relationships/image" Target="media/image10.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header" Target="header8.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footer" Target="footer3.xml"/><Relationship Id="rId36" Type="http://schemas.openxmlformats.org/officeDocument/2006/relationships/footer" Target="footer6.xml"/><Relationship Id="rId49"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footer" Target="footer4.xml"/><Relationship Id="rId44" Type="http://schemas.openxmlformats.org/officeDocument/2006/relationships/footer" Target="footer7.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header" Target="header6.xml"/><Relationship Id="rId43" Type="http://schemas.openxmlformats.org/officeDocument/2006/relationships/header" Target="header7.xml"/><Relationship Id="rId48"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b="0">
                <a:latin typeface="Times New Roman" pitchFamily="18" charset="0"/>
                <a:cs typeface="Times New Roman" pitchFamily="18" charset="0"/>
              </a:rPr>
              <a:t>Рисунок1</a:t>
            </a:r>
          </a:p>
        </c:rich>
      </c:tx>
      <c:layout>
        <c:manualLayout>
          <c:xMode val="edge"/>
          <c:yMode val="edge"/>
          <c:x val="0.47359944590259551"/>
          <c:y val="0.86904761904761962"/>
        </c:manualLayout>
      </c:layout>
    </c:title>
    <c:view3D>
      <c:rotX val="75"/>
      <c:perspective val="30"/>
    </c:view3D>
    <c:plotArea>
      <c:layout>
        <c:manualLayout>
          <c:layoutTarget val="inner"/>
          <c:xMode val="edge"/>
          <c:yMode val="edge"/>
          <c:x val="1.0732538641003283E-2"/>
          <c:y val="5.3943257092863392E-2"/>
          <c:w val="0.51507545931758825"/>
          <c:h val="0.73573928258968146"/>
        </c:manualLayout>
      </c:layout>
      <c:pie3DChart>
        <c:varyColors val="1"/>
        <c:ser>
          <c:idx val="0"/>
          <c:order val="0"/>
          <c:tx>
            <c:strRef>
              <c:f>Лист1!$B$1</c:f>
              <c:strCache>
                <c:ptCount val="1"/>
                <c:pt idx="0">
                  <c:v>Продажи</c:v>
                </c:pt>
              </c:strCache>
            </c:strRef>
          </c:tx>
          <c:dLbls>
            <c:spPr>
              <a:noFill/>
              <a:ln>
                <a:noFill/>
              </a:ln>
              <a:effectLst/>
            </c:spPr>
            <c:showPercent val="1"/>
            <c:extLst xmlns:c16r2="http://schemas.microsoft.com/office/drawing/2015/06/chart">
              <c:ext xmlns:c15="http://schemas.microsoft.com/office/drawing/2012/chart" uri="{CE6537A1-D6FC-4f65-9D91-7224C49458BB}"/>
            </c:extLst>
          </c:dLbls>
          <c:cat>
            <c:strRef>
              <c:f>Лист1!$A$2</c:f>
              <c:strCache>
                <c:ptCount val="1"/>
                <c:pt idx="0">
                  <c:v>котельная </c:v>
                </c:pt>
              </c:strCache>
            </c:strRef>
          </c:cat>
          <c:val>
            <c:numRef>
              <c:f>Лист1!$B$2</c:f>
              <c:numCache>
                <c:formatCode>General</c:formatCode>
                <c:ptCount val="1"/>
                <c:pt idx="0">
                  <c:v>100</c:v>
                </c:pt>
              </c:numCache>
            </c:numRef>
          </c:val>
          <c:extLst xmlns:c16r2="http://schemas.microsoft.com/office/drawing/2015/06/chart">
            <c:ext xmlns:c16="http://schemas.microsoft.com/office/drawing/2014/chart" uri="{C3380CC4-5D6E-409C-BE32-E72D297353CC}">
              <c16:uniqueId val="{00000000-8259-4CBE-AC48-619347DFAEA7}"/>
            </c:ext>
          </c:extLst>
        </c:ser>
        <c:dLbls>
          <c:showPercent val="1"/>
        </c:dLbls>
      </c:pie3DChart>
    </c:plotArea>
    <c:legend>
      <c:legendPos val="r"/>
      <c:layout>
        <c:manualLayout>
          <c:xMode val="edge"/>
          <c:yMode val="edge"/>
          <c:x val="0.84100812919218448"/>
          <c:y val="0.48719473742319119"/>
          <c:w val="0.14510298191892679"/>
          <c:h val="0.14730596175478064"/>
        </c:manualLayout>
      </c:layout>
    </c:legend>
    <c:plotVisOnly val="1"/>
    <c:dispBlanksAs val="zero"/>
  </c:chart>
  <c:spPr>
    <a:ln w="0">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3B665-6B13-48F6-B8E9-C9AC0984A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97</Pages>
  <Words>30817</Words>
  <Characters>175662</Characters>
  <Application>Microsoft Office Word</Application>
  <DocSecurity>0</DocSecurity>
  <Lines>1463</Lines>
  <Paragraphs>412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206067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Городище</cp:lastModifiedBy>
  <cp:revision>10</cp:revision>
  <cp:lastPrinted>2023-07-19T04:36:00Z</cp:lastPrinted>
  <dcterms:created xsi:type="dcterms:W3CDTF">2023-07-14T02:08:00Z</dcterms:created>
  <dcterms:modified xsi:type="dcterms:W3CDTF">2023-07-19T04:36:00Z</dcterms:modified>
</cp:coreProperties>
</file>